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C9B2" w14:textId="0F09A8E1" w:rsidR="00E32AFE" w:rsidRPr="00355842" w:rsidRDefault="00E32AFE" w:rsidP="00E32AFE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Regression Tree</w:t>
      </w:r>
    </w:p>
    <w:p w14:paraId="288E88EB" w14:textId="05A81417" w:rsidR="00B31539" w:rsidRPr="00355842" w:rsidRDefault="00E32AFE" w:rsidP="00B315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355842">
        <w:rPr>
          <w:sz w:val="20"/>
          <w:szCs w:val="20"/>
        </w:rPr>
        <w:t>RSS(</w:t>
      </w:r>
      <w:proofErr w:type="gramEnd"/>
      <w:r w:rsidRPr="00355842">
        <w:rPr>
          <w:sz w:val="20"/>
          <w:szCs w:val="20"/>
        </w:rPr>
        <w:t xml:space="preserve">split)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i in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i in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B31539" w:rsidRPr="00355842">
        <w:rPr>
          <w:sz w:val="20"/>
          <w:szCs w:val="20"/>
        </w:rPr>
        <w:t xml:space="preserve">, </w:t>
      </w:r>
      <w:r w:rsidR="00B31539" w:rsidRPr="00355842">
        <w:rPr>
          <w:sz w:val="20"/>
          <w:szCs w:val="20"/>
        </w:rPr>
        <w:t>RSS(</w:t>
      </w:r>
      <w:r w:rsidR="00B31539" w:rsidRPr="00355842">
        <w:rPr>
          <w:sz w:val="20"/>
          <w:szCs w:val="20"/>
        </w:rPr>
        <w:t>full data</w:t>
      </w:r>
      <w:r w:rsidR="00B31539" w:rsidRPr="00355842">
        <w:rPr>
          <w:sz w:val="20"/>
          <w:szCs w:val="20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2D29EE2A" w14:textId="57C1FE9C" w:rsidR="00E32AFE" w:rsidRPr="00355842" w:rsidRDefault="00604ECC" w:rsidP="00E32A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If a categorical explanatory variable is present, optimal search </w:t>
      </w:r>
      <w:r w:rsidRPr="00355842">
        <w:rPr>
          <w:sz w:val="20"/>
          <w:szCs w:val="20"/>
        </w:rPr>
        <w:t>is across levels ordered according to mean Y at each level</w:t>
      </w:r>
      <w:r w:rsidRPr="00355842">
        <w:rPr>
          <w:sz w:val="20"/>
          <w:szCs w:val="20"/>
        </w:rPr>
        <w:t xml:space="preserve"> (1 split for each level)</w:t>
      </w:r>
    </w:p>
    <w:p w14:paraId="78FE3BCB" w14:textId="75F53AF2" w:rsidR="00604ECC" w:rsidRPr="00355842" w:rsidRDefault="00B83182" w:rsidP="00E32A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Can keep splitting data (can get single observation in each node) but may have overfitting, use pruning to improve tree</w:t>
      </w:r>
    </w:p>
    <w:p w14:paraId="4EA3507C" w14:textId="77777777" w:rsidR="00E774C9" w:rsidRPr="00355842" w:rsidRDefault="00E774C9" w:rsidP="00E774C9">
      <w:pPr>
        <w:spacing w:after="0"/>
        <w:rPr>
          <w:sz w:val="20"/>
          <w:szCs w:val="20"/>
        </w:rPr>
      </w:pPr>
    </w:p>
    <w:p w14:paraId="01108F6C" w14:textId="45D3239B" w:rsidR="00E774C9" w:rsidRPr="00355842" w:rsidRDefault="00E774C9" w:rsidP="00E774C9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Classification Tree</w:t>
      </w:r>
    </w:p>
    <w:p w14:paraId="6A70F42D" w14:textId="2BA2CFDC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Choosing “best” split not using misclassification rate, but rather </w:t>
      </w:r>
      <w:r w:rsidRPr="00355842">
        <w:rPr>
          <w:b/>
          <w:bCs/>
          <w:sz w:val="20"/>
          <w:szCs w:val="20"/>
        </w:rPr>
        <w:t>Gini Index/deviance</w:t>
      </w:r>
    </w:p>
    <w:p w14:paraId="24F98900" w14:textId="63D5C759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355842">
        <w:rPr>
          <w:sz w:val="20"/>
          <w:szCs w:val="20"/>
        </w:rPr>
        <w:t xml:space="preserve"> = number of observations in node t</w:t>
      </w:r>
    </w:p>
    <w:p w14:paraId="1B133425" w14:textId="2885703F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sub>
        </m:sSub>
      </m:oMath>
      <w:r w:rsidRPr="00355842">
        <w:rPr>
          <w:sz w:val="20"/>
          <w:szCs w:val="20"/>
        </w:rPr>
        <w:t xml:space="preserve"> = proportion of observations in node t from class k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den>
        </m:f>
      </m:oMath>
    </w:p>
    <w:p w14:paraId="40F55DE3" w14:textId="77CA19F3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Gini Index: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(1-</m:t>
            </m:r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Pr="00355842">
        <w:rPr>
          <w:sz w:val="20"/>
          <w:szCs w:val="20"/>
        </w:rPr>
        <w:t>, across the proposed split</w:t>
      </w:r>
    </w:p>
    <w:p w14:paraId="45579C00" w14:textId="6329539B" w:rsidR="00B3645B" w:rsidRPr="00355842" w:rsidRDefault="00B3645B" w:rsidP="00B3645B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Pure node Gini index is 0, and maximum value is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</w:p>
    <w:p w14:paraId="2AE1C807" w14:textId="3DE74B9D" w:rsidR="00E774C9" w:rsidRPr="00355842" w:rsidRDefault="00E774C9" w:rsidP="00E774C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Cross-Entropy/Deviance: </w:t>
      </w:r>
      <m:oMath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</w:rPr>
              <m:t>ln</m:t>
            </m:r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b>
                </m:sSub>
              </m:e>
            </m:acc>
          </m:e>
        </m:nary>
      </m:oMath>
      <w:r w:rsidR="00B3645B" w:rsidRPr="00355842">
        <w:rPr>
          <w:sz w:val="20"/>
          <w:szCs w:val="20"/>
        </w:rPr>
        <w:t xml:space="preserve"> (related to log-likelihood in multinomial)</w:t>
      </w:r>
    </w:p>
    <w:p w14:paraId="09D7EFA3" w14:textId="77777777" w:rsidR="001E6B02" w:rsidRPr="00355842" w:rsidRDefault="001E6B02" w:rsidP="001E6B02">
      <w:pPr>
        <w:spacing w:after="0"/>
        <w:rPr>
          <w:sz w:val="20"/>
          <w:szCs w:val="20"/>
        </w:rPr>
      </w:pPr>
    </w:p>
    <w:p w14:paraId="0FACFBDB" w14:textId="37027BEB" w:rsidR="001E6B02" w:rsidRPr="00355842" w:rsidRDefault="001E6B02" w:rsidP="001E6B02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Logistic Regression</w:t>
      </w:r>
    </w:p>
    <w:p w14:paraId="655D511F" w14:textId="09C94DF9" w:rsidR="001930BD" w:rsidRPr="00355842" w:rsidRDefault="001930BD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</w:rPr>
        <w:t xml:space="preserve">K = 2, Y = 0 or 1, want </w:t>
      </w:r>
      <m:oMath>
        <m:r>
          <w:rPr>
            <w:rFonts w:ascii="Cambria Math" w:hAnsi="Cambria Math"/>
            <w:sz w:val="20"/>
            <w:szCs w:val="20"/>
          </w:rPr>
          <m:t>P(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=1|X)</m:t>
        </m:r>
      </m:oMath>
      <w:r w:rsidRPr="00355842">
        <w:rPr>
          <w:sz w:val="20"/>
          <w:szCs w:val="20"/>
        </w:rPr>
        <w:t xml:space="preserve"> with probability [0,1]</w:t>
      </w:r>
    </w:p>
    <w:p w14:paraId="27699D5F" w14:textId="4346A18D" w:rsidR="001930BD" w:rsidRPr="00355842" w:rsidRDefault="001930BD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 w:rsidRPr="00355842">
        <w:rPr>
          <w:sz w:val="20"/>
          <w:szCs w:val="20"/>
        </w:rPr>
        <w:t xml:space="preserve"> for x in (-</w:t>
      </w:r>
      <w:proofErr w:type="gramStart"/>
      <w:r w:rsidRPr="00355842">
        <w:rPr>
          <w:rFonts w:cstheme="minorHAnsi"/>
          <w:sz w:val="20"/>
          <w:szCs w:val="20"/>
        </w:rPr>
        <w:t>∞</w:t>
      </w:r>
      <w:r w:rsidRPr="00355842">
        <w:rPr>
          <w:sz w:val="20"/>
          <w:szCs w:val="20"/>
        </w:rPr>
        <w:t>,</w:t>
      </w:r>
      <w:r w:rsidRPr="00355842">
        <w:rPr>
          <w:rFonts w:cstheme="minorHAnsi"/>
          <w:sz w:val="20"/>
          <w:szCs w:val="20"/>
        </w:rPr>
        <w:t>∞</w:t>
      </w:r>
      <w:proofErr w:type="gramEnd"/>
      <w:r w:rsidRPr="00355842">
        <w:rPr>
          <w:rFonts w:cstheme="minorHAnsi"/>
          <w:sz w:val="20"/>
          <w:szCs w:val="20"/>
        </w:rPr>
        <w:t xml:space="preserve">) where </w:t>
      </w:r>
      <m:oMath>
        <m:acc>
          <m:ac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l-GR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7A3917F0" w14:textId="4990F438" w:rsidR="001930BD" w:rsidRPr="00355842" w:rsidRDefault="001930BD" w:rsidP="001930BD">
      <w:pPr>
        <w:pStyle w:val="ListParagraph"/>
        <w:numPr>
          <w:ilvl w:val="0"/>
          <w:numId w:val="4"/>
        </w:numPr>
        <w:spacing w:after="0"/>
        <w:rPr>
          <w:sz w:val="20"/>
          <w:szCs w:val="20"/>
          <w:u w:val="single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l-GR"/>
                  </w:rPr>
                  <m:t>β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X</m:t>
        </m:r>
      </m:oMath>
      <w:r w:rsidRPr="00355842">
        <w:rPr>
          <w:sz w:val="20"/>
          <w:szCs w:val="20"/>
        </w:rPr>
        <w:t xml:space="preserve"> </w:t>
      </w:r>
      <w:r w:rsidRPr="00355842">
        <w:rPr>
          <w:rFonts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=k</m:t>
            </m:r>
          </m:e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</m:oMath>
      <w:r w:rsidRPr="00355842">
        <w:rPr>
          <w:rFonts w:cstheme="minorHAnsi"/>
          <w:sz w:val="20"/>
          <w:szCs w:val="20"/>
        </w:rPr>
        <w:t xml:space="preserve">, k = </w:t>
      </w:r>
      <w:proofErr w:type="gramStart"/>
      <w:r w:rsidRPr="00355842">
        <w:rPr>
          <w:rFonts w:cstheme="minorHAnsi"/>
          <w:sz w:val="20"/>
          <w:szCs w:val="20"/>
        </w:rPr>
        <w:t>1,…</w:t>
      </w:r>
      <w:proofErr w:type="gramEnd"/>
      <w:r w:rsidRPr="00355842">
        <w:rPr>
          <w:rFonts w:cstheme="minorHAnsi"/>
          <w:sz w:val="20"/>
          <w:szCs w:val="20"/>
        </w:rPr>
        <w:t>,K-1 and K is the baseline category</w:t>
      </w:r>
    </w:p>
    <w:p w14:paraId="1A9882F6" w14:textId="0754AD14" w:rsidR="001E6B02" w:rsidRPr="00355842" w:rsidRDefault="001E6B02" w:rsidP="001E6B02">
      <w:pPr>
        <w:pStyle w:val="ListParagraph"/>
        <w:numPr>
          <w:ilvl w:val="0"/>
          <w:numId w:val="3"/>
        </w:numPr>
        <w:spacing w:after="0"/>
        <w:rPr>
          <w:sz w:val="20"/>
          <w:szCs w:val="20"/>
          <w:u w:val="single"/>
        </w:rPr>
      </w:pPr>
      <w:proofErr w:type="spellStart"/>
      <w:r w:rsidRPr="00355842">
        <w:rPr>
          <w:i/>
          <w:iCs/>
          <w:sz w:val="20"/>
          <w:szCs w:val="20"/>
        </w:rPr>
        <w:t>multinom</w:t>
      </w:r>
      <w:proofErr w:type="spellEnd"/>
      <w:r w:rsidRPr="00355842">
        <w:rPr>
          <w:sz w:val="20"/>
          <w:szCs w:val="20"/>
        </w:rPr>
        <w:t xml:space="preserve"> from </w:t>
      </w:r>
      <w:r w:rsidRPr="00355842">
        <w:rPr>
          <w:i/>
          <w:iCs/>
          <w:sz w:val="20"/>
          <w:szCs w:val="20"/>
        </w:rPr>
        <w:t>nnet</w:t>
      </w:r>
      <w:r w:rsidRPr="00355842">
        <w:rPr>
          <w:sz w:val="20"/>
          <w:szCs w:val="20"/>
        </w:rPr>
        <w:t>:</w:t>
      </w:r>
    </w:p>
    <w:p w14:paraId="1A6FC15D" w14:textId="79BDB1ED" w:rsidR="001E6B02" w:rsidRPr="00355842" w:rsidRDefault="001E6B02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</w:rPr>
        <w:t xml:space="preserve">skips the hidden </w:t>
      </w:r>
      <w:r w:rsidR="001930BD" w:rsidRPr="00355842">
        <w:rPr>
          <w:sz w:val="20"/>
          <w:szCs w:val="20"/>
        </w:rPr>
        <w:t>layer and</w:t>
      </w:r>
      <w:r w:rsidRPr="00355842">
        <w:rPr>
          <w:sz w:val="20"/>
          <w:szCs w:val="20"/>
        </w:rPr>
        <w:t xml:space="preserve"> combines the inputs directly into a linear com</w:t>
      </w:r>
      <w:r w:rsidR="001930BD" w:rsidRPr="00355842">
        <w:rPr>
          <w:sz w:val="20"/>
          <w:szCs w:val="20"/>
        </w:rPr>
        <w:t>bination</w:t>
      </w:r>
    </w:p>
    <w:p w14:paraId="5DFF9114" w14:textId="30F60697" w:rsidR="001930BD" w:rsidRPr="00355842" w:rsidRDefault="001930BD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uses a sigmoidal output function</w:t>
      </w:r>
    </w:p>
    <w:p w14:paraId="4843EBE6" w14:textId="721D8166" w:rsidR="001930BD" w:rsidRPr="00355842" w:rsidRDefault="001930BD" w:rsidP="001E6B02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explanatory variables scaled to be between 0 and 1</w:t>
      </w:r>
    </w:p>
    <w:p w14:paraId="44E5C2F7" w14:textId="785648A7" w:rsidR="001930BD" w:rsidRPr="00355842" w:rsidRDefault="001930BD" w:rsidP="001930B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355842">
        <w:rPr>
          <w:i/>
          <w:iCs/>
          <w:sz w:val="20"/>
          <w:szCs w:val="20"/>
        </w:rPr>
        <w:t>glmnet</w:t>
      </w:r>
      <w:proofErr w:type="spellEnd"/>
      <w:r w:rsidRPr="00355842">
        <w:rPr>
          <w:sz w:val="20"/>
          <w:szCs w:val="20"/>
        </w:rPr>
        <w:t>:</w:t>
      </w:r>
    </w:p>
    <w:p w14:paraId="037B562E" w14:textId="07B2948A" w:rsidR="001930BD" w:rsidRPr="00355842" w:rsidRDefault="001930BD" w:rsidP="001930BD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does a logistic regression on each binary indicator </w:t>
      </w:r>
    </w:p>
    <w:p w14:paraId="4A137617" w14:textId="6EE0EFF3" w:rsidR="001930BD" w:rsidRPr="00355842" w:rsidRDefault="001930BD" w:rsidP="001930BD">
      <w:pPr>
        <w:pStyle w:val="ListParagraph"/>
        <w:numPr>
          <w:ilvl w:val="1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provides a set of coefficients for all K classes instead of for K-1 comparisons with the baseline class</w:t>
      </w:r>
    </w:p>
    <w:p w14:paraId="3F342828" w14:textId="6E0950D3" w:rsidR="001930BD" w:rsidRPr="00355842" w:rsidRDefault="001930BD" w:rsidP="001930B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Regular linear regression does not constrain the estimated probability to lie between 0 and 1, and </w:t>
      </w:r>
      <w:r w:rsidR="00825528" w:rsidRPr="00355842">
        <w:rPr>
          <w:sz w:val="20"/>
          <w:szCs w:val="20"/>
        </w:rPr>
        <w:t>does not account for E(Y) being a probability</w:t>
      </w:r>
    </w:p>
    <w:p w14:paraId="0ED51DB5" w14:textId="77777777" w:rsidR="00825528" w:rsidRPr="00355842" w:rsidRDefault="00825528" w:rsidP="00825528">
      <w:pPr>
        <w:spacing w:after="0"/>
        <w:rPr>
          <w:sz w:val="20"/>
          <w:szCs w:val="20"/>
        </w:rPr>
      </w:pPr>
    </w:p>
    <w:p w14:paraId="296CBC63" w14:textId="47279139" w:rsidR="00825528" w:rsidRPr="00355842" w:rsidRDefault="00825528" w:rsidP="00825528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Linear Discriminant Analysis (LDA)</w:t>
      </w:r>
      <w:r w:rsidR="004C4ED8" w:rsidRPr="00355842">
        <w:rPr>
          <w:sz w:val="20"/>
          <w:szCs w:val="20"/>
          <w:u w:val="single"/>
        </w:rPr>
        <w:t>, Quadratic Discriminant Analysis (QDA)</w:t>
      </w:r>
    </w:p>
    <w:p w14:paraId="54B83E7B" w14:textId="3AC08273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In logistic regression, parameter estimates and boundaries become unstable when classes have little overlap</w:t>
      </w:r>
    </w:p>
    <w:p w14:paraId="29AC84F4" w14:textId="20C34887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LDA models the distribution of the explanatory, given the response (Bayes’ rule)</w:t>
      </w:r>
    </w:p>
    <w:p w14:paraId="2A45B41C" w14:textId="77777777" w:rsidR="004C4ED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A</w:t>
      </w:r>
      <w:r w:rsidRPr="00355842">
        <w:rPr>
          <w:sz w:val="20"/>
          <w:szCs w:val="20"/>
        </w:rPr>
        <w:t xml:space="preserve">ssumes that </w:t>
      </w:r>
      <w:r w:rsidRPr="00355842">
        <w:rPr>
          <w:sz w:val="20"/>
          <w:szCs w:val="20"/>
        </w:rPr>
        <w:t>X has a multivariate normal distribution (MVN)</w:t>
      </w:r>
      <w:r w:rsidR="004C4ED8" w:rsidRPr="00355842">
        <w:rPr>
          <w:sz w:val="20"/>
          <w:szCs w:val="20"/>
        </w:rPr>
        <w:t>:</w:t>
      </w:r>
    </w:p>
    <w:p w14:paraId="088395B4" w14:textId="1A66D605" w:rsidR="004C4ED8" w:rsidRPr="00355842" w:rsidRDefault="004C4ED8" w:rsidP="004C4ED8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In LDA,</w:t>
      </w:r>
      <w:r w:rsidR="00825528" w:rsidRPr="00355842">
        <w:rPr>
          <w:sz w:val="20"/>
          <w:szCs w:val="20"/>
        </w:rPr>
        <w:t xml:space="preserve"> </w:t>
      </w:r>
      <w:r w:rsidR="00825528" w:rsidRPr="00355842">
        <w:rPr>
          <w:sz w:val="20"/>
          <w:szCs w:val="20"/>
        </w:rPr>
        <w:t>the variances and correlations are not</w:t>
      </w:r>
      <w:r w:rsidR="00825528" w:rsidRPr="00355842">
        <w:rPr>
          <w:sz w:val="20"/>
          <w:szCs w:val="20"/>
        </w:rPr>
        <w:t xml:space="preserve"> </w:t>
      </w:r>
      <w:r w:rsidR="00825528" w:rsidRPr="00355842">
        <w:rPr>
          <w:sz w:val="20"/>
          <w:szCs w:val="20"/>
        </w:rPr>
        <w:t>changing across k, but the means may</w:t>
      </w:r>
      <w:r w:rsidR="00825528" w:rsidRPr="00355842">
        <w:rPr>
          <w:sz w:val="20"/>
          <w:szCs w:val="20"/>
        </w:rPr>
        <w:t xml:space="preserve"> change</w:t>
      </w:r>
      <w:r w:rsidRPr="00355842">
        <w:rPr>
          <w:sz w:val="20"/>
          <w:szCs w:val="20"/>
        </w:rPr>
        <w:t>, whereas in QDA the variances and correlations are different across k</w:t>
      </w:r>
    </w:p>
    <w:p w14:paraId="005A7EB5" w14:textId="31AB5295" w:rsidR="00825528" w:rsidRPr="00355842" w:rsidRDefault="00825528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Produces K-1 linear discriminants, Z</w:t>
      </w:r>
      <w:proofErr w:type="gramStart"/>
      <w:r w:rsidRPr="00355842">
        <w:rPr>
          <w:sz w:val="20"/>
          <w:szCs w:val="20"/>
          <w:vertAlign w:val="subscript"/>
        </w:rPr>
        <w:t>1</w:t>
      </w:r>
      <w:r w:rsidRPr="00355842">
        <w:rPr>
          <w:sz w:val="20"/>
          <w:szCs w:val="20"/>
        </w:rPr>
        <w:t>,…</w:t>
      </w:r>
      <w:proofErr w:type="gramEnd"/>
      <w:r w:rsidRPr="00355842">
        <w:rPr>
          <w:sz w:val="20"/>
          <w:szCs w:val="20"/>
        </w:rPr>
        <w:t>,Z</w:t>
      </w:r>
      <w:r w:rsidRPr="00355842">
        <w:rPr>
          <w:sz w:val="20"/>
          <w:szCs w:val="20"/>
          <w:vertAlign w:val="subscript"/>
        </w:rPr>
        <w:t>K-1</w:t>
      </w:r>
      <w:r w:rsidRPr="00355842">
        <w:rPr>
          <w:sz w:val="20"/>
          <w:szCs w:val="20"/>
        </w:rPr>
        <w:t xml:space="preserve"> (similar to Z in PCA, PLS)</w:t>
      </w:r>
    </w:p>
    <w:p w14:paraId="41CE1921" w14:textId="1454F616" w:rsidR="004C4ED8" w:rsidRPr="00355842" w:rsidRDefault="0048637B" w:rsidP="0082552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QDA may reduce bias, but can increase variance for linear surfaces</w:t>
      </w:r>
    </w:p>
    <w:p w14:paraId="66441BD9" w14:textId="77777777" w:rsidR="003559A5" w:rsidRPr="00355842" w:rsidRDefault="003559A5" w:rsidP="003559A5">
      <w:pPr>
        <w:spacing w:after="0"/>
        <w:rPr>
          <w:sz w:val="20"/>
          <w:szCs w:val="20"/>
        </w:rPr>
      </w:pPr>
    </w:p>
    <w:p w14:paraId="03B74940" w14:textId="026FBD9D" w:rsidR="003559A5" w:rsidRPr="00355842" w:rsidRDefault="003559A5" w:rsidP="003559A5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Unsupervised Learning</w:t>
      </w:r>
    </w:p>
    <w:p w14:paraId="450FB468" w14:textId="30CC3ABE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No clear outcome what to optimize for</w:t>
      </w:r>
      <w:r w:rsidR="00440233" w:rsidRPr="00355842">
        <w:rPr>
          <w:sz w:val="20"/>
          <w:szCs w:val="20"/>
        </w:rPr>
        <w:t>, and often no true value to compare with</w:t>
      </w:r>
    </w:p>
    <w:p w14:paraId="52946F0C" w14:textId="41BEEA2C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Qualitative rather than quantitative, but has an important role in a statistical toolkit</w:t>
      </w:r>
    </w:p>
    <w:p w14:paraId="7C22F1E4" w14:textId="65953902" w:rsidR="003559A5" w:rsidRPr="00355842" w:rsidRDefault="003559A5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b/>
          <w:bCs/>
          <w:sz w:val="20"/>
          <w:szCs w:val="20"/>
        </w:rPr>
        <w:t>K-means clustering</w:t>
      </w:r>
      <w:r w:rsidRPr="00355842">
        <w:rPr>
          <w:sz w:val="20"/>
          <w:szCs w:val="20"/>
        </w:rPr>
        <w:t>:</w:t>
      </w:r>
    </w:p>
    <w:p w14:paraId="3499A0AB" w14:textId="3C36AF8C" w:rsidR="003559A5" w:rsidRPr="00355842" w:rsidRDefault="003559A5" w:rsidP="003559A5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Randomly assign each observation to one of K clusters</w:t>
      </w:r>
    </w:p>
    <w:p w14:paraId="441CF858" w14:textId="18F96B99" w:rsidR="003559A5" w:rsidRPr="00355842" w:rsidRDefault="003559A5" w:rsidP="003559A5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While cluster labels are changing after each iteration:</w:t>
      </w:r>
    </w:p>
    <w:p w14:paraId="04D201CB" w14:textId="1460068E" w:rsidR="003559A5" w:rsidRPr="00355842" w:rsidRDefault="003559A5" w:rsidP="003559A5">
      <w:pPr>
        <w:pStyle w:val="ListParagraph"/>
        <w:numPr>
          <w:ilvl w:val="2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For all observations in each of the current clusters, compute the cluster centroid, the mean of each of the p predictors </w:t>
      </w:r>
    </w:p>
    <w:p w14:paraId="59BD3977" w14:textId="657C3B9D" w:rsidR="003559A5" w:rsidRPr="00355842" w:rsidRDefault="003559A5" w:rsidP="003559A5">
      <w:pPr>
        <w:pStyle w:val="ListParagraph"/>
        <w:numPr>
          <w:ilvl w:val="2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Compute the distance from each observation to these K </w:t>
      </w:r>
      <w:r w:rsidRPr="00355842">
        <w:rPr>
          <w:sz w:val="20"/>
          <w:szCs w:val="20"/>
        </w:rPr>
        <w:t>centroids</w:t>
      </w:r>
      <w:r w:rsidRPr="00355842">
        <w:rPr>
          <w:sz w:val="20"/>
          <w:szCs w:val="20"/>
        </w:rPr>
        <w:t>, reassign that observation to the cluster it’s nearest to</w:t>
      </w:r>
    </w:p>
    <w:p w14:paraId="6A3D1419" w14:textId="26E81BC6" w:rsidR="003559A5" w:rsidRPr="00355842" w:rsidRDefault="00440233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 xml:space="preserve">Since we started with the points in random clusters, we may not get to the </w:t>
      </w:r>
      <w:r w:rsidRPr="00355842">
        <w:rPr>
          <w:b/>
          <w:bCs/>
          <w:sz w:val="20"/>
          <w:szCs w:val="20"/>
        </w:rPr>
        <w:t>best overall</w:t>
      </w:r>
      <w:r w:rsidRPr="00355842">
        <w:rPr>
          <w:sz w:val="20"/>
          <w:szCs w:val="20"/>
        </w:rPr>
        <w:t xml:space="preserve"> solution (only finds a </w:t>
      </w:r>
      <w:r w:rsidRPr="00355842">
        <w:rPr>
          <w:i/>
          <w:iCs/>
          <w:sz w:val="20"/>
          <w:szCs w:val="20"/>
        </w:rPr>
        <w:t>local optimum</w:t>
      </w:r>
      <w:r w:rsidRPr="00355842">
        <w:rPr>
          <w:sz w:val="20"/>
          <w:szCs w:val="20"/>
        </w:rPr>
        <w:t xml:space="preserve"> – best possible solution near that starting point)</w:t>
      </w:r>
    </w:p>
    <w:p w14:paraId="51BB7276" w14:textId="79BD0D33" w:rsidR="00440233" w:rsidRPr="00355842" w:rsidRDefault="00440233" w:rsidP="003559A5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55842">
        <w:rPr>
          <w:sz w:val="20"/>
          <w:szCs w:val="20"/>
        </w:rPr>
        <w:t>For best overall solution, try different starting points and compare results (pick smallest value)</w:t>
      </w:r>
    </w:p>
    <w:p w14:paraId="6F65F28A" w14:textId="77777777" w:rsidR="00355842" w:rsidRPr="00355842" w:rsidRDefault="00355842" w:rsidP="00355842">
      <w:pPr>
        <w:spacing w:after="0"/>
        <w:rPr>
          <w:sz w:val="20"/>
          <w:szCs w:val="20"/>
        </w:rPr>
      </w:pPr>
    </w:p>
    <w:p w14:paraId="06782B00" w14:textId="614074BB" w:rsidR="00213A4D" w:rsidRDefault="00213A4D" w:rsidP="00355842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Bootstrap Aggregation (Bagging)</w:t>
      </w:r>
    </w:p>
    <w:p w14:paraId="2559A648" w14:textId="66F724E8" w:rsidR="00213A4D" w:rsidRDefault="00213A4D" w:rsidP="00213A4D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Works for any type of model, no pruning, reduces variance</w:t>
      </w:r>
    </w:p>
    <w:p w14:paraId="3AE92D76" w14:textId="15BAF101" w:rsidR="00213A4D" w:rsidRPr="00213A4D" w:rsidRDefault="00213A4D" w:rsidP="00213A4D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Final model is an average of the B separate trees, where each tree is a “base learner”</w:t>
      </w:r>
    </w:p>
    <w:p w14:paraId="1ED564CF" w14:textId="77777777" w:rsidR="00213A4D" w:rsidRPr="00213A4D" w:rsidRDefault="00213A4D" w:rsidP="00355842">
      <w:pPr>
        <w:spacing w:after="0"/>
        <w:rPr>
          <w:sz w:val="20"/>
          <w:szCs w:val="20"/>
        </w:rPr>
      </w:pPr>
    </w:p>
    <w:p w14:paraId="6A73CC94" w14:textId="53CD4FB8" w:rsidR="00355842" w:rsidRPr="00355842" w:rsidRDefault="00355842" w:rsidP="00355842">
      <w:pPr>
        <w:spacing w:after="0"/>
        <w:rPr>
          <w:sz w:val="20"/>
          <w:szCs w:val="20"/>
          <w:u w:val="single"/>
        </w:rPr>
      </w:pPr>
      <w:r w:rsidRPr="00355842">
        <w:rPr>
          <w:sz w:val="20"/>
          <w:szCs w:val="20"/>
          <w:u w:val="single"/>
        </w:rPr>
        <w:t>Random Forest</w:t>
      </w:r>
    </w:p>
    <w:p w14:paraId="215F7C70" w14:textId="1CD8F999" w:rsidR="00355842" w:rsidRPr="00355842" w:rsidRDefault="00355842" w:rsidP="00355842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355842">
        <w:rPr>
          <w:b/>
          <w:bCs/>
          <w:sz w:val="20"/>
          <w:szCs w:val="20"/>
        </w:rPr>
        <w:t>For each parent node (potential split):</w:t>
      </w:r>
    </w:p>
    <w:p w14:paraId="5DD21239" w14:textId="01617E75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Randomly choose </w:t>
      </w:r>
      <m:oMath>
        <m:r>
          <w:rPr>
            <w:rFonts w:ascii="Cambria Math" w:hAnsi="Cambria Math"/>
            <w:sz w:val="20"/>
            <w:szCs w:val="20"/>
          </w:rPr>
          <m:t>m≤p</m:t>
        </m:r>
      </m:oMath>
      <w:r w:rsidRPr="006E3B04">
        <w:rPr>
          <w:sz w:val="20"/>
          <w:szCs w:val="20"/>
        </w:rPr>
        <w:t xml:space="preserve"> variables</w:t>
      </w:r>
    </w:p>
    <w:p w14:paraId="052E1897" w14:textId="23F19871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Pick best split only from among candidate variables for that parent node</w:t>
      </w:r>
    </w:p>
    <w:p w14:paraId="0FE38B7F" w14:textId="254C81FB" w:rsidR="00355842" w:rsidRDefault="00355842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6E3B04">
        <w:rPr>
          <w:b/>
          <w:bCs/>
          <w:sz w:val="20"/>
          <w:szCs w:val="20"/>
        </w:rPr>
        <w:t>Reduces correlation between trees</w:t>
      </w:r>
      <w:r w:rsidRPr="006E3B04">
        <w:rPr>
          <w:sz w:val="20"/>
          <w:szCs w:val="20"/>
        </w:rPr>
        <w:t xml:space="preserve"> because they won’t always be based on as many similar splits</w:t>
      </w:r>
    </w:p>
    <w:p w14:paraId="39439D78" w14:textId="702A09BD" w:rsidR="00213A4D" w:rsidRPr="006E3B04" w:rsidRDefault="00213A4D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weak</w:t>
      </w:r>
      <w:proofErr w:type="gramEnd"/>
      <w:r>
        <w:rPr>
          <w:sz w:val="20"/>
          <w:szCs w:val="20"/>
        </w:rPr>
        <w:t xml:space="preserve"> learners”, each tree has some bias, but decrease variance significantly</w:t>
      </w:r>
    </w:p>
    <w:p w14:paraId="0AD25DEC" w14:textId="6F6C8756" w:rsidR="00355842" w:rsidRPr="006E3B04" w:rsidRDefault="00355842" w:rsidP="00355842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Variable importance:</w:t>
      </w:r>
    </w:p>
    <w:p w14:paraId="4C8E6F2F" w14:textId="6858A898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In every parent node we have a set of candidate variables for splitting.</w:t>
      </w:r>
    </w:p>
    <w:p w14:paraId="7D8AB554" w14:textId="1C4ED7F1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One </w:t>
      </w:r>
      <w:proofErr w:type="gramStart"/>
      <w:r w:rsidRPr="006E3B04">
        <w:rPr>
          <w:sz w:val="20"/>
          <w:szCs w:val="20"/>
        </w:rPr>
        <w:t>gets</w:t>
      </w:r>
      <w:proofErr w:type="gramEnd"/>
      <w:r w:rsidRPr="006E3B04">
        <w:rPr>
          <w:sz w:val="20"/>
          <w:szCs w:val="20"/>
        </w:rPr>
        <w:t xml:space="preserve"> chosen, and the split reduces the RSS by some amount.</w:t>
      </w:r>
    </w:p>
    <w:p w14:paraId="4138E282" w14:textId="77777777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Having different candidate subsets means that more variables get used at one time or another </w:t>
      </w:r>
    </w:p>
    <w:p w14:paraId="15EF8557" w14:textId="776CF7F5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“Poor” variables’ splits will not change RSS much when they are chosen </w:t>
      </w:r>
    </w:p>
    <w:p w14:paraId="112D90FB" w14:textId="0F8C32C5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“Good” variables will make relatively larger changes when they are chosen.</w:t>
      </w:r>
    </w:p>
    <w:p w14:paraId="070C866C" w14:textId="77777777" w:rsidR="00355842" w:rsidRPr="006E3B04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“Good” variables will be chosen more frequently, including near the top when they are candidates there </w:t>
      </w:r>
    </w:p>
    <w:p w14:paraId="1EC52C6C" w14:textId="1CCAC271" w:rsidR="00355842" w:rsidRPr="006E3B04" w:rsidRDefault="00355842" w:rsidP="00355842">
      <w:pPr>
        <w:pStyle w:val="ListParagraph"/>
        <w:numPr>
          <w:ilvl w:val="3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Greater potential for reduction</w:t>
      </w:r>
    </w:p>
    <w:p w14:paraId="10438D82" w14:textId="77777777" w:rsidR="00355842" w:rsidRPr="006E3B04" w:rsidRDefault="00355842" w:rsidP="00355842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 xml:space="preserve">In each tree we can measure how much each variable contributed to that tree’s reduction in RSS </w:t>
      </w:r>
    </w:p>
    <w:p w14:paraId="5FEAE3EA" w14:textId="48BE95FD" w:rsidR="00355842" w:rsidRDefault="00355842" w:rsidP="00355842">
      <w:pPr>
        <w:pStyle w:val="ListParagraph"/>
        <w:numPr>
          <w:ilvl w:val="2"/>
          <w:numId w:val="7"/>
        </w:numPr>
        <w:spacing w:after="0"/>
        <w:rPr>
          <w:sz w:val="20"/>
          <w:szCs w:val="20"/>
        </w:rPr>
      </w:pPr>
      <w:r w:rsidRPr="006E3B04">
        <w:rPr>
          <w:sz w:val="20"/>
          <w:szCs w:val="20"/>
        </w:rPr>
        <w:t>Average this across trees: Mean Decrease in RSS</w:t>
      </w:r>
    </w:p>
    <w:p w14:paraId="68F4EE35" w14:textId="77777777" w:rsidR="00213A4D" w:rsidRDefault="00213A4D" w:rsidP="00213A4D">
      <w:pPr>
        <w:spacing w:after="0"/>
        <w:rPr>
          <w:sz w:val="20"/>
          <w:szCs w:val="20"/>
        </w:rPr>
      </w:pPr>
    </w:p>
    <w:p w14:paraId="38014254" w14:textId="4B029486" w:rsidR="00213A4D" w:rsidRPr="00213A4D" w:rsidRDefault="00213A4D" w:rsidP="00213A4D">
      <w:pPr>
        <w:spacing w:after="0"/>
        <w:rPr>
          <w:sz w:val="20"/>
          <w:szCs w:val="20"/>
          <w:u w:val="single"/>
        </w:rPr>
      </w:pPr>
      <w:r w:rsidRPr="00213A4D">
        <w:rPr>
          <w:sz w:val="20"/>
          <w:szCs w:val="20"/>
          <w:u w:val="single"/>
        </w:rPr>
        <w:t>Boosting</w:t>
      </w:r>
    </w:p>
    <w:p w14:paraId="12B53E7B" w14:textId="4B4D3A7E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Add new trees depending on the previous tree</w:t>
      </w:r>
    </w:p>
    <w:p w14:paraId="131BA625" w14:textId="4867FD69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Each tree explains only a little bit of the true structure</w:t>
      </w:r>
    </w:p>
    <w:p w14:paraId="16F30645" w14:textId="1FFD744A" w:rsidR="00213A4D" w:rsidRDefault="00213A4D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Trees are small and we use many trees to construct a potentially very complex structure</w:t>
      </w:r>
    </w:p>
    <w:p w14:paraId="68FC3496" w14:textId="00179072" w:rsidR="00294829" w:rsidRDefault="00294829" w:rsidP="00213A4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Parameters:</w:t>
      </w:r>
    </w:p>
    <w:p w14:paraId="466FCC4C" w14:textId="2747C34C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B, number of trees</w:t>
      </w:r>
    </w:p>
    <w:p w14:paraId="58E7ECDD" w14:textId="5D5F0FD3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D, size of trees to be fit at each step</w:t>
      </w:r>
    </w:p>
    <w:p w14:paraId="443D01E4" w14:textId="0E3EF27D" w:rsidR="00294829" w:rsidRDefault="00294829" w:rsidP="0029482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  <w:lang w:val="el-GR"/>
        </w:rPr>
        <w:t>λ</w:t>
      </w:r>
      <w:r>
        <w:rPr>
          <w:sz w:val="20"/>
          <w:szCs w:val="20"/>
        </w:rPr>
        <w:t>, shrinkage parameter:</w:t>
      </w:r>
    </w:p>
    <w:p w14:paraId="53F00610" w14:textId="33F9425B" w:rsidR="00294829" w:rsidRDefault="00294829" w:rsidP="00294829">
      <w:pPr>
        <w:pStyle w:val="ListParagraph"/>
        <w:numPr>
          <w:ilvl w:val="2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reduces the influence of each individual tree (smaller </w:t>
      </w:r>
      <w:r>
        <w:rPr>
          <w:sz w:val="20"/>
          <w:szCs w:val="20"/>
          <w:lang w:val="el-GR"/>
        </w:rPr>
        <w:t>λ</w:t>
      </w:r>
      <w:r w:rsidRPr="00294829">
        <w:rPr>
          <w:sz w:val="20"/>
          <w:szCs w:val="20"/>
        </w:rPr>
        <w:t xml:space="preserve"> </w:t>
      </w:r>
      <w:r>
        <w:rPr>
          <w:sz w:val="20"/>
          <w:szCs w:val="20"/>
        </w:rPr>
        <w:t>means more trees)</w:t>
      </w:r>
    </w:p>
    <w:p w14:paraId="7AE45275" w14:textId="4CFCF8DB" w:rsidR="00294829" w:rsidRPr="00294829" w:rsidRDefault="00294829" w:rsidP="00294829">
      <w:pPr>
        <w:pStyle w:val="ListParagraph"/>
        <w:numPr>
          <w:ilvl w:val="2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prevents overfitting and reduces variance</w:t>
      </w:r>
    </w:p>
    <w:sectPr w:rsidR="00294829" w:rsidRPr="00294829" w:rsidSect="00213A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FC2"/>
    <w:multiLevelType w:val="hybridMultilevel"/>
    <w:tmpl w:val="B3625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1CE6"/>
    <w:multiLevelType w:val="hybridMultilevel"/>
    <w:tmpl w:val="D6400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539B"/>
    <w:multiLevelType w:val="hybridMultilevel"/>
    <w:tmpl w:val="41888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1266"/>
    <w:multiLevelType w:val="hybridMultilevel"/>
    <w:tmpl w:val="51F6D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64A72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71A8"/>
    <w:multiLevelType w:val="hybridMultilevel"/>
    <w:tmpl w:val="F60E1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4911"/>
    <w:multiLevelType w:val="hybridMultilevel"/>
    <w:tmpl w:val="A4144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56CA6"/>
    <w:multiLevelType w:val="hybridMultilevel"/>
    <w:tmpl w:val="B73AD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71C8A"/>
    <w:multiLevelType w:val="hybridMultilevel"/>
    <w:tmpl w:val="F5DEC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72AB"/>
    <w:multiLevelType w:val="hybridMultilevel"/>
    <w:tmpl w:val="B0505FC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B5C7D"/>
    <w:multiLevelType w:val="hybridMultilevel"/>
    <w:tmpl w:val="029C7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0053">
    <w:abstractNumId w:val="5"/>
  </w:num>
  <w:num w:numId="2" w16cid:durableId="177543202">
    <w:abstractNumId w:val="9"/>
  </w:num>
  <w:num w:numId="3" w16cid:durableId="1822887300">
    <w:abstractNumId w:val="2"/>
  </w:num>
  <w:num w:numId="4" w16cid:durableId="459997697">
    <w:abstractNumId w:val="1"/>
  </w:num>
  <w:num w:numId="5" w16cid:durableId="1046374133">
    <w:abstractNumId w:val="0"/>
  </w:num>
  <w:num w:numId="6" w16cid:durableId="112790760">
    <w:abstractNumId w:val="4"/>
  </w:num>
  <w:num w:numId="7" w16cid:durableId="819542177">
    <w:abstractNumId w:val="3"/>
  </w:num>
  <w:num w:numId="8" w16cid:durableId="665590524">
    <w:abstractNumId w:val="8"/>
  </w:num>
  <w:num w:numId="9" w16cid:durableId="26299158">
    <w:abstractNumId w:val="7"/>
  </w:num>
  <w:num w:numId="10" w16cid:durableId="2002344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FE"/>
    <w:rsid w:val="001930BD"/>
    <w:rsid w:val="001E6B02"/>
    <w:rsid w:val="00213A4D"/>
    <w:rsid w:val="00294829"/>
    <w:rsid w:val="00355842"/>
    <w:rsid w:val="003559A5"/>
    <w:rsid w:val="00440233"/>
    <w:rsid w:val="0048637B"/>
    <w:rsid w:val="004C4ED8"/>
    <w:rsid w:val="00604ECC"/>
    <w:rsid w:val="006E3B04"/>
    <w:rsid w:val="00825528"/>
    <w:rsid w:val="00B31539"/>
    <w:rsid w:val="00B3645B"/>
    <w:rsid w:val="00B83182"/>
    <w:rsid w:val="00E32AFE"/>
    <w:rsid w:val="00E604D4"/>
    <w:rsid w:val="00E747E4"/>
    <w:rsid w:val="00E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FCAC"/>
  <w15:chartTrackingRefBased/>
  <w15:docId w15:val="{C96B4D8A-0141-40E9-A026-F90A7493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A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1</cp:revision>
  <dcterms:created xsi:type="dcterms:W3CDTF">2023-12-13T00:46:00Z</dcterms:created>
  <dcterms:modified xsi:type="dcterms:W3CDTF">2023-12-13T10:10:00Z</dcterms:modified>
</cp:coreProperties>
</file>