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0</wp:posOffset>
            </wp:positionV>
            <wp:extent cx="1216660" cy="1439545"/>
            <wp:effectExtent b="0" l="0" r="0" t="0"/>
            <wp:wrapSquare wrapText="bothSides" distB="0" distT="0" distL="114300" distR="114300"/>
            <wp:docPr descr="Escudo UNAM negro" id="7" name="image2.jpg"/>
            <a:graphic>
              <a:graphicData uri="http://schemas.openxmlformats.org/drawingml/2006/picture">
                <pic:pic>
                  <pic:nvPicPr>
                    <pic:cNvPr descr="Escudo UNAM negro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1439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5038725</wp:posOffset>
            </wp:positionH>
            <wp:positionV relativeFrom="paragraph">
              <wp:posOffset>0</wp:posOffset>
            </wp:positionV>
            <wp:extent cx="1212850" cy="1439545"/>
            <wp:effectExtent b="0" l="0" r="0" t="0"/>
            <wp:wrapSquare wrapText="bothSides" distB="0" distT="0" distL="114300" distR="114300"/>
            <wp:docPr descr="Escudo FI negro" id="2" name="image1.jpg"/>
            <a:graphic>
              <a:graphicData uri="http://schemas.openxmlformats.org/drawingml/2006/picture">
                <pic:pic>
                  <pic:nvPicPr>
                    <pic:cNvPr descr="Escudo FI negro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439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Garamond" w:cs="Garamond" w:eastAsia="Garamond" w:hAnsi="Garamond"/>
          <w:b w:val="1"/>
          <w:sz w:val="42"/>
          <w:szCs w:val="42"/>
        </w:rPr>
      </w:pPr>
      <w:r w:rsidDel="00000000" w:rsidR="00000000" w:rsidRPr="00000000">
        <w:rPr>
          <w:rFonts w:ascii="Garamond" w:cs="Garamond" w:eastAsia="Garamond" w:hAnsi="Garamond"/>
          <w:b w:val="1"/>
          <w:sz w:val="42"/>
          <w:szCs w:val="42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Garamond" w:cs="Garamond" w:eastAsia="Garamond" w:hAnsi="Garamond"/>
          <w:sz w:val="42"/>
          <w:szCs w:val="42"/>
        </w:rPr>
      </w:pPr>
      <w:r w:rsidDel="00000000" w:rsidR="00000000" w:rsidRPr="00000000">
        <w:rPr>
          <w:rFonts w:ascii="Garamond" w:cs="Garamond" w:eastAsia="Garamond" w:hAnsi="Garamond"/>
          <w:sz w:val="42"/>
          <w:szCs w:val="4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Garamond" w:cs="Garamond" w:eastAsia="Garamond" w:hAnsi="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Garamond" w:cs="Garamond" w:eastAsia="Garamond" w:hAnsi="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Garamond" w:cs="Garamond" w:eastAsia="Garamond" w:hAnsi="Garamond"/>
          <w:i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48"/>
          <w:szCs w:val="48"/>
          <w:rtl w:val="0"/>
        </w:rPr>
        <w:t xml:space="preserve">Fundamentos de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Garamond" w:cs="Garamond" w:eastAsia="Garamond" w:hAnsi="Garamond"/>
          <w:i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i w:val="1"/>
          <w:sz w:val="32"/>
          <w:szCs w:val="32"/>
          <w:rtl w:val="0"/>
        </w:rPr>
        <w:t xml:space="preserve">Profesor: M. en I. Marco Antonio Martínez Quintana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Fonts w:ascii="Garamond" w:cs="Garamond" w:eastAsia="Garamond" w:hAnsi="Garamond"/>
          <w:b w:val="1"/>
          <w:sz w:val="56"/>
          <w:szCs w:val="56"/>
          <w:rtl w:val="0"/>
        </w:rPr>
        <w:t xml:space="preserve">Práctica 1: </w:t>
      </w:r>
      <w:r w:rsidDel="00000000" w:rsidR="00000000" w:rsidRPr="00000000">
        <w:rPr>
          <w:b w:val="1"/>
          <w:sz w:val="44"/>
          <w:szCs w:val="44"/>
          <w:rtl w:val="0"/>
        </w:rPr>
        <w:t xml:space="preserve">La computación como herramienta de trabajo del profesional de ingeniería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Garamond" w:cs="Garamond" w:eastAsia="Garamond" w:hAnsi="Garamond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left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Alumno:</w:t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Sánchez Durán Rafael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Cd. Universitaria a 14 de Agosto de 2019.</w:t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Descubrir y utilizar herramientas de software que se ofrecen en Internet que permitan realizar actividades y trabajos académicos de forma organizada y profesional a lo largo de la vida escolar, tales como manejo de repositorios de almacenamiento y buscadores con funciones avanzadas.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Actividades:</w:t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I Crear un repositorio de almacenamiento en línea.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II Realizar búsquedas avanzadas de información especializada.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Utilizando Github.com creamos un repositorio remoto.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2) Creamos un archivo dentro del repositorio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3)Subimos archivos al repositorio, en este caso fotos de los escudos de la facultad y la universidad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4)Hicimos una modificación al archivo de Datos del alumno agregando número de cuenta y correo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1440" w:hanging="360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Utilizamos distintos Booleanos para realizar búsquedas especializadas: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3" Type="http://schemas.openxmlformats.org/officeDocument/2006/relationships/image" Target="media/image9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5.jpg"/><Relationship Id="rId14" Type="http://schemas.openxmlformats.org/officeDocument/2006/relationships/image" Target="media/image6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Garamond-regular.ttf"/><Relationship Id="rId5" Type="http://schemas.openxmlformats.org/officeDocument/2006/relationships/font" Target="fonts/Garamond-bold.ttf"/><Relationship Id="rId6" Type="http://schemas.openxmlformats.org/officeDocument/2006/relationships/font" Target="fonts/Garamond-italic.ttf"/><Relationship Id="rId7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