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Tammy Lacy</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tlacy1000@gmail.com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(512) 791-4879</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r w:rsidDel="00000000" w:rsidR="00000000" w:rsidRPr="00000000">
        <w:rPr>
          <w:rtl w:val="0"/>
        </w:rPr>
      </w:r>
    </w:p>
    <w:tbl>
      <w:tblPr>
        <w:tblStyle w:val="Table1"/>
        <w:tblW w:w="8856.0" w:type="dxa"/>
        <w:jc w:val="left"/>
        <w:tblInd w:w="5.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8856"/>
        <w:tblGridChange w:id="0">
          <w:tblGrid>
            <w:gridCol w:w="8856"/>
          </w:tblGrid>
        </w:tblGridChange>
      </w:tblGrid>
      <w:tr>
        <w:tc>
          <w:tcPr/>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Education</w:t>
            </w:r>
          </w:p>
        </w:tc>
      </w:tr>
    </w:tbl>
    <w:p w:rsidR="00000000" w:rsidDel="00000000" w:rsidP="00000000" w:rsidRDefault="00000000" w:rsidRPr="00000000" w14:paraId="00000005">
      <w:pPr>
        <w:rPr>
          <w:sz w:val="22"/>
          <w:szCs w:val="22"/>
        </w:rPr>
      </w:pPr>
      <w:r w:rsidDel="00000000" w:rsidR="00000000" w:rsidRPr="00000000">
        <w:rPr>
          <w:b w:val="1"/>
          <w:sz w:val="22"/>
          <w:szCs w:val="22"/>
          <w:rtl w:val="0"/>
        </w:rPr>
        <w:t xml:space="preserve">Rice University</w:t>
        <w:tab/>
        <w:tab/>
      </w:r>
      <w:r w:rsidDel="00000000" w:rsidR="00000000" w:rsidRPr="00000000">
        <w:rPr>
          <w:sz w:val="22"/>
          <w:szCs w:val="22"/>
          <w:rtl w:val="0"/>
        </w:rPr>
        <w:tab/>
        <w:tab/>
        <w:tab/>
        <w:tab/>
        <w:tab/>
        <w:t xml:space="preserve">Graduation March 2020</w:t>
      </w:r>
    </w:p>
    <w:p w:rsidR="00000000" w:rsidDel="00000000" w:rsidP="00000000" w:rsidRDefault="00000000" w:rsidRPr="00000000" w14:paraId="00000006">
      <w:pPr>
        <w:rPr>
          <w:sz w:val="22"/>
          <w:szCs w:val="22"/>
        </w:rPr>
      </w:pPr>
      <w:r w:rsidDel="00000000" w:rsidR="00000000" w:rsidRPr="00000000">
        <w:rPr>
          <w:sz w:val="22"/>
          <w:szCs w:val="22"/>
          <w:rtl w:val="0"/>
        </w:rPr>
        <w:tab/>
        <w:t xml:space="preserve">Certificate in Immunology</w:t>
      </w:r>
    </w:p>
    <w:p w:rsidR="00000000" w:rsidDel="00000000" w:rsidP="00000000" w:rsidRDefault="00000000" w:rsidRPr="00000000" w14:paraId="00000007">
      <w:pPr>
        <w:rPr>
          <w:sz w:val="22"/>
          <w:szCs w:val="22"/>
        </w:rPr>
      </w:pPr>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b w:val="1"/>
          <w:sz w:val="22"/>
          <w:szCs w:val="22"/>
          <w:rtl w:val="0"/>
        </w:rPr>
        <w:t xml:space="preserve">University of Texas at Austin</w:t>
        <w:tab/>
      </w:r>
      <w:r w:rsidDel="00000000" w:rsidR="00000000" w:rsidRPr="00000000">
        <w:rPr>
          <w:sz w:val="22"/>
          <w:szCs w:val="22"/>
          <w:rtl w:val="0"/>
        </w:rPr>
        <w:tab/>
        <w:tab/>
        <w:tab/>
        <w:tab/>
        <w:t xml:space="preserve">Graduation December 2019</w:t>
      </w:r>
    </w:p>
    <w:p w:rsidR="00000000" w:rsidDel="00000000" w:rsidP="00000000" w:rsidRDefault="00000000" w:rsidRPr="00000000" w14:paraId="00000009">
      <w:pPr>
        <w:rPr>
          <w:sz w:val="22"/>
          <w:szCs w:val="22"/>
        </w:rPr>
      </w:pPr>
      <w:r w:rsidDel="00000000" w:rsidR="00000000" w:rsidRPr="00000000">
        <w:rPr>
          <w:sz w:val="22"/>
          <w:szCs w:val="22"/>
          <w:rtl w:val="0"/>
        </w:rPr>
        <w:tab/>
        <w:t xml:space="preserve">Certificate in Web development</w:t>
      </w:r>
    </w:p>
    <w:p w:rsidR="00000000" w:rsidDel="00000000" w:rsidP="00000000" w:rsidRDefault="00000000" w:rsidRPr="00000000" w14:paraId="0000000A">
      <w:pPr>
        <w:rPr>
          <w:b w:val="1"/>
          <w:sz w:val="22"/>
          <w:szCs w:val="22"/>
        </w:rPr>
      </w:pP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b w:val="1"/>
          <w:sz w:val="22"/>
          <w:szCs w:val="22"/>
          <w:rtl w:val="0"/>
        </w:rPr>
        <w:t xml:space="preserve">St. Edward’s University </w:t>
        <w:tab/>
      </w:r>
      <w:r w:rsidDel="00000000" w:rsidR="00000000" w:rsidRPr="00000000">
        <w:rPr>
          <w:sz w:val="22"/>
          <w:szCs w:val="22"/>
          <w:rtl w:val="0"/>
        </w:rPr>
        <w:tab/>
        <w:tab/>
        <w:tab/>
        <w:tab/>
        <w:tab/>
        <w:t xml:space="preserve"> Graduation May 2019   </w:t>
        <w:tab/>
        <w:tab/>
      </w:r>
    </w:p>
    <w:p w:rsidR="00000000" w:rsidDel="00000000" w:rsidP="00000000" w:rsidRDefault="00000000" w:rsidRPr="00000000" w14:paraId="0000000C">
      <w:pPr>
        <w:rPr>
          <w:sz w:val="22"/>
          <w:szCs w:val="22"/>
        </w:rPr>
      </w:pPr>
      <w:r w:rsidDel="00000000" w:rsidR="00000000" w:rsidRPr="00000000">
        <w:rPr>
          <w:sz w:val="22"/>
          <w:szCs w:val="22"/>
          <w:rtl w:val="0"/>
        </w:rPr>
        <w:tab/>
        <w:t xml:space="preserve">Bachelor of Science in Behavioral Neuroscience</w:t>
      </w:r>
    </w:p>
    <w:p w:rsidR="00000000" w:rsidDel="00000000" w:rsidP="00000000" w:rsidRDefault="00000000" w:rsidRPr="00000000" w14:paraId="0000000D">
      <w:pPr>
        <w:rPr>
          <w:sz w:val="22"/>
          <w:szCs w:val="22"/>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Bdr>
          <w:bottom w:color="000000" w:space="1" w:sz="6" w:val="single"/>
        </w:pBdr>
        <w:rPr>
          <w:sz w:val="32"/>
          <w:szCs w:val="32"/>
        </w:rPr>
      </w:pPr>
      <w:r w:rsidDel="00000000" w:rsidR="00000000" w:rsidRPr="00000000">
        <w:rPr>
          <w:sz w:val="32"/>
          <w:szCs w:val="32"/>
          <w:rtl w:val="0"/>
        </w:rPr>
        <w:t xml:space="preserve">Healthcare and Research Related Courses</w:t>
      </w:r>
    </w:p>
    <w:p w:rsidR="00000000" w:rsidDel="00000000" w:rsidP="00000000" w:rsidRDefault="00000000" w:rsidRPr="00000000" w14:paraId="00000011">
      <w:pPr>
        <w:rPr>
          <w:sz w:val="22"/>
          <w:szCs w:val="22"/>
        </w:rPr>
      </w:pPr>
      <w:r w:rsidDel="00000000" w:rsidR="00000000" w:rsidRPr="00000000">
        <w:rPr>
          <w:sz w:val="22"/>
          <w:szCs w:val="22"/>
          <w:rtl w:val="0"/>
        </w:rPr>
        <w:t xml:space="preserve">Research Methods</w:t>
        <w:tab/>
        <w:tab/>
        <w:tab/>
        <w:tab/>
        <w:tab/>
        <w:t xml:space="preserve">Statistics</w:t>
      </w:r>
    </w:p>
    <w:p w:rsidR="00000000" w:rsidDel="00000000" w:rsidP="00000000" w:rsidRDefault="00000000" w:rsidRPr="00000000" w14:paraId="00000012">
      <w:pPr>
        <w:rPr>
          <w:sz w:val="22"/>
          <w:szCs w:val="22"/>
        </w:rPr>
      </w:pPr>
      <w:r w:rsidDel="00000000" w:rsidR="00000000" w:rsidRPr="00000000">
        <w:rPr>
          <w:sz w:val="22"/>
          <w:szCs w:val="22"/>
          <w:rtl w:val="0"/>
        </w:rPr>
        <w:t xml:space="preserve">Research and Field Experience </w:t>
        <w:tab/>
        <w:tab/>
        <w:tab/>
        <w:tab/>
        <w:t xml:space="preserve">Behavioral Neuroscience</w:t>
      </w:r>
    </w:p>
    <w:p w:rsidR="00000000" w:rsidDel="00000000" w:rsidP="00000000" w:rsidRDefault="00000000" w:rsidRPr="00000000" w14:paraId="00000013">
      <w:pPr>
        <w:rPr>
          <w:sz w:val="22"/>
          <w:szCs w:val="22"/>
        </w:rPr>
      </w:pPr>
      <w:r w:rsidDel="00000000" w:rsidR="00000000" w:rsidRPr="00000000">
        <w:rPr>
          <w:sz w:val="22"/>
          <w:szCs w:val="22"/>
          <w:rtl w:val="0"/>
        </w:rPr>
        <w:t xml:space="preserve">Animal Behavior</w:t>
        <w:tab/>
        <w:tab/>
        <w:tab/>
        <w:tab/>
        <w:tab/>
        <w:t xml:space="preserve">Learning and Cognition</w:t>
      </w:r>
    </w:p>
    <w:p w:rsidR="00000000" w:rsidDel="00000000" w:rsidP="00000000" w:rsidRDefault="00000000" w:rsidRPr="00000000" w14:paraId="00000014">
      <w:pPr>
        <w:rPr>
          <w:sz w:val="22"/>
          <w:szCs w:val="22"/>
        </w:rPr>
      </w:pPr>
      <w:r w:rsidDel="00000000" w:rsidR="00000000" w:rsidRPr="00000000">
        <w:rPr>
          <w:sz w:val="22"/>
          <w:szCs w:val="22"/>
          <w:rtl w:val="0"/>
        </w:rPr>
        <w:t xml:space="preserve">Biopsychology</w:t>
        <w:tab/>
        <w:tab/>
        <w:tab/>
        <w:tab/>
        <w:tab/>
        <w:tab/>
        <w:t xml:space="preserve">Abnormal Psychology</w:t>
      </w:r>
    </w:p>
    <w:p w:rsidR="00000000" w:rsidDel="00000000" w:rsidP="00000000" w:rsidRDefault="00000000" w:rsidRPr="00000000" w14:paraId="00000015">
      <w:pPr>
        <w:rPr>
          <w:sz w:val="22"/>
          <w:szCs w:val="22"/>
        </w:rPr>
      </w:pPr>
      <w:r w:rsidDel="00000000" w:rsidR="00000000" w:rsidRPr="00000000">
        <w:rPr>
          <w:sz w:val="22"/>
          <w:szCs w:val="22"/>
          <w:rtl w:val="0"/>
        </w:rPr>
        <w:t xml:space="preserve">Physiology</w:t>
        <w:tab/>
        <w:tab/>
        <w:tab/>
        <w:tab/>
        <w:tab/>
        <w:tab/>
        <w:t xml:space="preserve">Molecular Genetics</w:t>
      </w:r>
    </w:p>
    <w:p w:rsidR="00000000" w:rsidDel="00000000" w:rsidP="00000000" w:rsidRDefault="00000000" w:rsidRPr="00000000" w14:paraId="00000016">
      <w:pPr>
        <w:rPr>
          <w:sz w:val="22"/>
          <w:szCs w:val="22"/>
        </w:rPr>
      </w:pPr>
      <w:r w:rsidDel="00000000" w:rsidR="00000000" w:rsidRPr="00000000">
        <w:rPr>
          <w:sz w:val="22"/>
          <w:szCs w:val="22"/>
          <w:rtl w:val="0"/>
        </w:rPr>
        <w:t xml:space="preserve">Theories of Personality</w:t>
        <w:tab/>
        <w:tab/>
        <w:tab/>
        <w:tab/>
        <w:tab/>
        <w:t xml:space="preserve">Chemical Dependency Issues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bottom w:color="000000" w:space="1" w:sz="6" w:val="single"/>
        </w:pBdr>
        <w:rPr>
          <w:sz w:val="32"/>
          <w:szCs w:val="32"/>
        </w:rPr>
      </w:pPr>
      <w:r w:rsidDel="00000000" w:rsidR="00000000" w:rsidRPr="00000000">
        <w:rPr>
          <w:sz w:val="32"/>
          <w:szCs w:val="32"/>
          <w:rtl w:val="0"/>
        </w:rPr>
        <w:t xml:space="preserve">Research Assistant Experience</w:t>
      </w:r>
    </w:p>
    <w:p w:rsidR="00000000" w:rsidDel="00000000" w:rsidP="00000000" w:rsidRDefault="00000000" w:rsidRPr="00000000" w14:paraId="00000019">
      <w:pPr>
        <w:rPr>
          <w:sz w:val="22"/>
          <w:szCs w:val="22"/>
        </w:rPr>
      </w:pPr>
      <w:r w:rsidDel="00000000" w:rsidR="00000000" w:rsidRPr="00000000">
        <w:rPr>
          <w:i w:val="1"/>
          <w:sz w:val="22"/>
          <w:szCs w:val="22"/>
          <w:rtl w:val="0"/>
        </w:rPr>
        <w:t xml:space="preserve">St. Edward’s University Department of Neuroscience, </w:t>
      </w:r>
      <w:r w:rsidDel="00000000" w:rsidR="00000000" w:rsidRPr="00000000">
        <w:rPr>
          <w:sz w:val="22"/>
          <w:szCs w:val="22"/>
          <w:rtl w:val="0"/>
        </w:rPr>
        <w:t xml:space="preserve">Spring 2019-present (Research Advisor: Dr. Katherine Goldey)</w:t>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Investigation of the effects of mental states on rock climbing performance and testosterone levels</w:t>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Skills: Schedule participants, collect data, perform </w:t>
      </w:r>
      <w:r w:rsidDel="00000000" w:rsidR="00000000" w:rsidRPr="00000000">
        <w:rPr>
          <w:sz w:val="22"/>
          <w:szCs w:val="22"/>
          <w:rtl w:val="0"/>
        </w:rPr>
        <w:t xml:space="preserve">ELISA hormone assays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rPr>
          <w:i w:val="1"/>
          <w:sz w:val="22"/>
          <w:szCs w:val="22"/>
        </w:rPr>
      </w:pPr>
      <w:r w:rsidDel="00000000" w:rsidR="00000000" w:rsidRPr="00000000">
        <w:rPr>
          <w:rtl w:val="0"/>
        </w:rPr>
      </w:r>
    </w:p>
    <w:p w:rsidR="00000000" w:rsidDel="00000000" w:rsidP="00000000" w:rsidRDefault="00000000" w:rsidRPr="00000000" w14:paraId="0000001D">
      <w:pPr>
        <w:rPr>
          <w:i w:val="1"/>
          <w:sz w:val="22"/>
          <w:szCs w:val="22"/>
        </w:rPr>
      </w:pPr>
      <w:r w:rsidDel="00000000" w:rsidR="00000000" w:rsidRPr="00000000">
        <w:rPr>
          <w:i w:val="1"/>
          <w:sz w:val="22"/>
          <w:szCs w:val="22"/>
          <w:rtl w:val="0"/>
        </w:rPr>
        <w:t xml:space="preserve">St. Edward’s University Department of Biology, </w:t>
      </w:r>
      <w:r w:rsidDel="00000000" w:rsidR="00000000" w:rsidRPr="00000000">
        <w:rPr>
          <w:sz w:val="22"/>
          <w:szCs w:val="22"/>
          <w:rtl w:val="0"/>
        </w:rPr>
        <w:t xml:space="preserve">Spring 2018- Fall 2019 (Research Advisor: Dr. Raelynn Deaton Haynes)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Investigation of mating preference for virgin females in male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Gambusia affinis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(mosquito fish)</w:t>
      </w:r>
    </w:p>
    <w:p w:rsidR="00000000" w:rsidDel="00000000" w:rsidP="00000000" w:rsidRDefault="00000000" w:rsidRPr="00000000" w14:paraId="0000001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Skills: literature review, scoring and analyzing behaviors, collecting fish in the field, care and maintenance for freshwater aquaria, tagging fish, mentoring students in differentiating fish sexes and analyzing behaviors, data analysis via Excel and SPSS, graph making via Excel, writing a manuscript, formatting a manuscript for publication</w:t>
      </w:r>
      <w:r w:rsidDel="00000000" w:rsidR="00000000" w:rsidRPr="00000000">
        <w:rPr>
          <w:rtl w:val="0"/>
        </w:rPr>
      </w:r>
    </w:p>
    <w:p w:rsidR="00000000" w:rsidDel="00000000" w:rsidP="00000000" w:rsidRDefault="00000000" w:rsidRPr="00000000" w14:paraId="00000020">
      <w:pPr>
        <w:ind w:left="360"/>
        <w:rPr>
          <w:sz w:val="22"/>
          <w:szCs w:val="22"/>
        </w:rPr>
      </w:pPr>
      <w:r w:rsidDel="00000000" w:rsidR="00000000" w:rsidRPr="00000000">
        <w:rPr>
          <w:rtl w:val="0"/>
        </w:rPr>
      </w:r>
    </w:p>
    <w:p w:rsidR="00000000" w:rsidDel="00000000" w:rsidP="00000000" w:rsidRDefault="00000000" w:rsidRPr="00000000" w14:paraId="00000021">
      <w:pPr>
        <w:rPr>
          <w:i w:val="1"/>
          <w:sz w:val="22"/>
          <w:szCs w:val="22"/>
        </w:rPr>
      </w:pPr>
      <w:r w:rsidDel="00000000" w:rsidR="00000000" w:rsidRPr="00000000">
        <w:rPr>
          <w:i w:val="1"/>
          <w:sz w:val="22"/>
          <w:szCs w:val="22"/>
          <w:rtl w:val="0"/>
        </w:rPr>
        <w:t xml:space="preserve">St. Edward’s University Department of Biology, </w:t>
      </w:r>
      <w:r w:rsidDel="00000000" w:rsidR="00000000" w:rsidRPr="00000000">
        <w:rPr>
          <w:sz w:val="22"/>
          <w:szCs w:val="22"/>
          <w:rtl w:val="0"/>
        </w:rPr>
        <w:t xml:space="preserve">Spring 2018-Fall 2019 (Research Advisor: Dr. Raelynn Deaton Haynes)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Investigation of dominance hierarchies and morphological predictors of dominance in male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Gambusia affinis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(mosquito fish)</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Skills: literature review, experimental design, developing ethograms, scoring and analyzing behaviors, collecting fish in the field, care and maintenance for freshwater aquaria, tagging fish, mentoring students in differentiating fish sexes and analyzing behaviors, data analysis via Excel and SPSS, graph making via Excel, writing a manuscript, formatting a manuscript for publication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i w:val="1"/>
          <w:sz w:val="22"/>
          <w:szCs w:val="22"/>
          <w:rtl w:val="0"/>
        </w:rPr>
        <w:t xml:space="preserve">St. Edward’s University Department of Biology, </w:t>
      </w:r>
      <w:r w:rsidDel="00000000" w:rsidR="00000000" w:rsidRPr="00000000">
        <w:rPr>
          <w:sz w:val="22"/>
          <w:szCs w:val="22"/>
          <w:rtl w:val="0"/>
        </w:rPr>
        <w:t xml:space="preserve">Fall 2018 </w:t>
      </w:r>
    </w:p>
    <w:p w:rsidR="00000000" w:rsidDel="00000000" w:rsidP="00000000" w:rsidRDefault="00000000" w:rsidRPr="00000000" w14:paraId="00000026">
      <w:pPr>
        <w:rPr>
          <w:sz w:val="22"/>
          <w:szCs w:val="22"/>
        </w:rPr>
      </w:pPr>
      <w:r w:rsidDel="00000000" w:rsidR="00000000" w:rsidRPr="00000000">
        <w:rPr>
          <w:sz w:val="22"/>
          <w:szCs w:val="22"/>
          <w:rtl w:val="0"/>
        </w:rPr>
        <w:t xml:space="preserve">(Research Advisor: Dr. Will Bonkale)</w:t>
      </w:r>
    </w:p>
    <w:p w:rsidR="00000000" w:rsidDel="00000000" w:rsidP="00000000" w:rsidRDefault="00000000" w:rsidRPr="00000000" w14:paraId="00000027">
      <w:pPr>
        <w:numPr>
          <w:ilvl w:val="0"/>
          <w:numId w:val="12"/>
        </w:numPr>
        <w:ind w:left="720" w:hanging="360"/>
        <w:rPr>
          <w:rFonts w:ascii="Calibri" w:cs="Calibri" w:eastAsia="Calibri" w:hAnsi="Calibri"/>
          <w:sz w:val="22"/>
          <w:szCs w:val="22"/>
        </w:rPr>
      </w:pPr>
      <w:r w:rsidDel="00000000" w:rsidR="00000000" w:rsidRPr="00000000">
        <w:rPr>
          <w:sz w:val="22"/>
          <w:szCs w:val="22"/>
          <w:rtl w:val="0"/>
        </w:rPr>
        <w:t xml:space="preserve">Investigation of effects of intermittent exercising on memory recall and cognitive function</w:t>
      </w:r>
    </w:p>
    <w:p w:rsidR="00000000" w:rsidDel="00000000" w:rsidP="00000000" w:rsidRDefault="00000000" w:rsidRPr="00000000" w14:paraId="00000028">
      <w:pPr>
        <w:numPr>
          <w:ilvl w:val="0"/>
          <w:numId w:val="12"/>
        </w:numPr>
        <w:ind w:left="720" w:hanging="360"/>
        <w:rPr>
          <w:rFonts w:ascii="Calibri" w:cs="Calibri" w:eastAsia="Calibri" w:hAnsi="Calibri"/>
          <w:sz w:val="22"/>
          <w:szCs w:val="22"/>
        </w:rPr>
      </w:pPr>
      <w:r w:rsidDel="00000000" w:rsidR="00000000" w:rsidRPr="00000000">
        <w:rPr>
          <w:sz w:val="22"/>
          <w:szCs w:val="22"/>
          <w:rtl w:val="0"/>
        </w:rPr>
        <w:t xml:space="preserve">Skills: literature review, experimental design, data analysis via Excel and SPSS, graph making via Excel, writing a manuscript, research presentation</w:t>
      </w: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i w:val="1"/>
          <w:sz w:val="22"/>
          <w:szCs w:val="22"/>
          <w:rtl w:val="0"/>
        </w:rPr>
        <w:t xml:space="preserve">St. Edward’s University Department of Psychology, </w:t>
      </w:r>
      <w:r w:rsidDel="00000000" w:rsidR="00000000" w:rsidRPr="00000000">
        <w:rPr>
          <w:sz w:val="22"/>
          <w:szCs w:val="22"/>
          <w:rtl w:val="0"/>
        </w:rPr>
        <w:t xml:space="preserve">Fall 2017-present </w:t>
      </w:r>
    </w:p>
    <w:p w:rsidR="00000000" w:rsidDel="00000000" w:rsidP="00000000" w:rsidRDefault="00000000" w:rsidRPr="00000000" w14:paraId="0000002B">
      <w:pPr>
        <w:rPr>
          <w:sz w:val="22"/>
          <w:szCs w:val="22"/>
        </w:rPr>
      </w:pPr>
      <w:r w:rsidDel="00000000" w:rsidR="00000000" w:rsidRPr="00000000">
        <w:rPr>
          <w:sz w:val="22"/>
          <w:szCs w:val="22"/>
          <w:rtl w:val="0"/>
        </w:rPr>
        <w:t xml:space="preserve">(Research Advisor: Dr. Michael Disch)</w:t>
      </w:r>
    </w:p>
    <w:p w:rsidR="00000000" w:rsidDel="00000000" w:rsidP="00000000" w:rsidRDefault="00000000" w:rsidRPr="00000000" w14:paraId="0000002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Investigation of effects of diversity on perception of advertising</w:t>
      </w:r>
    </w:p>
    <w:p w:rsidR="00000000" w:rsidDel="00000000" w:rsidP="00000000" w:rsidRDefault="00000000" w:rsidRPr="00000000" w14:paraId="0000002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Skills: literature review, experimental design, survey creation via Qualtrics, data analysis via Excel and SPSS, graph making via Excel, writing a manuscript, formatting a manuscript for publicatio</w:t>
      </w:r>
      <w:r w:rsidDel="00000000" w:rsidR="00000000" w:rsidRPr="00000000">
        <w:rPr>
          <w:sz w:val="22"/>
          <w:szCs w:val="22"/>
          <w:rtl w:val="0"/>
        </w:rPr>
        <w:t xml:space="preserve">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i w:val="1"/>
          <w:sz w:val="22"/>
          <w:szCs w:val="22"/>
          <w:rtl w:val="0"/>
        </w:rPr>
        <w:t xml:space="preserve">St. Edward’s University Department of Psychology, </w:t>
      </w:r>
      <w:r w:rsidDel="00000000" w:rsidR="00000000" w:rsidRPr="00000000">
        <w:rPr>
          <w:sz w:val="22"/>
          <w:szCs w:val="22"/>
          <w:rtl w:val="0"/>
        </w:rPr>
        <w:t xml:space="preserve">Fall 2017-Spring 2018 </w:t>
      </w:r>
    </w:p>
    <w:p w:rsidR="00000000" w:rsidDel="00000000" w:rsidP="00000000" w:rsidRDefault="00000000" w:rsidRPr="00000000" w14:paraId="00000030">
      <w:pPr>
        <w:rPr>
          <w:i w:val="1"/>
          <w:sz w:val="22"/>
          <w:szCs w:val="22"/>
        </w:rPr>
      </w:pPr>
      <w:r w:rsidDel="00000000" w:rsidR="00000000" w:rsidRPr="00000000">
        <w:rPr>
          <w:sz w:val="22"/>
          <w:szCs w:val="22"/>
          <w:rtl w:val="0"/>
        </w:rPr>
        <w:t xml:space="preserve">(Research Advisor: Dr. Michael Disch)</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Investigation of information transcription techniques and effect on memory recall</w:t>
      </w:r>
    </w:p>
    <w:p w:rsidR="00000000" w:rsidDel="00000000" w:rsidP="00000000" w:rsidRDefault="00000000" w:rsidRPr="00000000" w14:paraId="0000003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Skills: literature review, data collection, data analysis via SPSS, writing a manuscript, formatting a manuscript for publication</w:t>
      </w:r>
    </w:p>
    <w:p w:rsidR="00000000" w:rsidDel="00000000" w:rsidP="00000000" w:rsidRDefault="00000000" w:rsidRPr="00000000" w14:paraId="00000033">
      <w:pPr>
        <w:rPr>
          <w:i w:val="1"/>
          <w:sz w:val="22"/>
          <w:szCs w:val="22"/>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i w:val="1"/>
          <w:sz w:val="22"/>
          <w:szCs w:val="22"/>
          <w:rtl w:val="0"/>
        </w:rPr>
        <w:t xml:space="preserve">St. Edward’s University Department of Psychology, </w:t>
      </w:r>
      <w:r w:rsidDel="00000000" w:rsidR="00000000" w:rsidRPr="00000000">
        <w:rPr>
          <w:sz w:val="22"/>
          <w:szCs w:val="22"/>
          <w:rtl w:val="0"/>
        </w:rPr>
        <w:t xml:space="preserve">Fall 2017-Spring 2018 </w:t>
      </w:r>
    </w:p>
    <w:p w:rsidR="00000000" w:rsidDel="00000000" w:rsidP="00000000" w:rsidRDefault="00000000" w:rsidRPr="00000000" w14:paraId="00000035">
      <w:pPr>
        <w:rPr>
          <w:sz w:val="22"/>
          <w:szCs w:val="22"/>
        </w:rPr>
      </w:pPr>
      <w:r w:rsidDel="00000000" w:rsidR="00000000" w:rsidRPr="00000000">
        <w:rPr>
          <w:sz w:val="22"/>
          <w:szCs w:val="22"/>
          <w:rtl w:val="0"/>
        </w:rPr>
        <w:t xml:space="preserve">(Research Advisor: Dr. Natasha Fourquet)</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Investigation of the effects of arousal on music perception</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Skills: literature review, experimental design, scoring and analyzing survey results, data analysis via Excel and SPSS, writing a manuscript, formatting a manuscript for publication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39">
      <w:pPr>
        <w:rPr>
          <w:sz w:val="22"/>
          <w:szCs w:val="22"/>
        </w:rPr>
      </w:pPr>
      <w:r w:rsidDel="00000000" w:rsidR="00000000" w:rsidRPr="00000000">
        <w:rPr>
          <w:i w:val="1"/>
          <w:sz w:val="22"/>
          <w:szCs w:val="22"/>
          <w:rtl w:val="0"/>
        </w:rPr>
        <w:t xml:space="preserve">St. Edward’s University Department of Biology, </w:t>
      </w:r>
      <w:r w:rsidDel="00000000" w:rsidR="00000000" w:rsidRPr="00000000">
        <w:rPr>
          <w:sz w:val="22"/>
          <w:szCs w:val="22"/>
          <w:rtl w:val="0"/>
        </w:rPr>
        <w:t xml:space="preserve">Fall 2016</w:t>
      </w:r>
    </w:p>
    <w:p w:rsidR="00000000" w:rsidDel="00000000" w:rsidP="00000000" w:rsidRDefault="00000000" w:rsidRPr="00000000" w14:paraId="0000003A">
      <w:pPr>
        <w:rPr>
          <w:sz w:val="22"/>
          <w:szCs w:val="22"/>
        </w:rPr>
      </w:pPr>
      <w:r w:rsidDel="00000000" w:rsidR="00000000" w:rsidRPr="00000000">
        <w:rPr>
          <w:sz w:val="22"/>
          <w:szCs w:val="22"/>
          <w:rtl w:val="0"/>
        </w:rPr>
        <w:t xml:space="preserve">(Research Advisor: Dr. Erika Schwarz)</w:t>
      </w:r>
    </w:p>
    <w:p w:rsidR="00000000" w:rsidDel="00000000" w:rsidP="00000000" w:rsidRDefault="00000000" w:rsidRPr="00000000" w14:paraId="0000003B">
      <w:pPr>
        <w:numPr>
          <w:ilvl w:val="0"/>
          <w:numId w:val="8"/>
        </w:numPr>
        <w:ind w:left="720" w:hanging="360"/>
        <w:rPr>
          <w:sz w:val="22"/>
          <w:szCs w:val="22"/>
          <w:u w:val="none"/>
        </w:rPr>
      </w:pPr>
      <w:r w:rsidDel="00000000" w:rsidR="00000000" w:rsidRPr="00000000">
        <w:rPr>
          <w:sz w:val="22"/>
          <w:szCs w:val="22"/>
          <w:rtl w:val="0"/>
        </w:rPr>
        <w:t xml:space="preserve">Investigation of the relationship between phosphorus and periphyton in a stream system at Wild Basin Nature Preserve</w:t>
      </w:r>
    </w:p>
    <w:p w:rsidR="00000000" w:rsidDel="00000000" w:rsidP="00000000" w:rsidRDefault="00000000" w:rsidRPr="00000000" w14:paraId="0000003C">
      <w:pPr>
        <w:numPr>
          <w:ilvl w:val="0"/>
          <w:numId w:val="8"/>
        </w:numPr>
        <w:ind w:left="720" w:hanging="360"/>
        <w:rPr>
          <w:sz w:val="22"/>
          <w:szCs w:val="22"/>
        </w:rPr>
      </w:pPr>
      <w:r w:rsidDel="00000000" w:rsidR="00000000" w:rsidRPr="00000000">
        <w:rPr>
          <w:sz w:val="22"/>
          <w:szCs w:val="22"/>
          <w:rtl w:val="0"/>
        </w:rPr>
        <w:t xml:space="preserve">Skills: literature review, data collection, data analysis via SPSS, writing a manuscript</w:t>
      </w:r>
      <w:r w:rsidDel="00000000" w:rsidR="00000000" w:rsidRPr="00000000">
        <w:rPr>
          <w:rtl w:val="0"/>
        </w:rPr>
      </w:r>
    </w:p>
    <w:p w:rsidR="00000000" w:rsidDel="00000000" w:rsidP="00000000" w:rsidRDefault="00000000" w:rsidRPr="00000000" w14:paraId="0000003D">
      <w:pPr>
        <w:rPr>
          <w:rFonts w:ascii="Book Antiqua" w:cs="Book Antiqua" w:eastAsia="Book Antiqua" w:hAnsi="Book Antiqua"/>
          <w:b w:val="1"/>
          <w:i w:val="1"/>
        </w:rPr>
      </w:pPr>
      <w:r w:rsidDel="00000000" w:rsidR="00000000" w:rsidRPr="00000000">
        <w:rPr>
          <w:rtl w:val="0"/>
        </w:rPr>
      </w:r>
    </w:p>
    <w:p w:rsidR="00000000" w:rsidDel="00000000" w:rsidP="00000000" w:rsidRDefault="00000000" w:rsidRPr="00000000" w14:paraId="0000003E">
      <w:pPr>
        <w:pBdr>
          <w:bottom w:color="000000" w:space="1" w:sz="6" w:val="single"/>
        </w:pBdr>
        <w:rPr>
          <w:sz w:val="32"/>
          <w:szCs w:val="32"/>
        </w:rPr>
      </w:pPr>
      <w:r w:rsidDel="00000000" w:rsidR="00000000" w:rsidRPr="00000000">
        <w:rPr>
          <w:sz w:val="32"/>
          <w:szCs w:val="32"/>
          <w:rtl w:val="0"/>
        </w:rPr>
        <w:t xml:space="preserve">Technical and Equipment Experience</w:t>
      </w:r>
    </w:p>
    <w:p w:rsidR="00000000" w:rsidDel="00000000" w:rsidP="00000000" w:rsidRDefault="00000000" w:rsidRPr="00000000" w14:paraId="0000003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ELISA Assays</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Pipette, Micropipette, Vortexer, Centrifuge, Plate mixer, Plate reader</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Sperm Sample Collection and Counting</w:t>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Pipette, Micropipette, Hemocytometer, Vortexer, Centrifuge</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Blood Sample Collection</w:t>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Hamilton’s syringe and 1 mL syringes</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Photography and Photoshop</w:t>
      </w:r>
    </w:p>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Canon T5i, Adobe Photoshop CC 2017, Affinity Photoshop</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Sphygmomanometer, pulse oximeter </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EPIC Electronic Medical Record system</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Python and R programming</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Relevant Experience</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UT Austin (summer 2019- fall 2019)</w:t>
      </w:r>
    </w:p>
    <w:p w:rsidR="00000000" w:rsidDel="00000000" w:rsidP="00000000" w:rsidRDefault="00000000" w:rsidRPr="00000000" w14:paraId="0000004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Full-stack software engineering program</w:t>
      </w:r>
    </w:p>
    <w:p w:rsidR="00000000" w:rsidDel="00000000" w:rsidP="00000000" w:rsidRDefault="00000000" w:rsidRPr="00000000" w14:paraId="0000004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Data science: Python, R, SQL</w:t>
      </w:r>
    </w:p>
    <w:p w:rsidR="00000000" w:rsidDel="00000000" w:rsidP="00000000" w:rsidRDefault="00000000" w:rsidRPr="00000000" w14:paraId="0000004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HTML,CSS, JSON, mongo, react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M-Modal (spring 2019- </w:t>
      </w:r>
      <w:r w:rsidDel="00000000" w:rsidR="00000000" w:rsidRPr="00000000">
        <w:rPr>
          <w:sz w:val="22"/>
          <w:szCs w:val="22"/>
          <w:rtl w:val="0"/>
        </w:rPr>
        <w:t xml:space="preserve">summer 2019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patient interactions</w:t>
      </w:r>
    </w:p>
    <w:p w:rsidR="00000000" w:rsidDel="00000000" w:rsidP="00000000" w:rsidRDefault="00000000" w:rsidRPr="00000000" w14:paraId="0000005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 electronic record and management software to order labs, exams</w:t>
      </w:r>
    </w:p>
    <w:p w:rsidR="00000000" w:rsidDel="00000000" w:rsidP="00000000" w:rsidRDefault="00000000" w:rsidRPr="00000000" w14:paraId="0000005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Oncology  department medical scribe</w:t>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Robin Healthcare (fall 2019)</w:t>
      </w:r>
    </w:p>
    <w:p w:rsidR="00000000" w:rsidDel="00000000" w:rsidP="00000000" w:rsidRDefault="00000000" w:rsidRPr="00000000" w14:paraId="0000005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Clinical care coordinator and orthopedic medical scribe</w:t>
      </w:r>
    </w:p>
    <w:p w:rsidR="00000000" w:rsidDel="00000000" w:rsidP="00000000" w:rsidRDefault="00000000" w:rsidRPr="00000000" w14:paraId="0000005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 clinics for providers in the EMR</w:t>
      </w:r>
    </w:p>
    <w:p w:rsidR="00000000" w:rsidDel="00000000" w:rsidP="00000000" w:rsidRDefault="00000000" w:rsidRPr="00000000" w14:paraId="0000005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patient interactions</w:t>
      </w:r>
    </w:p>
    <w:p w:rsidR="00000000" w:rsidDel="00000000" w:rsidP="00000000" w:rsidRDefault="00000000" w:rsidRPr="00000000" w14:paraId="0000005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 provider stay on track</w:t>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Scribe. Ology (spring 2018)</w:t>
      </w:r>
    </w:p>
    <w:p w:rsidR="00000000" w:rsidDel="00000000" w:rsidP="00000000" w:rsidRDefault="00000000" w:rsidRPr="00000000" w14:paraId="0000005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Emergency department scribe</w:t>
      </w:r>
    </w:p>
    <w:p w:rsidR="00000000" w:rsidDel="00000000" w:rsidP="00000000" w:rsidRDefault="00000000" w:rsidRPr="00000000" w14:paraId="0000005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provider around ED and document patient interactions</w:t>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department of Biology @ SEU (Spring 2018-present)</w:t>
      </w:r>
    </w:p>
    <w:p w:rsidR="00000000" w:rsidDel="00000000" w:rsidP="00000000" w:rsidRDefault="00000000" w:rsidRPr="00000000" w14:paraId="0000006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 in conducting and designing experiments</w:t>
      </w:r>
    </w:p>
    <w:p w:rsidR="00000000" w:rsidDel="00000000" w:rsidP="00000000" w:rsidRDefault="00000000" w:rsidRPr="00000000" w14:paraId="0000006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Utilizing SPSS to perform analyses</w:t>
      </w:r>
    </w:p>
    <w:p w:rsidR="00000000" w:rsidDel="00000000" w:rsidP="00000000" w:rsidRDefault="00000000" w:rsidRPr="00000000" w14:paraId="0000006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Participating in field collection of samples </w:t>
      </w:r>
    </w:p>
    <w:p w:rsidR="00000000" w:rsidDel="00000000" w:rsidP="00000000" w:rsidRDefault="00000000" w:rsidRPr="00000000" w14:paraId="00000064">
      <w:pPr>
        <w:rPr>
          <w:sz w:val="22"/>
          <w:szCs w:val="22"/>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department of Psychology @ SEU (Fall 2017-present)</w:t>
      </w:r>
    </w:p>
    <w:p w:rsidR="00000000" w:rsidDel="00000000" w:rsidP="00000000" w:rsidRDefault="00000000" w:rsidRPr="00000000" w14:paraId="0000006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 in conducting and designing experiments</w:t>
      </w:r>
    </w:p>
    <w:p w:rsidR="00000000" w:rsidDel="00000000" w:rsidP="00000000" w:rsidRDefault="00000000" w:rsidRPr="00000000" w14:paraId="0000006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Utilizing SPSS to perform analyses</w:t>
      </w:r>
    </w:p>
    <w:p w:rsidR="00000000" w:rsidDel="00000000" w:rsidP="00000000" w:rsidRDefault="00000000" w:rsidRPr="00000000" w14:paraId="0000006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Recruiting for studies and formatting a manuscript for publication</w:t>
      </w:r>
    </w:p>
    <w:p w:rsidR="00000000" w:rsidDel="00000000" w:rsidP="00000000" w:rsidRDefault="00000000" w:rsidRPr="00000000" w14:paraId="00000069">
      <w:pPr>
        <w:rPr>
          <w:sz w:val="22"/>
          <w:szCs w:val="22"/>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of Veterans affairs Outpatient clinic (Spring 2018- present)</w:t>
      </w:r>
    </w:p>
    <w:p w:rsidR="00000000" w:rsidDel="00000000" w:rsidP="00000000" w:rsidRDefault="00000000" w:rsidRPr="00000000" w14:paraId="0000006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 female veterans with becoming familiar of the programs and benefits available to them</w:t>
      </w:r>
    </w:p>
    <w:p w:rsidR="00000000" w:rsidDel="00000000" w:rsidP="00000000" w:rsidRDefault="00000000" w:rsidRPr="00000000" w14:paraId="0000006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Specialty in women’s clinic</w:t>
      </w:r>
    </w:p>
    <w:p w:rsidR="00000000" w:rsidDel="00000000" w:rsidP="00000000" w:rsidRDefault="00000000" w:rsidRPr="00000000" w14:paraId="0000006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Processing paperwork</w:t>
      </w:r>
    </w:p>
    <w:p w:rsidR="00000000" w:rsidDel="00000000" w:rsidP="00000000" w:rsidRDefault="00000000" w:rsidRPr="00000000" w14:paraId="0000006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Advocating on veteran’s behalf</w:t>
      </w:r>
    </w:p>
    <w:p w:rsidR="00000000" w:rsidDel="00000000" w:rsidP="00000000" w:rsidRDefault="00000000" w:rsidRPr="00000000" w14:paraId="0000006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Aiding in scheduling and spreading awareness of female veteran’s events</w:t>
      </w:r>
    </w:p>
    <w:p w:rsidR="00000000" w:rsidDel="00000000" w:rsidP="00000000" w:rsidRDefault="00000000" w:rsidRPr="00000000" w14:paraId="00000070">
      <w:pPr>
        <w:rPr>
          <w:i w:val="1"/>
          <w:sz w:val="22"/>
          <w:szCs w:val="22"/>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Teacher’s Assistant, General Psychology (Fall 2017)</w:t>
      </w:r>
    </w:p>
    <w:p w:rsidR="00000000" w:rsidDel="00000000" w:rsidP="00000000" w:rsidRDefault="00000000" w:rsidRPr="00000000" w14:paraId="0000007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Administrative responsibilities (grading, assignment assessment)</w:t>
      </w:r>
    </w:p>
    <w:p w:rsidR="00000000" w:rsidDel="00000000" w:rsidP="00000000" w:rsidRDefault="00000000" w:rsidRPr="00000000" w14:paraId="0000007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Tutored Students, held review sessions</w:t>
      </w:r>
    </w:p>
    <w:p w:rsidR="00000000" w:rsidDel="00000000" w:rsidP="00000000" w:rsidRDefault="00000000" w:rsidRPr="00000000" w14:paraId="0000007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Guest lectured (Theories of personality)</w:t>
      </w:r>
    </w:p>
    <w:p w:rsidR="00000000" w:rsidDel="00000000" w:rsidP="00000000" w:rsidRDefault="00000000" w:rsidRPr="00000000" w14:paraId="0000007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Literature review</w:t>
      </w:r>
    </w:p>
    <w:p w:rsidR="00000000" w:rsidDel="00000000" w:rsidP="00000000" w:rsidRDefault="00000000" w:rsidRPr="00000000" w14:paraId="00000076">
      <w:pPr>
        <w:rPr>
          <w:sz w:val="22"/>
          <w:szCs w:val="22"/>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staffing | Austin, TX (Spring 2017- present)</w:t>
      </w:r>
    </w:p>
    <w:p w:rsidR="00000000" w:rsidDel="00000000" w:rsidP="00000000" w:rsidRDefault="00000000" w:rsidRPr="00000000" w14:paraId="0000007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 catering staff</w:t>
      </w:r>
    </w:p>
    <w:p w:rsidR="00000000" w:rsidDel="00000000" w:rsidP="00000000" w:rsidRDefault="00000000" w:rsidRPr="00000000" w14:paraId="0000007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with others in an efficient and orchestrated manner to accomplish tasks</w:t>
      </w:r>
    </w:p>
    <w:p w:rsidR="00000000" w:rsidDel="00000000" w:rsidP="00000000" w:rsidRDefault="00000000" w:rsidRPr="00000000" w14:paraId="0000007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Coordinate services for the duration of an event</w:t>
      </w:r>
    </w:p>
    <w:p w:rsidR="00000000" w:rsidDel="00000000" w:rsidP="00000000" w:rsidRDefault="00000000" w:rsidRPr="00000000" w14:paraId="0000007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 attention to detail</w:t>
      </w:r>
    </w:p>
    <w:p w:rsidR="00000000" w:rsidDel="00000000" w:rsidP="00000000" w:rsidRDefault="00000000" w:rsidRPr="00000000" w14:paraId="0000007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management to stick to schedule</w:t>
      </w:r>
    </w:p>
    <w:p w:rsidR="00000000" w:rsidDel="00000000" w:rsidP="00000000" w:rsidRDefault="00000000" w:rsidRPr="00000000" w14:paraId="0000007D">
      <w:pPr>
        <w:rPr>
          <w:sz w:val="22"/>
          <w:szCs w:val="22"/>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KASA delivery LLC (Fall 2015- Spring 2017)</w:t>
      </w:r>
    </w:p>
    <w:p w:rsidR="00000000" w:rsidDel="00000000" w:rsidP="00000000" w:rsidRDefault="00000000" w:rsidRPr="00000000" w14:paraId="0000007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service</w:t>
      </w:r>
    </w:p>
    <w:p w:rsidR="00000000" w:rsidDel="00000000" w:rsidP="00000000" w:rsidRDefault="00000000" w:rsidRPr="00000000" w14:paraId="0000008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in orders</w:t>
      </w:r>
    </w:p>
    <w:p w:rsidR="00000000" w:rsidDel="00000000" w:rsidP="00000000" w:rsidRDefault="00000000" w:rsidRPr="00000000" w14:paraId="0000008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Repair Bitesquad tablet as necessary</w:t>
      </w:r>
    </w:p>
    <w:p w:rsidR="00000000" w:rsidDel="00000000" w:rsidP="00000000" w:rsidRDefault="00000000" w:rsidRPr="00000000" w14:paraId="0000008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 restaurant owners in becoming affiliated</w:t>
      </w:r>
    </w:p>
    <w:p w:rsidR="00000000" w:rsidDel="00000000" w:rsidP="00000000" w:rsidRDefault="00000000" w:rsidRPr="00000000" w14:paraId="00000083">
      <w:pPr>
        <w:rPr>
          <w:sz w:val="22"/>
          <w:szCs w:val="22"/>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Living at Home Healthcare (Summer 2014- Spring 2015)</w:t>
      </w:r>
    </w:p>
    <w:p w:rsidR="00000000" w:rsidDel="00000000" w:rsidP="00000000" w:rsidRDefault="00000000" w:rsidRPr="00000000" w14:paraId="0000008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 in personal care for clients</w:t>
      </w:r>
    </w:p>
    <w:p w:rsidR="00000000" w:rsidDel="00000000" w:rsidP="00000000" w:rsidRDefault="00000000" w:rsidRPr="00000000" w14:paraId="0000008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 doctor appointments and manage care </w:t>
      </w:r>
    </w:p>
    <w:p w:rsidR="00000000" w:rsidDel="00000000" w:rsidP="00000000" w:rsidRDefault="00000000" w:rsidRPr="00000000" w14:paraId="0000008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 client to and from daily appointments</w:t>
      </w:r>
    </w:p>
    <w:p w:rsidR="00000000" w:rsidDel="00000000" w:rsidP="00000000" w:rsidRDefault="00000000" w:rsidRPr="00000000" w14:paraId="0000008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Grocery shop according to dietary restrictions and otherwise manage household</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Best Care home health (Summer 2014- Spring 2015)</w:t>
      </w:r>
    </w:p>
    <w:p w:rsidR="00000000" w:rsidDel="00000000" w:rsidP="00000000" w:rsidRDefault="00000000" w:rsidRPr="00000000" w14:paraId="0000008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 in personal care for clients</w:t>
      </w:r>
    </w:p>
    <w:p w:rsidR="00000000" w:rsidDel="00000000" w:rsidP="00000000" w:rsidRDefault="00000000" w:rsidRPr="00000000" w14:paraId="0000008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 doctor appointments and manage care </w:t>
      </w:r>
    </w:p>
    <w:p w:rsidR="00000000" w:rsidDel="00000000" w:rsidP="00000000" w:rsidRDefault="00000000" w:rsidRPr="00000000" w14:paraId="0000008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 client to and from daily appointments</w:t>
      </w:r>
    </w:p>
    <w:p w:rsidR="00000000" w:rsidDel="00000000" w:rsidP="00000000" w:rsidRDefault="00000000" w:rsidRPr="00000000" w14:paraId="0000008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Grocery shop according to dietary restrictions and otherwise manage household</w:t>
      </w:r>
    </w:p>
    <w:p w:rsidR="00000000" w:rsidDel="00000000" w:rsidP="00000000" w:rsidRDefault="00000000" w:rsidRPr="00000000" w14:paraId="0000008F">
      <w:pPr>
        <w:rPr>
          <w:sz w:val="22"/>
          <w:szCs w:val="22"/>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Metropolitan Methodist Hospital (Fall 2012 – spring 2014)</w:t>
      </w:r>
    </w:p>
    <w:p w:rsidR="00000000" w:rsidDel="00000000" w:rsidP="00000000" w:rsidRDefault="00000000" w:rsidRPr="00000000" w14:paraId="0000009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Shadow nurses</w:t>
      </w:r>
    </w:p>
    <w:p w:rsidR="00000000" w:rsidDel="00000000" w:rsidP="00000000" w:rsidRDefault="00000000" w:rsidRPr="00000000" w14:paraId="0000009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Clinical rotation site for nursing assistant program</w:t>
      </w:r>
    </w:p>
    <w:p w:rsidR="00000000" w:rsidDel="00000000" w:rsidP="00000000" w:rsidRDefault="00000000" w:rsidRPr="00000000" w14:paraId="0000009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Emphasis on telemetry</w:t>
      </w:r>
    </w:p>
    <w:p w:rsidR="00000000" w:rsidDel="00000000" w:rsidP="00000000" w:rsidRDefault="00000000" w:rsidRPr="00000000" w14:paraId="0000009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vitals and record information</w:t>
      </w:r>
    </w:p>
    <w:p w:rsidR="00000000" w:rsidDel="00000000" w:rsidP="00000000" w:rsidRDefault="00000000" w:rsidRPr="00000000" w14:paraId="0000009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 nurses in transport and routine care</w:t>
      </w:r>
    </w:p>
    <w:p w:rsidR="00000000" w:rsidDel="00000000" w:rsidP="00000000" w:rsidRDefault="00000000" w:rsidRPr="00000000" w14:paraId="00000096">
      <w:pPr>
        <w:rPr>
          <w:sz w:val="22"/>
          <w:szCs w:val="22"/>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University Hospital (Fall 2012 – spring 2014)</w:t>
      </w:r>
    </w:p>
    <w:p w:rsidR="00000000" w:rsidDel="00000000" w:rsidP="00000000" w:rsidRDefault="00000000" w:rsidRPr="00000000" w14:paraId="0000009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Shadow nurses</w:t>
      </w:r>
    </w:p>
    <w:p w:rsidR="00000000" w:rsidDel="00000000" w:rsidP="00000000" w:rsidRDefault="00000000" w:rsidRPr="00000000" w14:paraId="0000009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Clinical rotation site for nursing assistant program</w:t>
      </w:r>
    </w:p>
    <w:p w:rsidR="00000000" w:rsidDel="00000000" w:rsidP="00000000" w:rsidRDefault="00000000" w:rsidRPr="00000000" w14:paraId="0000009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 patients with language barrier issues</w:t>
      </w:r>
    </w:p>
    <w:p w:rsidR="00000000" w:rsidDel="00000000" w:rsidP="00000000" w:rsidRDefault="00000000" w:rsidRPr="00000000" w14:paraId="0000009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Emphasis on physical therapy</w:t>
      </w:r>
    </w:p>
    <w:p w:rsidR="00000000" w:rsidDel="00000000" w:rsidP="00000000" w:rsidRDefault="00000000" w:rsidRPr="00000000" w14:paraId="0000009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vitals and record information</w:t>
      </w:r>
    </w:p>
    <w:p w:rsidR="00000000" w:rsidDel="00000000" w:rsidP="00000000" w:rsidRDefault="00000000" w:rsidRPr="00000000" w14:paraId="0000009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 nurses in transport and routine care</w:t>
      </w:r>
    </w:p>
    <w:p w:rsidR="00000000" w:rsidDel="00000000" w:rsidP="00000000" w:rsidRDefault="00000000" w:rsidRPr="00000000" w14:paraId="0000009E">
      <w:pPr>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9F">
      <w:pPr>
        <w:pBdr>
          <w:bottom w:color="000000" w:space="1" w:sz="6" w:val="single"/>
        </w:pBdr>
        <w:rPr>
          <w:sz w:val="32"/>
          <w:szCs w:val="32"/>
        </w:rPr>
      </w:pPr>
      <w:r w:rsidDel="00000000" w:rsidR="00000000" w:rsidRPr="00000000">
        <w:rPr>
          <w:sz w:val="32"/>
          <w:szCs w:val="32"/>
          <w:rtl w:val="0"/>
        </w:rPr>
        <w:t xml:space="preserve">Poster Presentations</w:t>
      </w:r>
    </w:p>
    <w:p w:rsidR="00000000" w:rsidDel="00000000" w:rsidP="00000000" w:rsidRDefault="00000000" w:rsidRPr="00000000" w14:paraId="000000A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Ellison, E., Disch, M. &amp; Lacy, 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(2019).A new hope for advertising or a social media dead end?.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SOURCE Symposium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Saint Edward’s University. </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Ellison, E., Disch, M. &amp; Lacy, 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(2019).A new hope for advertising or a social media dead end?.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Association for Psychological Science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31</w:t>
      </w:r>
      <w:r w:rsidDel="00000000" w:rsidR="00000000" w:rsidRPr="00000000">
        <w:rPr>
          <w:rFonts w:ascii="Times" w:cs="Times" w:eastAsia="Times" w:hAnsi="Times"/>
          <w:b w:val="0"/>
          <w:i w:val="0"/>
          <w:smallCaps w:val="0"/>
          <w:strike w:val="0"/>
          <w:color w:val="000000"/>
          <w:sz w:val="24"/>
          <w:szCs w:val="24"/>
          <w:u w:val="none"/>
          <w:shd w:fill="auto" w:val="clear"/>
          <w:vertAlign w:val="superscript"/>
          <w:rtl w:val="0"/>
        </w:rPr>
        <w:t xml:space="preserve">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annual convention. Washington, D.C. </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Bdr>
          <w:bottom w:color="000000" w:space="1" w:sz="6" w:val="single"/>
        </w:pBdr>
        <w:rPr>
          <w:sz w:val="32"/>
          <w:szCs w:val="32"/>
        </w:rPr>
      </w:pPr>
      <w:r w:rsidDel="00000000" w:rsidR="00000000" w:rsidRPr="00000000">
        <w:rPr>
          <w:sz w:val="32"/>
          <w:szCs w:val="32"/>
          <w:rtl w:val="0"/>
        </w:rPr>
        <w:t xml:space="preserve">Extracurricular</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Member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Psychology society– St. Edward’s University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Austin, TX (August 2014– </w:t>
      </w:r>
      <w:r w:rsidDel="00000000" w:rsidR="00000000" w:rsidRPr="00000000">
        <w:rPr>
          <w:sz w:val="22"/>
          <w:szCs w:val="22"/>
          <w:rtl w:val="0"/>
        </w:rPr>
        <w:t xml:space="preserve">May 2019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Member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Academy of Science – St. Edward’s University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Austin, TX (January 2018- present)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Member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Association for Psychological Science-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Austin, TX (January 2017 – present)</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jc w:val="center"/>
        <w:rPr>
          <w:rFonts w:ascii="Balthazar" w:cs="Balthazar" w:eastAsia="Balthazar" w:hAnsi="Balthazar"/>
          <w:sz w:val="40"/>
          <w:szCs w:val="40"/>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lthazar">
    <w:embedRegular w:fontKey="{00000000-0000-0000-0000-000000000000}" r:id="rId5"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8345D"/>
    <w:pPr>
      <w:spacing w:after="0" w:line="240" w:lineRule="auto"/>
    </w:pPr>
    <w:rPr>
      <w:rFonts w:eastAsiaTheme="minorEastAsia"/>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8345D"/>
    <w:rPr>
      <w:color w:val="0563c1" w:themeColor="hyperlink"/>
      <w:u w:val="single"/>
    </w:rPr>
  </w:style>
  <w:style w:type="paragraph" w:styleId="NoSpacing">
    <w:name w:val="No Spacing"/>
    <w:uiPriority w:val="1"/>
    <w:qFormat w:val="1"/>
    <w:rsid w:val="0068345D"/>
    <w:pPr>
      <w:spacing w:after="0" w:line="240" w:lineRule="auto"/>
    </w:pPr>
  </w:style>
  <w:style w:type="table" w:styleId="TableGrid">
    <w:name w:val="Table Grid"/>
    <w:basedOn w:val="TableNormal"/>
    <w:uiPriority w:val="59"/>
    <w:rsid w:val="0068345D"/>
    <w:pPr>
      <w:spacing w:after="0" w:line="240" w:lineRule="auto"/>
    </w:pPr>
    <w:rPr>
      <w:rFonts w:eastAsiaTheme="minorEastAsia"/>
      <w:sz w:val="24"/>
      <w:szCs w:val="24"/>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8345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tlacy1000@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9ese1oZlGiA+g/8xU1VNIVSdRQ==">AMUW2mUjgbSg1C80lMCup8JRIr/6ZISsNdZ8QO90LIHRWRLgXIQZ7q0pXG+GP+CwJX5yUlsqQ9kt4KoF9py2ZYqn9Q26EP7BzqsqDLxQhG+KCKhCWff+nSYOupYO0qtkQvMNujWlo77y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2019-12-12T22:13:00Z</dcterms:created>
  <dc:creator>Tammy Lacy</dc:creator>
</cp:coreProperties>
</file>