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6.xml" ContentType="application/vnd.openxmlformats-officedocument.themeOverrid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7.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2A81" w:rsidRDefault="00D02A81" w:rsidP="00BA0C9B">
      <w:pPr>
        <w:pStyle w:val="Heading1"/>
      </w:pPr>
      <w:r>
        <w:t>Introduction</w:t>
      </w:r>
    </w:p>
    <w:p w:rsidR="00D02A81" w:rsidRDefault="00D02A81" w:rsidP="0002728A">
      <w:pPr>
        <w:jc w:val="both"/>
        <w:rPr>
          <w:rFonts w:ascii="Liberation Sans" w:hAnsi="Liberation Sans"/>
          <w:sz w:val="24"/>
          <w:szCs w:val="24"/>
        </w:rPr>
      </w:pPr>
      <w:r>
        <w:rPr>
          <w:rFonts w:ascii="Liberation Sans" w:hAnsi="Liberation Sans"/>
          <w:sz w:val="24"/>
          <w:szCs w:val="24"/>
        </w:rPr>
        <w:t>To estimate the effect of a shared memory multi-processor system by performing matrix multiplication on various cache configuration.</w:t>
      </w:r>
    </w:p>
    <w:p w:rsidR="00986218" w:rsidRDefault="00986218" w:rsidP="0002728A">
      <w:pPr>
        <w:jc w:val="both"/>
        <w:rPr>
          <w:rFonts w:ascii="Liberation Sans" w:hAnsi="Liberation Sans"/>
          <w:sz w:val="24"/>
          <w:szCs w:val="24"/>
        </w:rPr>
      </w:pPr>
    </w:p>
    <w:p w:rsidR="00D02A81" w:rsidRDefault="00D02A81" w:rsidP="00BA0C9B">
      <w:pPr>
        <w:pStyle w:val="Heading1"/>
      </w:pPr>
      <w:r>
        <w:t>Assumption</w:t>
      </w:r>
    </w:p>
    <w:p w:rsidR="00D02A81" w:rsidRDefault="00D02A81" w:rsidP="00D02A81">
      <w:pPr>
        <w:pStyle w:val="ListParagraph"/>
        <w:numPr>
          <w:ilvl w:val="0"/>
          <w:numId w:val="1"/>
        </w:numPr>
        <w:jc w:val="both"/>
        <w:rPr>
          <w:rFonts w:ascii="Liberation Sans" w:hAnsi="Liberation Sans"/>
          <w:sz w:val="24"/>
          <w:szCs w:val="24"/>
        </w:rPr>
      </w:pPr>
      <w:r>
        <w:rPr>
          <w:rFonts w:ascii="Liberation Sans" w:hAnsi="Liberation Sans"/>
          <w:sz w:val="24"/>
          <w:szCs w:val="24"/>
        </w:rPr>
        <w:t>4 way set associative</w:t>
      </w:r>
    </w:p>
    <w:p w:rsidR="00D02A81" w:rsidRDefault="00D02A81" w:rsidP="00D02A81">
      <w:pPr>
        <w:pStyle w:val="ListParagraph"/>
        <w:numPr>
          <w:ilvl w:val="0"/>
          <w:numId w:val="1"/>
        </w:numPr>
        <w:jc w:val="both"/>
        <w:rPr>
          <w:rFonts w:ascii="Liberation Sans" w:hAnsi="Liberation Sans"/>
          <w:sz w:val="24"/>
          <w:szCs w:val="24"/>
        </w:rPr>
      </w:pPr>
      <w:r>
        <w:rPr>
          <w:rFonts w:ascii="Liberation Sans" w:hAnsi="Liberation Sans"/>
          <w:sz w:val="24"/>
          <w:szCs w:val="24"/>
        </w:rPr>
        <w:t>4 words per block</w:t>
      </w:r>
    </w:p>
    <w:p w:rsidR="00D02A81" w:rsidRDefault="00D02A81" w:rsidP="00D02A81">
      <w:pPr>
        <w:pStyle w:val="ListParagraph"/>
        <w:numPr>
          <w:ilvl w:val="0"/>
          <w:numId w:val="1"/>
        </w:numPr>
        <w:jc w:val="both"/>
        <w:rPr>
          <w:rFonts w:ascii="Liberation Sans" w:hAnsi="Liberation Sans"/>
          <w:sz w:val="24"/>
          <w:szCs w:val="24"/>
        </w:rPr>
      </w:pPr>
      <w:r>
        <w:rPr>
          <w:rFonts w:ascii="Liberation Sans" w:hAnsi="Liberation Sans"/>
          <w:sz w:val="24"/>
          <w:szCs w:val="24"/>
        </w:rPr>
        <w:t>32 kB and 8 kB cache size</w:t>
      </w:r>
    </w:p>
    <w:p w:rsidR="00D02A81" w:rsidRDefault="00986218" w:rsidP="00D02A81">
      <w:pPr>
        <w:pStyle w:val="ListParagraph"/>
        <w:numPr>
          <w:ilvl w:val="0"/>
          <w:numId w:val="1"/>
        </w:numPr>
        <w:jc w:val="both"/>
        <w:rPr>
          <w:rFonts w:ascii="Liberation Sans" w:hAnsi="Liberation Sans"/>
          <w:sz w:val="24"/>
          <w:szCs w:val="24"/>
        </w:rPr>
      </w:pPr>
      <w:r>
        <w:rPr>
          <w:rFonts w:ascii="Liberation Sans" w:hAnsi="Liberation Sans"/>
          <w:sz w:val="24"/>
          <w:szCs w:val="24"/>
        </w:rPr>
        <w:t>Number of processors: 1 to 50</w:t>
      </w:r>
    </w:p>
    <w:p w:rsidR="00986218" w:rsidRDefault="00986218" w:rsidP="00D02A81">
      <w:pPr>
        <w:pStyle w:val="ListParagraph"/>
        <w:numPr>
          <w:ilvl w:val="0"/>
          <w:numId w:val="1"/>
        </w:numPr>
        <w:jc w:val="both"/>
        <w:rPr>
          <w:rFonts w:ascii="Liberation Sans" w:hAnsi="Liberation Sans"/>
          <w:sz w:val="24"/>
          <w:szCs w:val="24"/>
        </w:rPr>
      </w:pPr>
      <w:r>
        <w:rPr>
          <w:rFonts w:ascii="Liberation Sans" w:hAnsi="Liberation Sans"/>
          <w:sz w:val="24"/>
          <w:szCs w:val="24"/>
        </w:rPr>
        <w:t>Matrix multiplication size: 50x50</w:t>
      </w:r>
    </w:p>
    <w:p w:rsidR="00986218" w:rsidRPr="00986218" w:rsidRDefault="00986218" w:rsidP="00986218">
      <w:pPr>
        <w:pStyle w:val="ListParagraph"/>
        <w:numPr>
          <w:ilvl w:val="0"/>
          <w:numId w:val="1"/>
        </w:numPr>
        <w:jc w:val="both"/>
        <w:rPr>
          <w:rFonts w:ascii="Liberation Sans" w:hAnsi="Liberation Sans"/>
          <w:sz w:val="24"/>
          <w:szCs w:val="24"/>
        </w:rPr>
      </w:pPr>
      <w:r>
        <w:rPr>
          <w:rFonts w:ascii="Liberation Sans" w:hAnsi="Liberation Sans"/>
          <w:sz w:val="24"/>
          <w:szCs w:val="24"/>
        </w:rPr>
        <w:t>No layer 2 cache</w:t>
      </w:r>
    </w:p>
    <w:p w:rsidR="00986218" w:rsidRPr="00D02A81" w:rsidRDefault="00986218" w:rsidP="00986218">
      <w:pPr>
        <w:pStyle w:val="ListParagraph"/>
        <w:numPr>
          <w:ilvl w:val="0"/>
          <w:numId w:val="1"/>
        </w:numPr>
        <w:jc w:val="both"/>
        <w:rPr>
          <w:rFonts w:ascii="Liberation Sans" w:hAnsi="Liberation Sans"/>
          <w:sz w:val="24"/>
          <w:szCs w:val="24"/>
        </w:rPr>
      </w:pPr>
      <w:r>
        <w:rPr>
          <w:rFonts w:ascii="Liberation Sans" w:hAnsi="Liberation Sans"/>
          <w:sz w:val="24"/>
          <w:szCs w:val="24"/>
        </w:rPr>
        <w:t>M</w:t>
      </w:r>
      <w:r w:rsidRPr="00986218">
        <w:rPr>
          <w:rFonts w:ascii="Liberation Sans" w:hAnsi="Liberation Sans"/>
          <w:sz w:val="24"/>
          <w:szCs w:val="24"/>
        </w:rPr>
        <w:t>emory arbitration takes 0 clock cycles</w:t>
      </w:r>
    </w:p>
    <w:p w:rsidR="00D02A81" w:rsidRDefault="00D02A81" w:rsidP="0002728A">
      <w:pPr>
        <w:jc w:val="both"/>
        <w:rPr>
          <w:rFonts w:ascii="Liberation Sans" w:hAnsi="Liberation Sans"/>
          <w:sz w:val="24"/>
          <w:szCs w:val="24"/>
        </w:rPr>
      </w:pPr>
    </w:p>
    <w:p w:rsidR="00E61397" w:rsidRDefault="00E61397" w:rsidP="00BA0C9B">
      <w:pPr>
        <w:pStyle w:val="Heading1"/>
      </w:pPr>
      <w:r>
        <w:t>Simulation method</w:t>
      </w:r>
    </w:p>
    <w:p w:rsidR="00E61397" w:rsidRDefault="00E61397" w:rsidP="0002728A">
      <w:pPr>
        <w:jc w:val="both"/>
        <w:rPr>
          <w:rFonts w:ascii="Liberation Sans" w:hAnsi="Liberation Sans"/>
          <w:sz w:val="24"/>
          <w:szCs w:val="24"/>
        </w:rPr>
      </w:pPr>
      <w:r>
        <w:rPr>
          <w:rFonts w:ascii="Liberation Sans" w:hAnsi="Liberation Sans"/>
          <w:sz w:val="24"/>
          <w:szCs w:val="24"/>
        </w:rPr>
        <w:t>Before the main part of simulator function, all the address</w:t>
      </w:r>
      <w:r w:rsidR="003E2C07">
        <w:rPr>
          <w:rFonts w:ascii="Liberation Sans" w:hAnsi="Liberation Sans"/>
          <w:sz w:val="24"/>
          <w:szCs w:val="24"/>
        </w:rPr>
        <w:t>(in order)</w:t>
      </w:r>
      <w:r>
        <w:rPr>
          <w:rFonts w:ascii="Liberation Sans" w:hAnsi="Liberation Sans"/>
          <w:sz w:val="24"/>
          <w:szCs w:val="24"/>
        </w:rPr>
        <w:t xml:space="preserve"> need to be access by each processor is pre-calculated and placed into a two dimensional array. </w:t>
      </w:r>
      <w:r w:rsidR="003E2C07">
        <w:rPr>
          <w:rFonts w:ascii="Liberation Sans" w:hAnsi="Liberation Sans"/>
          <w:sz w:val="24"/>
          <w:szCs w:val="24"/>
        </w:rPr>
        <w:t xml:space="preserve">Then in the main simulation loop, each processor will take the next address from the array once the last calculation is done. </w:t>
      </w:r>
    </w:p>
    <w:p w:rsidR="003E2C07" w:rsidRPr="00B75712" w:rsidRDefault="00381F02" w:rsidP="0002728A">
      <w:pPr>
        <w:jc w:val="both"/>
        <w:rPr>
          <w:rFonts w:ascii="Liberation Sans" w:hAnsi="Liberation Sans"/>
          <w:sz w:val="24"/>
          <w:szCs w:val="24"/>
        </w:rPr>
      </w:pPr>
      <w:r>
        <w:rPr>
          <w:rFonts w:ascii="Liberation Sans" w:hAnsi="Liberation Sans"/>
          <w:sz w:val="24"/>
          <w:szCs w:val="24"/>
        </w:rPr>
        <w:t xml:space="preserve">In the main simulation process, once processor accesses a memory location, the time delay for this access is calculated, then a resume time for this processor is calculated and stored in an array. Once the global counter reaches this resume time, such processor can access the next address stored in the address array, and another resume time is calculated. </w:t>
      </w:r>
    </w:p>
    <w:p w:rsidR="000A7A23" w:rsidRPr="00B75712" w:rsidRDefault="000A7A23" w:rsidP="000A7A23">
      <w:pPr>
        <w:jc w:val="both"/>
        <w:rPr>
          <w:rFonts w:ascii="Liberation Sans" w:hAnsi="Liberation Sans"/>
          <w:sz w:val="24"/>
          <w:szCs w:val="24"/>
        </w:rPr>
      </w:pPr>
      <w:r>
        <w:rPr>
          <w:rFonts w:ascii="Liberation Sans" w:hAnsi="Liberation Sans"/>
          <w:sz w:val="24"/>
          <w:szCs w:val="24"/>
        </w:rPr>
        <w:t xml:space="preserve">Effect of </w:t>
      </w:r>
      <w:r w:rsidRPr="00B75712">
        <w:rPr>
          <w:rFonts w:ascii="Liberation Sans" w:hAnsi="Liberation Sans"/>
          <w:sz w:val="24"/>
          <w:szCs w:val="24"/>
        </w:rPr>
        <w:t>Address distribution method</w:t>
      </w:r>
    </w:p>
    <w:p w:rsidR="000A7A23" w:rsidRDefault="000A7A23" w:rsidP="000A7A23">
      <w:pPr>
        <w:jc w:val="both"/>
        <w:rPr>
          <w:rFonts w:ascii="Liberation Sans" w:hAnsi="Liberation Sans"/>
          <w:sz w:val="24"/>
          <w:szCs w:val="24"/>
        </w:rPr>
      </w:pPr>
      <w:r w:rsidRPr="00B75712">
        <w:rPr>
          <w:rFonts w:ascii="Liberation Sans" w:hAnsi="Liberation Sans"/>
          <w:sz w:val="24"/>
          <w:szCs w:val="24"/>
        </w:rPr>
        <w:t xml:space="preserve">There are three address distribution methods considered: row major, column major and element major. If there are three processor, for element major, P0 will get element </w:t>
      </w:r>
      <w:r>
        <w:rPr>
          <w:rFonts w:ascii="Liberation Sans" w:hAnsi="Liberation Sans"/>
          <w:sz w:val="24"/>
          <w:szCs w:val="24"/>
        </w:rPr>
        <w:t>C(</w:t>
      </w:r>
      <w:r w:rsidRPr="00B75712">
        <w:rPr>
          <w:rFonts w:ascii="Liberation Sans" w:hAnsi="Liberation Sans"/>
          <w:sz w:val="24"/>
          <w:szCs w:val="24"/>
        </w:rPr>
        <w:t>0</w:t>
      </w:r>
      <w:r>
        <w:rPr>
          <w:rFonts w:ascii="Liberation Sans" w:hAnsi="Liberation Sans"/>
          <w:sz w:val="24"/>
          <w:szCs w:val="24"/>
        </w:rPr>
        <w:t>,0)</w:t>
      </w:r>
      <w:r w:rsidRPr="00B75712">
        <w:rPr>
          <w:rFonts w:ascii="Liberation Sans" w:hAnsi="Liberation Sans"/>
          <w:sz w:val="24"/>
          <w:szCs w:val="24"/>
        </w:rPr>
        <w:t xml:space="preserve">, </w:t>
      </w:r>
      <w:r>
        <w:rPr>
          <w:rFonts w:ascii="Liberation Sans" w:hAnsi="Liberation Sans"/>
          <w:sz w:val="24"/>
          <w:szCs w:val="24"/>
        </w:rPr>
        <w:t>C(0,</w:t>
      </w:r>
      <w:r w:rsidRPr="00B75712">
        <w:rPr>
          <w:rFonts w:ascii="Liberation Sans" w:hAnsi="Liberation Sans"/>
          <w:sz w:val="24"/>
          <w:szCs w:val="24"/>
        </w:rPr>
        <w:t>3</w:t>
      </w:r>
      <w:r>
        <w:rPr>
          <w:rFonts w:ascii="Liberation Sans" w:hAnsi="Liberation Sans"/>
          <w:sz w:val="24"/>
          <w:szCs w:val="24"/>
        </w:rPr>
        <w:t>)</w:t>
      </w:r>
      <w:r w:rsidRPr="00B75712">
        <w:rPr>
          <w:rFonts w:ascii="Liberation Sans" w:hAnsi="Liberation Sans"/>
          <w:sz w:val="24"/>
          <w:szCs w:val="24"/>
        </w:rPr>
        <w:t xml:space="preserve">, </w:t>
      </w:r>
      <w:r>
        <w:rPr>
          <w:rFonts w:ascii="Liberation Sans" w:hAnsi="Liberation Sans"/>
          <w:sz w:val="24"/>
          <w:szCs w:val="24"/>
        </w:rPr>
        <w:t>C(0,</w:t>
      </w:r>
      <w:r w:rsidRPr="00B75712">
        <w:rPr>
          <w:rFonts w:ascii="Liberation Sans" w:hAnsi="Liberation Sans"/>
          <w:sz w:val="24"/>
          <w:szCs w:val="24"/>
        </w:rPr>
        <w:t>6</w:t>
      </w:r>
      <w:r>
        <w:rPr>
          <w:rFonts w:ascii="Liberation Sans" w:hAnsi="Liberation Sans"/>
          <w:sz w:val="24"/>
          <w:szCs w:val="24"/>
        </w:rPr>
        <w:t>)</w:t>
      </w:r>
      <w:r w:rsidRPr="00B75712">
        <w:rPr>
          <w:rFonts w:ascii="Liberation Sans" w:hAnsi="Liberation Sans"/>
          <w:sz w:val="24"/>
          <w:szCs w:val="24"/>
        </w:rPr>
        <w:t xml:space="preserve">, </w:t>
      </w:r>
      <w:r>
        <w:rPr>
          <w:rFonts w:ascii="Liberation Sans" w:hAnsi="Liberation Sans"/>
          <w:sz w:val="24"/>
          <w:szCs w:val="24"/>
        </w:rPr>
        <w:t>C(0,</w:t>
      </w:r>
      <w:r w:rsidRPr="00B75712">
        <w:rPr>
          <w:rFonts w:ascii="Liberation Sans" w:hAnsi="Liberation Sans"/>
          <w:sz w:val="24"/>
          <w:szCs w:val="24"/>
        </w:rPr>
        <w:t>9</w:t>
      </w:r>
      <w:r>
        <w:rPr>
          <w:rFonts w:ascii="Liberation Sans" w:hAnsi="Liberation Sans"/>
          <w:sz w:val="24"/>
          <w:szCs w:val="24"/>
        </w:rPr>
        <w:t>)…,</w:t>
      </w:r>
      <w:r w:rsidRPr="00B75712">
        <w:rPr>
          <w:rFonts w:ascii="Liberation Sans" w:hAnsi="Liberation Sans"/>
          <w:sz w:val="24"/>
          <w:szCs w:val="24"/>
        </w:rPr>
        <w:t xml:space="preserve"> P1 will get </w:t>
      </w:r>
      <w:r>
        <w:rPr>
          <w:rFonts w:ascii="Liberation Sans" w:hAnsi="Liberation Sans"/>
          <w:sz w:val="24"/>
          <w:szCs w:val="24"/>
        </w:rPr>
        <w:t>C(0,</w:t>
      </w:r>
      <w:r w:rsidRPr="00B75712">
        <w:rPr>
          <w:rFonts w:ascii="Liberation Sans" w:hAnsi="Liberation Sans"/>
          <w:sz w:val="24"/>
          <w:szCs w:val="24"/>
        </w:rPr>
        <w:t>1</w:t>
      </w:r>
      <w:r>
        <w:rPr>
          <w:rFonts w:ascii="Liberation Sans" w:hAnsi="Liberation Sans"/>
          <w:sz w:val="24"/>
          <w:szCs w:val="24"/>
        </w:rPr>
        <w:t>)</w:t>
      </w:r>
      <w:r w:rsidRPr="00B75712">
        <w:rPr>
          <w:rFonts w:ascii="Liberation Sans" w:hAnsi="Liberation Sans"/>
          <w:sz w:val="24"/>
          <w:szCs w:val="24"/>
        </w:rPr>
        <w:t xml:space="preserve">, </w:t>
      </w:r>
      <w:r>
        <w:rPr>
          <w:rFonts w:ascii="Liberation Sans" w:hAnsi="Liberation Sans"/>
          <w:sz w:val="24"/>
          <w:szCs w:val="24"/>
        </w:rPr>
        <w:t>C(0,</w:t>
      </w:r>
      <w:r w:rsidRPr="00B75712">
        <w:rPr>
          <w:rFonts w:ascii="Liberation Sans" w:hAnsi="Liberation Sans"/>
          <w:sz w:val="24"/>
          <w:szCs w:val="24"/>
        </w:rPr>
        <w:t>4</w:t>
      </w:r>
      <w:r>
        <w:rPr>
          <w:rFonts w:ascii="Liberation Sans" w:hAnsi="Liberation Sans"/>
          <w:sz w:val="24"/>
          <w:szCs w:val="24"/>
        </w:rPr>
        <w:t>)</w:t>
      </w:r>
      <w:r w:rsidRPr="00B75712">
        <w:rPr>
          <w:rFonts w:ascii="Liberation Sans" w:hAnsi="Liberation Sans"/>
          <w:sz w:val="24"/>
          <w:szCs w:val="24"/>
        </w:rPr>
        <w:t xml:space="preserve">, </w:t>
      </w:r>
      <w:r>
        <w:rPr>
          <w:rFonts w:ascii="Liberation Sans" w:hAnsi="Liberation Sans"/>
          <w:sz w:val="24"/>
          <w:szCs w:val="24"/>
        </w:rPr>
        <w:t>C(0,</w:t>
      </w:r>
      <w:r w:rsidRPr="00B75712">
        <w:rPr>
          <w:rFonts w:ascii="Liberation Sans" w:hAnsi="Liberation Sans"/>
          <w:sz w:val="24"/>
          <w:szCs w:val="24"/>
        </w:rPr>
        <w:t>7</w:t>
      </w:r>
      <w:r>
        <w:rPr>
          <w:rFonts w:ascii="Liberation Sans" w:hAnsi="Liberation Sans"/>
          <w:sz w:val="24"/>
          <w:szCs w:val="24"/>
        </w:rPr>
        <w:t>)</w:t>
      </w:r>
      <w:r w:rsidRPr="00B75712">
        <w:rPr>
          <w:rFonts w:ascii="Liberation Sans" w:hAnsi="Liberation Sans"/>
          <w:sz w:val="24"/>
          <w:szCs w:val="24"/>
        </w:rPr>
        <w:t xml:space="preserve">, </w:t>
      </w:r>
      <w:r>
        <w:rPr>
          <w:rFonts w:ascii="Liberation Sans" w:hAnsi="Liberation Sans"/>
          <w:sz w:val="24"/>
          <w:szCs w:val="24"/>
        </w:rPr>
        <w:t>C(0,</w:t>
      </w:r>
      <w:r w:rsidRPr="00B75712">
        <w:rPr>
          <w:rFonts w:ascii="Liberation Sans" w:hAnsi="Liberation Sans"/>
          <w:sz w:val="24"/>
          <w:szCs w:val="24"/>
        </w:rPr>
        <w:t>10</w:t>
      </w:r>
      <w:r>
        <w:rPr>
          <w:rFonts w:ascii="Liberation Sans" w:hAnsi="Liberation Sans"/>
          <w:sz w:val="24"/>
          <w:szCs w:val="24"/>
        </w:rPr>
        <w:t>)…,</w:t>
      </w:r>
      <w:r w:rsidRPr="00B75712">
        <w:rPr>
          <w:rFonts w:ascii="Liberation Sans" w:hAnsi="Liberation Sans"/>
          <w:sz w:val="24"/>
          <w:szCs w:val="24"/>
        </w:rPr>
        <w:t xml:space="preserve"> and P2 will get </w:t>
      </w:r>
      <w:r>
        <w:rPr>
          <w:rFonts w:ascii="Liberation Sans" w:hAnsi="Liberation Sans"/>
          <w:sz w:val="24"/>
          <w:szCs w:val="24"/>
        </w:rPr>
        <w:t>C(0,</w:t>
      </w:r>
      <w:r w:rsidRPr="00B75712">
        <w:rPr>
          <w:rFonts w:ascii="Liberation Sans" w:hAnsi="Liberation Sans"/>
          <w:sz w:val="24"/>
          <w:szCs w:val="24"/>
        </w:rPr>
        <w:t>2</w:t>
      </w:r>
      <w:r>
        <w:rPr>
          <w:rFonts w:ascii="Liberation Sans" w:hAnsi="Liberation Sans"/>
          <w:sz w:val="24"/>
          <w:szCs w:val="24"/>
        </w:rPr>
        <w:t>)</w:t>
      </w:r>
      <w:r w:rsidRPr="00B75712">
        <w:rPr>
          <w:rFonts w:ascii="Liberation Sans" w:hAnsi="Liberation Sans"/>
          <w:sz w:val="24"/>
          <w:szCs w:val="24"/>
        </w:rPr>
        <w:t xml:space="preserve">, </w:t>
      </w:r>
      <w:r>
        <w:rPr>
          <w:rFonts w:ascii="Liberation Sans" w:hAnsi="Liberation Sans"/>
          <w:sz w:val="24"/>
          <w:szCs w:val="24"/>
        </w:rPr>
        <w:t>C(0,</w:t>
      </w:r>
      <w:r w:rsidRPr="00B75712">
        <w:rPr>
          <w:rFonts w:ascii="Liberation Sans" w:hAnsi="Liberation Sans"/>
          <w:sz w:val="24"/>
          <w:szCs w:val="24"/>
        </w:rPr>
        <w:t>5</w:t>
      </w:r>
      <w:r>
        <w:rPr>
          <w:rFonts w:ascii="Liberation Sans" w:hAnsi="Liberation Sans"/>
          <w:sz w:val="24"/>
          <w:szCs w:val="24"/>
        </w:rPr>
        <w:t>)</w:t>
      </w:r>
      <w:r w:rsidRPr="00B75712">
        <w:rPr>
          <w:rFonts w:ascii="Liberation Sans" w:hAnsi="Liberation Sans"/>
          <w:sz w:val="24"/>
          <w:szCs w:val="24"/>
        </w:rPr>
        <w:t xml:space="preserve">, </w:t>
      </w:r>
      <w:r>
        <w:rPr>
          <w:rFonts w:ascii="Liberation Sans" w:hAnsi="Liberation Sans"/>
          <w:sz w:val="24"/>
          <w:szCs w:val="24"/>
        </w:rPr>
        <w:t>C(0,</w:t>
      </w:r>
      <w:r w:rsidRPr="00B75712">
        <w:rPr>
          <w:rFonts w:ascii="Liberation Sans" w:hAnsi="Liberation Sans"/>
          <w:sz w:val="24"/>
          <w:szCs w:val="24"/>
        </w:rPr>
        <w:t>8</w:t>
      </w:r>
      <w:r>
        <w:rPr>
          <w:rFonts w:ascii="Liberation Sans" w:hAnsi="Liberation Sans"/>
          <w:sz w:val="24"/>
          <w:szCs w:val="24"/>
        </w:rPr>
        <w:t>)</w:t>
      </w:r>
      <w:r w:rsidRPr="00B75712">
        <w:rPr>
          <w:rFonts w:ascii="Liberation Sans" w:hAnsi="Liberation Sans"/>
          <w:sz w:val="24"/>
          <w:szCs w:val="24"/>
        </w:rPr>
        <w:t>,</w:t>
      </w:r>
      <w:r>
        <w:rPr>
          <w:rFonts w:ascii="Liberation Sans" w:hAnsi="Liberation Sans"/>
          <w:sz w:val="24"/>
          <w:szCs w:val="24"/>
        </w:rPr>
        <w:t xml:space="preserve"> C(0,</w:t>
      </w:r>
      <w:r w:rsidRPr="00B75712">
        <w:rPr>
          <w:rFonts w:ascii="Liberation Sans" w:hAnsi="Liberation Sans"/>
          <w:sz w:val="24"/>
          <w:szCs w:val="24"/>
        </w:rPr>
        <w:t>11</w:t>
      </w:r>
      <w:r>
        <w:rPr>
          <w:rFonts w:ascii="Liberation Sans" w:hAnsi="Liberation Sans"/>
          <w:sz w:val="24"/>
          <w:szCs w:val="24"/>
        </w:rPr>
        <w:t xml:space="preserve">)… </w:t>
      </w:r>
      <w:r w:rsidRPr="00B75712">
        <w:rPr>
          <w:rFonts w:ascii="Liberation Sans" w:hAnsi="Liberation Sans"/>
          <w:sz w:val="24"/>
          <w:szCs w:val="24"/>
        </w:rPr>
        <w:t xml:space="preserve">. For column major P0 will get column </w:t>
      </w:r>
      <w:r>
        <w:rPr>
          <w:rFonts w:ascii="Liberation Sans" w:hAnsi="Liberation Sans"/>
          <w:sz w:val="24"/>
          <w:szCs w:val="24"/>
        </w:rPr>
        <w:t>C(</w:t>
      </w:r>
      <w:r w:rsidRPr="00B75712">
        <w:rPr>
          <w:rFonts w:ascii="Liberation Sans" w:hAnsi="Liberation Sans"/>
          <w:sz w:val="24"/>
          <w:szCs w:val="24"/>
        </w:rPr>
        <w:t>0</w:t>
      </w:r>
      <w:r>
        <w:rPr>
          <w:rFonts w:ascii="Liberation Sans" w:hAnsi="Liberation Sans"/>
          <w:sz w:val="24"/>
          <w:szCs w:val="24"/>
        </w:rPr>
        <w:t>,-)</w:t>
      </w:r>
      <w:r w:rsidRPr="00B75712">
        <w:rPr>
          <w:rFonts w:ascii="Liberation Sans" w:hAnsi="Liberation Sans"/>
          <w:sz w:val="24"/>
          <w:szCs w:val="24"/>
        </w:rPr>
        <w:t xml:space="preserve">, </w:t>
      </w:r>
      <w:r>
        <w:rPr>
          <w:rFonts w:ascii="Liberation Sans" w:hAnsi="Liberation Sans"/>
          <w:sz w:val="24"/>
          <w:szCs w:val="24"/>
        </w:rPr>
        <w:t>C(</w:t>
      </w:r>
      <w:r w:rsidRPr="00B75712">
        <w:rPr>
          <w:rFonts w:ascii="Liberation Sans" w:hAnsi="Liberation Sans"/>
          <w:sz w:val="24"/>
          <w:szCs w:val="24"/>
        </w:rPr>
        <w:t>3</w:t>
      </w:r>
      <w:r>
        <w:rPr>
          <w:rFonts w:ascii="Liberation Sans" w:hAnsi="Liberation Sans"/>
          <w:sz w:val="24"/>
          <w:szCs w:val="24"/>
        </w:rPr>
        <w:t>,-)</w:t>
      </w:r>
      <w:r w:rsidRPr="00B75712">
        <w:rPr>
          <w:rFonts w:ascii="Liberation Sans" w:hAnsi="Liberation Sans"/>
          <w:sz w:val="24"/>
          <w:szCs w:val="24"/>
        </w:rPr>
        <w:t xml:space="preserve">, </w:t>
      </w:r>
      <w:r>
        <w:rPr>
          <w:rFonts w:ascii="Liberation Sans" w:hAnsi="Liberation Sans"/>
          <w:sz w:val="24"/>
          <w:szCs w:val="24"/>
        </w:rPr>
        <w:t>C(</w:t>
      </w:r>
      <w:r w:rsidRPr="00B75712">
        <w:rPr>
          <w:rFonts w:ascii="Liberation Sans" w:hAnsi="Liberation Sans"/>
          <w:sz w:val="24"/>
          <w:szCs w:val="24"/>
        </w:rPr>
        <w:t>6</w:t>
      </w:r>
      <w:r>
        <w:rPr>
          <w:rFonts w:ascii="Liberation Sans" w:hAnsi="Liberation Sans"/>
          <w:sz w:val="24"/>
          <w:szCs w:val="24"/>
        </w:rPr>
        <w:t>,-)</w:t>
      </w:r>
      <w:r w:rsidRPr="00B75712">
        <w:rPr>
          <w:rFonts w:ascii="Liberation Sans" w:hAnsi="Liberation Sans"/>
          <w:sz w:val="24"/>
          <w:szCs w:val="24"/>
        </w:rPr>
        <w:t xml:space="preserve">…, P1 get column </w:t>
      </w:r>
      <w:r>
        <w:rPr>
          <w:rFonts w:ascii="Liberation Sans" w:hAnsi="Liberation Sans"/>
          <w:sz w:val="24"/>
          <w:szCs w:val="24"/>
        </w:rPr>
        <w:t>C(</w:t>
      </w:r>
      <w:r w:rsidRPr="00B75712">
        <w:rPr>
          <w:rFonts w:ascii="Liberation Sans" w:hAnsi="Liberation Sans"/>
          <w:sz w:val="24"/>
          <w:szCs w:val="24"/>
        </w:rPr>
        <w:t>1</w:t>
      </w:r>
      <w:r>
        <w:rPr>
          <w:rFonts w:ascii="Liberation Sans" w:hAnsi="Liberation Sans"/>
          <w:sz w:val="24"/>
          <w:szCs w:val="24"/>
        </w:rPr>
        <w:t>,-)</w:t>
      </w:r>
      <w:r w:rsidRPr="00B75712">
        <w:rPr>
          <w:rFonts w:ascii="Liberation Sans" w:hAnsi="Liberation Sans"/>
          <w:sz w:val="24"/>
          <w:szCs w:val="24"/>
        </w:rPr>
        <w:t xml:space="preserve">, </w:t>
      </w:r>
      <w:r>
        <w:rPr>
          <w:rFonts w:ascii="Liberation Sans" w:hAnsi="Liberation Sans"/>
          <w:sz w:val="24"/>
          <w:szCs w:val="24"/>
        </w:rPr>
        <w:t>C(</w:t>
      </w:r>
      <w:r w:rsidRPr="00B75712">
        <w:rPr>
          <w:rFonts w:ascii="Liberation Sans" w:hAnsi="Liberation Sans"/>
          <w:sz w:val="24"/>
          <w:szCs w:val="24"/>
        </w:rPr>
        <w:t>4</w:t>
      </w:r>
      <w:r>
        <w:rPr>
          <w:rFonts w:ascii="Liberation Sans" w:hAnsi="Liberation Sans"/>
          <w:sz w:val="24"/>
          <w:szCs w:val="24"/>
        </w:rPr>
        <w:t>,-)</w:t>
      </w:r>
      <w:r w:rsidRPr="00B75712">
        <w:rPr>
          <w:rFonts w:ascii="Liberation Sans" w:hAnsi="Liberation Sans"/>
          <w:sz w:val="24"/>
          <w:szCs w:val="24"/>
        </w:rPr>
        <w:t xml:space="preserve">, </w:t>
      </w:r>
      <w:r>
        <w:rPr>
          <w:rFonts w:ascii="Liberation Sans" w:hAnsi="Liberation Sans"/>
          <w:sz w:val="24"/>
          <w:szCs w:val="24"/>
        </w:rPr>
        <w:t>C(</w:t>
      </w:r>
      <w:r w:rsidRPr="00B75712">
        <w:rPr>
          <w:rFonts w:ascii="Liberation Sans" w:hAnsi="Liberation Sans"/>
          <w:sz w:val="24"/>
          <w:szCs w:val="24"/>
        </w:rPr>
        <w:t>7</w:t>
      </w:r>
      <w:r>
        <w:rPr>
          <w:rFonts w:ascii="Liberation Sans" w:hAnsi="Liberation Sans"/>
          <w:sz w:val="24"/>
          <w:szCs w:val="24"/>
        </w:rPr>
        <w:t>,-)</w:t>
      </w:r>
      <w:r w:rsidRPr="00B75712">
        <w:rPr>
          <w:rFonts w:ascii="Liberation Sans" w:hAnsi="Liberation Sans"/>
          <w:sz w:val="24"/>
          <w:szCs w:val="24"/>
        </w:rPr>
        <w:t xml:space="preserve"> and P2 get column </w:t>
      </w:r>
      <w:r>
        <w:rPr>
          <w:rFonts w:ascii="Liberation Sans" w:hAnsi="Liberation Sans"/>
          <w:sz w:val="24"/>
          <w:szCs w:val="24"/>
        </w:rPr>
        <w:t>C(</w:t>
      </w:r>
      <w:r w:rsidRPr="00B75712">
        <w:rPr>
          <w:rFonts w:ascii="Liberation Sans" w:hAnsi="Liberation Sans"/>
          <w:sz w:val="24"/>
          <w:szCs w:val="24"/>
        </w:rPr>
        <w:t>2</w:t>
      </w:r>
      <w:r>
        <w:rPr>
          <w:rFonts w:ascii="Liberation Sans" w:hAnsi="Liberation Sans"/>
          <w:sz w:val="24"/>
          <w:szCs w:val="24"/>
        </w:rPr>
        <w:t>,-)</w:t>
      </w:r>
      <w:r w:rsidRPr="00B75712">
        <w:rPr>
          <w:rFonts w:ascii="Liberation Sans" w:hAnsi="Liberation Sans"/>
          <w:sz w:val="24"/>
          <w:szCs w:val="24"/>
        </w:rPr>
        <w:t xml:space="preserve">, </w:t>
      </w:r>
      <w:r>
        <w:rPr>
          <w:rFonts w:ascii="Liberation Sans" w:hAnsi="Liberation Sans"/>
          <w:sz w:val="24"/>
          <w:szCs w:val="24"/>
        </w:rPr>
        <w:t>C(</w:t>
      </w:r>
      <w:r w:rsidRPr="00B75712">
        <w:rPr>
          <w:rFonts w:ascii="Liberation Sans" w:hAnsi="Liberation Sans"/>
          <w:sz w:val="24"/>
          <w:szCs w:val="24"/>
        </w:rPr>
        <w:t>5</w:t>
      </w:r>
      <w:r>
        <w:rPr>
          <w:rFonts w:ascii="Liberation Sans" w:hAnsi="Liberation Sans"/>
          <w:sz w:val="24"/>
          <w:szCs w:val="24"/>
        </w:rPr>
        <w:t>,-)</w:t>
      </w:r>
      <w:r w:rsidRPr="00B75712">
        <w:rPr>
          <w:rFonts w:ascii="Liberation Sans" w:hAnsi="Liberation Sans"/>
          <w:sz w:val="24"/>
          <w:szCs w:val="24"/>
        </w:rPr>
        <w:t xml:space="preserve">, </w:t>
      </w:r>
      <w:r>
        <w:rPr>
          <w:rFonts w:ascii="Liberation Sans" w:hAnsi="Liberation Sans"/>
          <w:sz w:val="24"/>
          <w:szCs w:val="24"/>
        </w:rPr>
        <w:t>C(</w:t>
      </w:r>
      <w:r w:rsidRPr="00B75712">
        <w:rPr>
          <w:rFonts w:ascii="Liberation Sans" w:hAnsi="Liberation Sans"/>
          <w:sz w:val="24"/>
          <w:szCs w:val="24"/>
        </w:rPr>
        <w:t>8</w:t>
      </w:r>
      <w:r>
        <w:rPr>
          <w:rFonts w:ascii="Liberation Sans" w:hAnsi="Liberation Sans"/>
          <w:sz w:val="24"/>
          <w:szCs w:val="24"/>
        </w:rPr>
        <w:t>,-)</w:t>
      </w:r>
      <w:r w:rsidRPr="00B75712">
        <w:rPr>
          <w:rFonts w:ascii="Liberation Sans" w:hAnsi="Liberation Sans"/>
          <w:sz w:val="24"/>
          <w:szCs w:val="24"/>
        </w:rPr>
        <w:t xml:space="preserve">. Simular for row major. </w:t>
      </w:r>
    </w:p>
    <w:p w:rsidR="000A7A23" w:rsidRDefault="000A7A23" w:rsidP="000A7A23">
      <w:pPr>
        <w:jc w:val="both"/>
        <w:rPr>
          <w:rFonts w:ascii="Liberation Sans" w:hAnsi="Liberation Sans"/>
          <w:sz w:val="24"/>
          <w:szCs w:val="24"/>
        </w:rPr>
      </w:pPr>
      <w:r>
        <w:rPr>
          <w:noProof/>
        </w:rPr>
        <w:lastRenderedPageBreak/>
        <w:drawing>
          <wp:inline distT="0" distB="0" distL="0" distR="0" wp14:anchorId="22A21605" wp14:editId="5FDD2417">
            <wp:extent cx="5731510" cy="2607945"/>
            <wp:effectExtent l="0" t="0" r="2540" b="19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0A7A23" w:rsidRDefault="000A7A23" w:rsidP="000A7A23">
      <w:pPr>
        <w:jc w:val="both"/>
        <w:rPr>
          <w:rFonts w:ascii="Liberation Sans" w:hAnsi="Liberation Sans"/>
          <w:sz w:val="24"/>
          <w:szCs w:val="24"/>
        </w:rPr>
      </w:pPr>
      <w:r>
        <w:rPr>
          <w:noProof/>
        </w:rPr>
        <w:drawing>
          <wp:inline distT="0" distB="0" distL="0" distR="0" wp14:anchorId="28A3DDE6" wp14:editId="0E823A36">
            <wp:extent cx="5731510" cy="2179929"/>
            <wp:effectExtent l="0" t="0" r="2540" b="1143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A7A23" w:rsidRPr="00B75712" w:rsidRDefault="000A7A23" w:rsidP="000A7A23">
      <w:pPr>
        <w:jc w:val="both"/>
        <w:rPr>
          <w:rFonts w:ascii="Liberation Sans" w:hAnsi="Liberation Sans"/>
          <w:sz w:val="24"/>
          <w:szCs w:val="24"/>
        </w:rPr>
      </w:pPr>
      <w:r>
        <w:rPr>
          <w:noProof/>
        </w:rPr>
        <w:drawing>
          <wp:inline distT="0" distB="0" distL="0" distR="0" wp14:anchorId="0F484DD9" wp14:editId="7B4D9E3B">
            <wp:extent cx="5731510" cy="1938528"/>
            <wp:effectExtent l="0" t="0" r="2540" b="508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94D8B" w:rsidRPr="00B75712" w:rsidRDefault="00194D8B" w:rsidP="0002728A">
      <w:pPr>
        <w:jc w:val="both"/>
        <w:rPr>
          <w:rFonts w:ascii="Liberation Sans" w:hAnsi="Liberation Sans"/>
          <w:sz w:val="24"/>
          <w:szCs w:val="24"/>
        </w:rPr>
      </w:pPr>
      <w:r w:rsidRPr="00B75712">
        <w:rPr>
          <w:rFonts w:ascii="Liberation Sans" w:hAnsi="Liberation Sans"/>
          <w:sz w:val="24"/>
          <w:szCs w:val="24"/>
        </w:rPr>
        <w:t xml:space="preserve">For element major method, when the number of process is a factor of matrix size such as 10, 20, 30 40 and 50, </w:t>
      </w:r>
      <w:r w:rsidR="00B75712" w:rsidRPr="00B75712">
        <w:rPr>
          <w:rFonts w:ascii="Liberation Sans" w:hAnsi="Liberation Sans"/>
          <w:sz w:val="24"/>
          <w:szCs w:val="24"/>
        </w:rPr>
        <w:t xml:space="preserve">the processing speed is significantly faster. This is because one processor will be assigned to element in same column in matrix C more than once, hence increase the cache hit rate, reducing time wasted on waiting DRAM access. </w:t>
      </w:r>
    </w:p>
    <w:p w:rsidR="00B75712" w:rsidRDefault="00B75712" w:rsidP="0002728A">
      <w:pPr>
        <w:jc w:val="both"/>
        <w:rPr>
          <w:rFonts w:ascii="Liberation Sans" w:hAnsi="Liberation Sans"/>
          <w:sz w:val="24"/>
          <w:szCs w:val="24"/>
        </w:rPr>
      </w:pPr>
      <w:r w:rsidRPr="00B75712">
        <w:rPr>
          <w:rFonts w:ascii="Liberation Sans" w:hAnsi="Liberation Sans"/>
          <w:sz w:val="24"/>
          <w:szCs w:val="24"/>
        </w:rPr>
        <w:t xml:space="preserve">Both the column major and row major method already have such advantage, hence their curve is much smoother than element major. </w:t>
      </w:r>
    </w:p>
    <w:p w:rsidR="00B75712" w:rsidRDefault="00B75712" w:rsidP="0002728A">
      <w:pPr>
        <w:jc w:val="both"/>
        <w:rPr>
          <w:rFonts w:ascii="Liberation Sans" w:hAnsi="Liberation Sans"/>
          <w:sz w:val="24"/>
          <w:szCs w:val="24"/>
        </w:rPr>
      </w:pPr>
    </w:p>
    <w:p w:rsidR="00B75712" w:rsidRDefault="00B75712" w:rsidP="00BA0C9B">
      <w:pPr>
        <w:pStyle w:val="Heading1"/>
      </w:pPr>
      <w:r>
        <w:lastRenderedPageBreak/>
        <w:t>Number of processor</w:t>
      </w:r>
    </w:p>
    <w:p w:rsidR="00B75712" w:rsidRDefault="007366AB" w:rsidP="0002728A">
      <w:pPr>
        <w:jc w:val="both"/>
        <w:rPr>
          <w:rFonts w:ascii="Liberation Sans" w:hAnsi="Liberation Sans"/>
          <w:sz w:val="24"/>
          <w:szCs w:val="24"/>
        </w:rPr>
      </w:pPr>
      <w:r>
        <w:rPr>
          <w:rFonts w:ascii="Liberation Sans" w:hAnsi="Liberation Sans"/>
          <w:sz w:val="24"/>
          <w:szCs w:val="24"/>
        </w:rPr>
        <w:t xml:space="preserve">In ideal case, according to Amdahl’s Law, for np number of processors, np times faster the overall speedup. However, in our case this only happed up to a certain number of processor with the best address distribution methods. Since the DRAM is shared between all processors, only one processor can access memory at same time. If more the one processor need to access memory at same time, they have to wait in a queue for the one to unlock the memory access. The more processor is used, the more DRAM access is required by processor, the more change multiple processor need access memory at same time. Once a processor is waiting in the queue, it can no longer contribute to processing result, hence reducing the advantage of multiple processor. </w:t>
      </w:r>
    </w:p>
    <w:p w:rsidR="007366AB" w:rsidRDefault="000A7A23" w:rsidP="0002728A">
      <w:pPr>
        <w:jc w:val="both"/>
        <w:rPr>
          <w:rFonts w:ascii="Liberation Sans" w:hAnsi="Liberation Sans"/>
          <w:sz w:val="24"/>
          <w:szCs w:val="24"/>
        </w:rPr>
      </w:pPr>
      <w:r>
        <w:rPr>
          <w:noProof/>
        </w:rPr>
        <w:drawing>
          <wp:inline distT="0" distB="0" distL="0" distR="0" wp14:anchorId="0DB9787B" wp14:editId="35D0F0E4">
            <wp:extent cx="5731510" cy="2607945"/>
            <wp:effectExtent l="0" t="0" r="2540" b="190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01128" w:rsidRDefault="00901128" w:rsidP="0002728A">
      <w:pPr>
        <w:jc w:val="both"/>
        <w:rPr>
          <w:rFonts w:ascii="Liberation Sans" w:hAnsi="Liberation Sans"/>
          <w:sz w:val="24"/>
          <w:szCs w:val="24"/>
        </w:rPr>
      </w:pPr>
      <w:r>
        <w:rPr>
          <w:noProof/>
        </w:rPr>
        <w:drawing>
          <wp:inline distT="0" distB="0" distL="0" distR="0" wp14:anchorId="1E16BC0D" wp14:editId="6AB7C685">
            <wp:extent cx="5731510" cy="1784909"/>
            <wp:effectExtent l="0" t="0" r="2540" b="63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75C01" w:rsidRDefault="007366AB" w:rsidP="0002728A">
      <w:pPr>
        <w:jc w:val="both"/>
        <w:rPr>
          <w:rFonts w:ascii="Liberation Sans" w:hAnsi="Liberation Sans"/>
          <w:sz w:val="24"/>
          <w:szCs w:val="24"/>
        </w:rPr>
      </w:pPr>
      <w:r>
        <w:rPr>
          <w:rFonts w:ascii="Liberation Sans" w:hAnsi="Liberation Sans"/>
          <w:sz w:val="24"/>
          <w:szCs w:val="24"/>
        </w:rPr>
        <w:t xml:space="preserve">The plot above shows the DRAM access vs number of processors. </w:t>
      </w:r>
      <w:r w:rsidR="001F22CF">
        <w:rPr>
          <w:rFonts w:ascii="Liberation Sans" w:hAnsi="Liberation Sans"/>
          <w:sz w:val="24"/>
          <w:szCs w:val="24"/>
        </w:rPr>
        <w:t xml:space="preserve">It cleanly show when number of processor increases, the more DRAM accesses is required. This is also reflected on hit rate. The DRAM access has similar trend comparing to processing speed, which means the DRAM access delay is heavily limiting the speedup of multi-processor. </w:t>
      </w:r>
    </w:p>
    <w:p w:rsidR="000246CC" w:rsidRDefault="000246CC">
      <w:pPr>
        <w:rPr>
          <w:rFonts w:ascii="Liberation Sans" w:hAnsi="Liberation Sans"/>
          <w:sz w:val="24"/>
          <w:szCs w:val="24"/>
        </w:rPr>
      </w:pPr>
      <w:r>
        <w:rPr>
          <w:rFonts w:ascii="Liberation Sans" w:hAnsi="Liberation Sans"/>
          <w:sz w:val="24"/>
          <w:szCs w:val="24"/>
        </w:rPr>
        <w:br w:type="page"/>
      </w:r>
    </w:p>
    <w:p w:rsidR="00675C01" w:rsidRDefault="00675C01" w:rsidP="00BA0C9B">
      <w:pPr>
        <w:pStyle w:val="Heading1"/>
      </w:pPr>
      <w:r>
        <w:lastRenderedPageBreak/>
        <w:t>Cache size</w:t>
      </w:r>
    </w:p>
    <w:p w:rsidR="00727018" w:rsidRDefault="00727018" w:rsidP="0002728A">
      <w:pPr>
        <w:jc w:val="both"/>
        <w:rPr>
          <w:rFonts w:ascii="Liberation Sans" w:hAnsi="Liberation Sans"/>
          <w:sz w:val="24"/>
          <w:szCs w:val="24"/>
        </w:rPr>
      </w:pPr>
      <w:r>
        <w:rPr>
          <w:noProof/>
        </w:rPr>
        <w:drawing>
          <wp:inline distT="0" distB="0" distL="0" distR="0" wp14:anchorId="1FD07F82" wp14:editId="1CB86D94">
            <wp:extent cx="5731510" cy="2607945"/>
            <wp:effectExtent l="0" t="0" r="2540" b="190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27018" w:rsidRDefault="00727018" w:rsidP="0002728A">
      <w:pPr>
        <w:jc w:val="both"/>
        <w:rPr>
          <w:rFonts w:ascii="Liberation Sans" w:hAnsi="Liberation Sans"/>
          <w:sz w:val="24"/>
          <w:szCs w:val="24"/>
        </w:rPr>
      </w:pPr>
    </w:p>
    <w:p w:rsidR="00675C01" w:rsidRDefault="00675C01" w:rsidP="0002728A">
      <w:pPr>
        <w:jc w:val="both"/>
        <w:rPr>
          <w:rFonts w:ascii="Liberation Sans" w:hAnsi="Liberation Sans"/>
          <w:sz w:val="24"/>
          <w:szCs w:val="24"/>
        </w:rPr>
      </w:pPr>
      <w:r>
        <w:rPr>
          <w:rFonts w:ascii="Liberation Sans" w:hAnsi="Liberation Sans"/>
          <w:sz w:val="24"/>
          <w:szCs w:val="24"/>
        </w:rPr>
        <w:t xml:space="preserve">For a small 8kB cache size, not all of the 50 by 50 matrix can fit into cache. Hence some data in cache can be replaced when cache miss. A 32kB cache is large enough to fit all 50 by 50 data, increase the change of cache hit. Such increase in hit rate has major impact on clock cycles, because processor may need to wait a long time to accessing the shared memory once cache miss. In the result trend, no matter which address distribution method is chosen, 32kB always has a higher hit rate and lower clock </w:t>
      </w:r>
      <w:r w:rsidR="008067D8">
        <w:rPr>
          <w:rFonts w:ascii="Liberation Sans" w:hAnsi="Liberation Sans"/>
          <w:sz w:val="24"/>
          <w:szCs w:val="24"/>
        </w:rPr>
        <w:t>cycles</w:t>
      </w:r>
      <w:r>
        <w:rPr>
          <w:rFonts w:ascii="Liberation Sans" w:hAnsi="Liberation Sans"/>
          <w:sz w:val="24"/>
          <w:szCs w:val="24"/>
        </w:rPr>
        <w:t xml:space="preserve"> comparing to 8kB with some configuration. </w:t>
      </w:r>
    </w:p>
    <w:p w:rsidR="00291BE0" w:rsidRDefault="00291BE0">
      <w:pPr>
        <w:rPr>
          <w:rFonts w:ascii="Liberation Sans" w:hAnsi="Liberation Sans"/>
          <w:sz w:val="24"/>
          <w:szCs w:val="24"/>
        </w:rPr>
      </w:pPr>
      <w:r>
        <w:rPr>
          <w:rFonts w:ascii="Liberation Sans" w:hAnsi="Liberation Sans"/>
          <w:sz w:val="24"/>
          <w:szCs w:val="24"/>
        </w:rPr>
        <w:br w:type="page"/>
      </w:r>
    </w:p>
    <w:p w:rsidR="00727018" w:rsidRDefault="00727018" w:rsidP="00BA0C9B">
      <w:pPr>
        <w:pStyle w:val="Heading1"/>
      </w:pPr>
      <w:r>
        <w:lastRenderedPageBreak/>
        <w:t xml:space="preserve">How to improve </w:t>
      </w:r>
    </w:p>
    <w:p w:rsidR="00727018" w:rsidRDefault="00727018" w:rsidP="0002728A">
      <w:pPr>
        <w:jc w:val="both"/>
        <w:rPr>
          <w:rFonts w:ascii="Liberation Sans" w:hAnsi="Liberation Sans"/>
          <w:sz w:val="24"/>
          <w:szCs w:val="24"/>
        </w:rPr>
      </w:pPr>
      <w:r>
        <w:rPr>
          <w:rFonts w:ascii="Liberation Sans" w:hAnsi="Liberation Sans"/>
          <w:sz w:val="24"/>
          <w:szCs w:val="24"/>
        </w:rPr>
        <w:t xml:space="preserve">In the implementation, the calculation result of each processor is independent of results from other processors. However, we find memory access delay is the main bottleneck and stop us to take full advantage of multi-processor. Once of the improvement can be done is shorten the DRAM delay. </w:t>
      </w:r>
    </w:p>
    <w:p w:rsidR="00727018" w:rsidRDefault="00291BE0" w:rsidP="0002728A">
      <w:pPr>
        <w:jc w:val="both"/>
        <w:rPr>
          <w:rFonts w:ascii="Liberation Sans" w:hAnsi="Liberation Sans"/>
          <w:sz w:val="24"/>
          <w:szCs w:val="24"/>
        </w:rPr>
      </w:pPr>
      <w:r>
        <w:rPr>
          <w:noProof/>
        </w:rPr>
        <w:drawing>
          <wp:inline distT="0" distB="0" distL="0" distR="0" wp14:anchorId="1BFE5E84" wp14:editId="4330ED7F">
            <wp:extent cx="5731510" cy="2607945"/>
            <wp:effectExtent l="0" t="0" r="2540" b="190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27018" w:rsidRDefault="00441D03" w:rsidP="00727018">
      <w:pPr>
        <w:jc w:val="both"/>
        <w:rPr>
          <w:rFonts w:ascii="Liberation Sans" w:hAnsi="Liberation Sans"/>
          <w:sz w:val="24"/>
          <w:szCs w:val="24"/>
        </w:rPr>
      </w:pPr>
      <w:r>
        <w:rPr>
          <w:rFonts w:ascii="Liberation Sans" w:hAnsi="Liberation Sans"/>
          <w:sz w:val="24"/>
          <w:szCs w:val="24"/>
        </w:rPr>
        <w:t xml:space="preserve">Plot above same implementation but with five times smaller CAS can RAS. </w:t>
      </w:r>
      <w:r w:rsidR="00727018">
        <w:rPr>
          <w:rFonts w:ascii="Liberation Sans" w:hAnsi="Liberation Sans"/>
          <w:sz w:val="24"/>
          <w:szCs w:val="24"/>
        </w:rPr>
        <w:t xml:space="preserve">By reducing the DRAM access delay by a factor of five, it greatly reduces the limitation stated above. We can see the clock cycles reduces to a further numbers of processor value comparing to normal DRAM access delay. Hence by improving the performance of DRAM, we can take more advantage brought by multi-processor. </w:t>
      </w:r>
    </w:p>
    <w:p w:rsidR="00441D03" w:rsidRDefault="00441D03" w:rsidP="00727018">
      <w:pPr>
        <w:jc w:val="both"/>
        <w:rPr>
          <w:rFonts w:ascii="Liberation Sans" w:hAnsi="Liberation Sans"/>
          <w:sz w:val="24"/>
          <w:szCs w:val="24"/>
        </w:rPr>
      </w:pPr>
      <w:r>
        <w:rPr>
          <w:rFonts w:ascii="Liberation Sans" w:hAnsi="Liberation Sans"/>
          <w:sz w:val="24"/>
          <w:szCs w:val="24"/>
        </w:rPr>
        <w:t xml:space="preserve">Another possible way to improve performant is a shared second layer cache. Usually second layer cache is slower in time but lot larger in capacity. A 50by50 matrix will easily fit into L2 cache. Since most of the matrix A and matrix B data can be used by all processors, a shared L2 cache is expecting to boost the performance a lot even with a small L1 cache. </w:t>
      </w:r>
      <w:bookmarkStart w:id="0" w:name="_GoBack"/>
      <w:bookmarkEnd w:id="0"/>
    </w:p>
    <w:p w:rsidR="00441D03" w:rsidRDefault="00441D03" w:rsidP="00727018">
      <w:pPr>
        <w:jc w:val="both"/>
        <w:rPr>
          <w:rFonts w:ascii="Liberation Sans" w:hAnsi="Liberation Sans"/>
          <w:sz w:val="24"/>
          <w:szCs w:val="24"/>
        </w:rPr>
      </w:pPr>
    </w:p>
    <w:p w:rsidR="00441D03" w:rsidRDefault="00441D03" w:rsidP="00BA0C9B">
      <w:pPr>
        <w:pStyle w:val="Heading1"/>
      </w:pPr>
      <w:r>
        <w:t>Conclusion</w:t>
      </w:r>
    </w:p>
    <w:p w:rsidR="00441D03" w:rsidRDefault="00441D03" w:rsidP="00727018">
      <w:pPr>
        <w:jc w:val="both"/>
        <w:rPr>
          <w:rFonts w:ascii="Liberation Sans" w:hAnsi="Liberation Sans"/>
          <w:sz w:val="24"/>
          <w:szCs w:val="24"/>
        </w:rPr>
      </w:pPr>
      <w:r>
        <w:rPr>
          <w:rFonts w:ascii="Liberation Sans" w:hAnsi="Liberation Sans"/>
          <w:sz w:val="24"/>
          <w:szCs w:val="24"/>
        </w:rPr>
        <w:t>In conclusion, multi-processor can improve the system performance. However with the limitation of DRAM access delay, more and more processor power will be wasted on waiting data from main memory. Such limitation can be reduced by shorten DRAM delay or implement L2 cache.</w:t>
      </w:r>
    </w:p>
    <w:p w:rsidR="00441D03" w:rsidRDefault="00441D03" w:rsidP="00727018">
      <w:pPr>
        <w:jc w:val="both"/>
        <w:rPr>
          <w:rFonts w:ascii="Liberation Sans" w:hAnsi="Liberation Sans"/>
          <w:sz w:val="24"/>
          <w:szCs w:val="24"/>
        </w:rPr>
      </w:pPr>
    </w:p>
    <w:p w:rsidR="00727018" w:rsidRPr="00B75712" w:rsidRDefault="00727018" w:rsidP="0002728A">
      <w:pPr>
        <w:jc w:val="both"/>
        <w:rPr>
          <w:rFonts w:ascii="Liberation Sans" w:hAnsi="Liberation Sans"/>
          <w:sz w:val="24"/>
          <w:szCs w:val="24"/>
        </w:rPr>
      </w:pPr>
    </w:p>
    <w:sectPr w:rsidR="00727018" w:rsidRPr="00B75712">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4A06" w:rsidRDefault="00394A06" w:rsidP="000246CC">
      <w:pPr>
        <w:spacing w:after="0" w:line="240" w:lineRule="auto"/>
      </w:pPr>
      <w:r>
        <w:separator/>
      </w:r>
    </w:p>
  </w:endnote>
  <w:endnote w:type="continuationSeparator" w:id="0">
    <w:p w:rsidR="00394A06" w:rsidRDefault="00394A06" w:rsidP="00024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Liberation Sans">
    <w:panose1 w:val="020B0604020202020204"/>
    <w:charset w:val="00"/>
    <w:family w:val="swiss"/>
    <w:pitch w:val="variable"/>
    <w:sig w:usb0="A00002AF" w:usb1="5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1695249"/>
      <w:docPartObj>
        <w:docPartGallery w:val="Page Numbers (Bottom of Page)"/>
        <w:docPartUnique/>
      </w:docPartObj>
    </w:sdtPr>
    <w:sdtEndPr>
      <w:rPr>
        <w:noProof/>
      </w:rPr>
    </w:sdtEndPr>
    <w:sdtContent>
      <w:p w:rsidR="000246CC" w:rsidRDefault="000246CC">
        <w:pPr>
          <w:pStyle w:val="Footer"/>
          <w:jc w:val="right"/>
        </w:pPr>
        <w:r>
          <w:fldChar w:fldCharType="begin"/>
        </w:r>
        <w:r>
          <w:instrText xml:space="preserve"> PAGE   \* MERGEFORMAT </w:instrText>
        </w:r>
        <w:r>
          <w:fldChar w:fldCharType="separate"/>
        </w:r>
        <w:r w:rsidR="00BA0C9B">
          <w:rPr>
            <w:noProof/>
          </w:rPr>
          <w:t>4</w:t>
        </w:r>
        <w:r>
          <w:rPr>
            <w:noProof/>
          </w:rPr>
          <w:fldChar w:fldCharType="end"/>
        </w:r>
      </w:p>
    </w:sdtContent>
  </w:sdt>
  <w:p w:rsidR="000246CC" w:rsidRDefault="000246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4A06" w:rsidRDefault="00394A06" w:rsidP="000246CC">
      <w:pPr>
        <w:spacing w:after="0" w:line="240" w:lineRule="auto"/>
      </w:pPr>
      <w:r>
        <w:separator/>
      </w:r>
    </w:p>
  </w:footnote>
  <w:footnote w:type="continuationSeparator" w:id="0">
    <w:p w:rsidR="00394A06" w:rsidRDefault="00394A06" w:rsidP="000246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73C81"/>
    <w:multiLevelType w:val="hybridMultilevel"/>
    <w:tmpl w:val="E6748926"/>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D6A"/>
    <w:rsid w:val="000246CC"/>
    <w:rsid w:val="0002728A"/>
    <w:rsid w:val="000A7A23"/>
    <w:rsid w:val="00194D8B"/>
    <w:rsid w:val="001F22CF"/>
    <w:rsid w:val="00291BE0"/>
    <w:rsid w:val="00381F02"/>
    <w:rsid w:val="00394A06"/>
    <w:rsid w:val="003E2C07"/>
    <w:rsid w:val="00441D03"/>
    <w:rsid w:val="00512EE8"/>
    <w:rsid w:val="005E7D6A"/>
    <w:rsid w:val="00675C01"/>
    <w:rsid w:val="00727018"/>
    <w:rsid w:val="007366AB"/>
    <w:rsid w:val="008067D8"/>
    <w:rsid w:val="00901128"/>
    <w:rsid w:val="00986218"/>
    <w:rsid w:val="00B75712"/>
    <w:rsid w:val="00BA0C9B"/>
    <w:rsid w:val="00CC1F2F"/>
    <w:rsid w:val="00D02A81"/>
    <w:rsid w:val="00E6139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A06555-CEFA-43D0-862D-EF43E9BBF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0C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A81"/>
    <w:pPr>
      <w:ind w:left="720"/>
      <w:contextualSpacing/>
    </w:pPr>
  </w:style>
  <w:style w:type="paragraph" w:styleId="Header">
    <w:name w:val="header"/>
    <w:basedOn w:val="Normal"/>
    <w:link w:val="HeaderChar"/>
    <w:uiPriority w:val="99"/>
    <w:unhideWhenUsed/>
    <w:rsid w:val="000246CC"/>
    <w:pPr>
      <w:tabs>
        <w:tab w:val="center" w:pos="4153"/>
        <w:tab w:val="right" w:pos="8306"/>
      </w:tabs>
      <w:spacing w:after="0" w:line="240" w:lineRule="auto"/>
    </w:pPr>
  </w:style>
  <w:style w:type="character" w:customStyle="1" w:styleId="HeaderChar">
    <w:name w:val="Header Char"/>
    <w:basedOn w:val="DefaultParagraphFont"/>
    <w:link w:val="Header"/>
    <w:uiPriority w:val="99"/>
    <w:rsid w:val="000246CC"/>
  </w:style>
  <w:style w:type="paragraph" w:styleId="Footer">
    <w:name w:val="footer"/>
    <w:basedOn w:val="Normal"/>
    <w:link w:val="FooterChar"/>
    <w:uiPriority w:val="99"/>
    <w:unhideWhenUsed/>
    <w:rsid w:val="000246CC"/>
    <w:pPr>
      <w:tabs>
        <w:tab w:val="center" w:pos="4153"/>
        <w:tab w:val="right" w:pos="8306"/>
      </w:tabs>
      <w:spacing w:after="0" w:line="240" w:lineRule="auto"/>
    </w:pPr>
  </w:style>
  <w:style w:type="character" w:customStyle="1" w:styleId="FooterChar">
    <w:name w:val="Footer Char"/>
    <w:basedOn w:val="DefaultParagraphFont"/>
    <w:link w:val="Footer"/>
    <w:uiPriority w:val="99"/>
    <w:rsid w:val="000246CC"/>
  </w:style>
  <w:style w:type="character" w:customStyle="1" w:styleId="Heading1Char">
    <w:name w:val="Heading 1 Char"/>
    <w:basedOn w:val="DefaultParagraphFont"/>
    <w:link w:val="Heading1"/>
    <w:uiPriority w:val="9"/>
    <w:rsid w:val="00BA0C9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Frank-Desktop\Documents\MIPS32_verilog\Cache_Impliment\Multi_Processor\Multi_Processor\Trend.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Frank-Desktop\Documents\MIPS32_verilog\Cache_Impliment\Multi_Processor\Multi_Processor\Trend.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Frank-Desktop\Documents\MIPS32_verilog\Cache_Impliment\Multi_Processor\Multi_Processor\Trend.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Frank-Desktop\Documents\MIPS32_verilog\Cache_Impliment\Multi_Processor\Multi_Processor\Trend.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C:\Users\Frank-Desktop\Documents\MIPS32_verilog\Cache_Impliment\Multi_Processor\Multi_Processor\Trend.xlsx" TargetMode="Externa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file:///C:\Users\Frank-Desktop\Documents\MIPS32_verilog\Cache_Impliment\Multi_Processor\Multi_Processor\Trend.xlsx" TargetMode="External"/></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7.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oleObject" Target="file:///C:\Users\Frank-Desktop\Documents\MIPS32_verilog\Cache_Impliment\Multi_Processor\Multi_Processor\Tren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Figure 1: Clock</a:t>
            </a:r>
            <a:r>
              <a:rPr lang="en-AU" baseline="0"/>
              <a:t> cycle vs Cache size vs Address distribution method</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Time (G cycles) - 8kB column major</c:v>
          </c:tx>
          <c:spPr>
            <a:ln w="28575" cap="rnd">
              <a:solidFill>
                <a:schemeClr val="accent1"/>
              </a:solidFill>
              <a:round/>
            </a:ln>
            <a:effectLst/>
          </c:spPr>
          <c:marker>
            <c:symbol val="none"/>
          </c:marker>
          <c:cat>
            <c:numRef>
              <c:f>'8kB c'!$A$2:$A$51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'8kB c'!$B$2:$B$51</c:f>
              <c:numCache>
                <c:formatCode>General</c:formatCode>
                <c:ptCount val="50"/>
                <c:pt idx="0">
                  <c:v>2.87</c:v>
                </c:pt>
                <c:pt idx="1">
                  <c:v>3.38</c:v>
                </c:pt>
                <c:pt idx="2">
                  <c:v>6.33</c:v>
                </c:pt>
                <c:pt idx="3">
                  <c:v>5.56</c:v>
                </c:pt>
                <c:pt idx="4">
                  <c:v>4.2</c:v>
                </c:pt>
                <c:pt idx="5">
                  <c:v>4.03</c:v>
                </c:pt>
                <c:pt idx="6">
                  <c:v>2.93</c:v>
                </c:pt>
                <c:pt idx="7">
                  <c:v>2.2200000000000002</c:v>
                </c:pt>
                <c:pt idx="8">
                  <c:v>2.4700000000000002</c:v>
                </c:pt>
                <c:pt idx="9">
                  <c:v>2.08</c:v>
                </c:pt>
                <c:pt idx="10">
                  <c:v>2.85</c:v>
                </c:pt>
                <c:pt idx="11">
                  <c:v>4.2699999999999996</c:v>
                </c:pt>
                <c:pt idx="12">
                  <c:v>5.28</c:v>
                </c:pt>
                <c:pt idx="13">
                  <c:v>2.82</c:v>
                </c:pt>
                <c:pt idx="14">
                  <c:v>2.5099999999999998</c:v>
                </c:pt>
                <c:pt idx="15">
                  <c:v>2.23</c:v>
                </c:pt>
                <c:pt idx="16">
                  <c:v>2.35</c:v>
                </c:pt>
                <c:pt idx="17">
                  <c:v>2.37</c:v>
                </c:pt>
                <c:pt idx="18">
                  <c:v>2.64</c:v>
                </c:pt>
                <c:pt idx="19">
                  <c:v>2.42</c:v>
                </c:pt>
                <c:pt idx="20">
                  <c:v>2.66</c:v>
                </c:pt>
                <c:pt idx="21">
                  <c:v>2.6</c:v>
                </c:pt>
                <c:pt idx="22">
                  <c:v>3.03</c:v>
                </c:pt>
                <c:pt idx="23">
                  <c:v>2.83</c:v>
                </c:pt>
                <c:pt idx="24">
                  <c:v>3.2</c:v>
                </c:pt>
                <c:pt idx="25">
                  <c:v>3.05</c:v>
                </c:pt>
                <c:pt idx="26">
                  <c:v>3.19</c:v>
                </c:pt>
                <c:pt idx="27">
                  <c:v>2.93</c:v>
                </c:pt>
                <c:pt idx="28">
                  <c:v>3.06</c:v>
                </c:pt>
                <c:pt idx="29">
                  <c:v>2.81</c:v>
                </c:pt>
                <c:pt idx="30">
                  <c:v>2.95</c:v>
                </c:pt>
                <c:pt idx="31">
                  <c:v>2.88</c:v>
                </c:pt>
                <c:pt idx="32">
                  <c:v>3.04</c:v>
                </c:pt>
                <c:pt idx="33">
                  <c:v>2.99</c:v>
                </c:pt>
                <c:pt idx="34">
                  <c:v>3.24</c:v>
                </c:pt>
                <c:pt idx="35">
                  <c:v>3.06</c:v>
                </c:pt>
                <c:pt idx="36">
                  <c:v>3.28</c:v>
                </c:pt>
                <c:pt idx="37">
                  <c:v>3.07</c:v>
                </c:pt>
                <c:pt idx="38">
                  <c:v>3.26</c:v>
                </c:pt>
                <c:pt idx="39">
                  <c:v>3.06</c:v>
                </c:pt>
                <c:pt idx="40">
                  <c:v>3.17</c:v>
                </c:pt>
                <c:pt idx="41">
                  <c:v>3.09</c:v>
                </c:pt>
                <c:pt idx="42">
                  <c:v>3.21</c:v>
                </c:pt>
                <c:pt idx="43">
                  <c:v>3.18</c:v>
                </c:pt>
                <c:pt idx="44">
                  <c:v>3.29</c:v>
                </c:pt>
                <c:pt idx="45">
                  <c:v>3.26</c:v>
                </c:pt>
                <c:pt idx="46">
                  <c:v>3.28</c:v>
                </c:pt>
                <c:pt idx="47">
                  <c:v>3.25</c:v>
                </c:pt>
                <c:pt idx="48">
                  <c:v>3.29</c:v>
                </c:pt>
                <c:pt idx="49">
                  <c:v>3.24</c:v>
                </c:pt>
              </c:numCache>
            </c:numRef>
          </c:val>
          <c:smooth val="0"/>
        </c:ser>
        <c:ser>
          <c:idx val="1"/>
          <c:order val="1"/>
          <c:tx>
            <c:v>Time (G cycles) - 32kB column major</c:v>
          </c:tx>
          <c:spPr>
            <a:ln w="28575" cap="rnd">
              <a:solidFill>
                <a:schemeClr val="accent2"/>
              </a:solidFill>
              <a:round/>
            </a:ln>
            <a:effectLst/>
          </c:spPr>
          <c:marker>
            <c:symbol val="none"/>
          </c:marker>
          <c:val>
            <c:numRef>
              <c:f>'32kB c'!$B$2:$B$51</c:f>
              <c:numCache>
                <c:formatCode>General</c:formatCode>
                <c:ptCount val="50"/>
                <c:pt idx="0">
                  <c:v>1.02</c:v>
                </c:pt>
                <c:pt idx="1">
                  <c:v>0.77</c:v>
                </c:pt>
                <c:pt idx="2">
                  <c:v>0.97</c:v>
                </c:pt>
                <c:pt idx="3">
                  <c:v>1.05</c:v>
                </c:pt>
                <c:pt idx="4">
                  <c:v>1.07</c:v>
                </c:pt>
                <c:pt idx="5">
                  <c:v>1.1200000000000001</c:v>
                </c:pt>
                <c:pt idx="6">
                  <c:v>1.21</c:v>
                </c:pt>
                <c:pt idx="7">
                  <c:v>1.2</c:v>
                </c:pt>
                <c:pt idx="8">
                  <c:v>1.32</c:v>
                </c:pt>
                <c:pt idx="9">
                  <c:v>1.29</c:v>
                </c:pt>
                <c:pt idx="10">
                  <c:v>1.46</c:v>
                </c:pt>
                <c:pt idx="11">
                  <c:v>1.48</c:v>
                </c:pt>
                <c:pt idx="12">
                  <c:v>1.61</c:v>
                </c:pt>
                <c:pt idx="13">
                  <c:v>1.55</c:v>
                </c:pt>
                <c:pt idx="14">
                  <c:v>1.65</c:v>
                </c:pt>
                <c:pt idx="15">
                  <c:v>1.64</c:v>
                </c:pt>
                <c:pt idx="16">
                  <c:v>1.77</c:v>
                </c:pt>
                <c:pt idx="17">
                  <c:v>1.73</c:v>
                </c:pt>
                <c:pt idx="18">
                  <c:v>1.92</c:v>
                </c:pt>
                <c:pt idx="19">
                  <c:v>1.91</c:v>
                </c:pt>
                <c:pt idx="20">
                  <c:v>2.08</c:v>
                </c:pt>
                <c:pt idx="21">
                  <c:v>2.08</c:v>
                </c:pt>
                <c:pt idx="22">
                  <c:v>2.25</c:v>
                </c:pt>
                <c:pt idx="23">
                  <c:v>2.17</c:v>
                </c:pt>
                <c:pt idx="24">
                  <c:v>2.27</c:v>
                </c:pt>
                <c:pt idx="25">
                  <c:v>2.2599999999999998</c:v>
                </c:pt>
                <c:pt idx="26">
                  <c:v>2.39</c:v>
                </c:pt>
                <c:pt idx="27">
                  <c:v>2.23</c:v>
                </c:pt>
                <c:pt idx="28">
                  <c:v>2.35</c:v>
                </c:pt>
                <c:pt idx="29">
                  <c:v>2.34</c:v>
                </c:pt>
                <c:pt idx="30">
                  <c:v>2.42</c:v>
                </c:pt>
                <c:pt idx="31">
                  <c:v>2.5099999999999998</c:v>
                </c:pt>
                <c:pt idx="32">
                  <c:v>2.58</c:v>
                </c:pt>
                <c:pt idx="33">
                  <c:v>2.5</c:v>
                </c:pt>
                <c:pt idx="34">
                  <c:v>2.63</c:v>
                </c:pt>
                <c:pt idx="35">
                  <c:v>2.65</c:v>
                </c:pt>
                <c:pt idx="36">
                  <c:v>2.73</c:v>
                </c:pt>
                <c:pt idx="37">
                  <c:v>2.68</c:v>
                </c:pt>
                <c:pt idx="38">
                  <c:v>2.76</c:v>
                </c:pt>
                <c:pt idx="39">
                  <c:v>2.74</c:v>
                </c:pt>
                <c:pt idx="40">
                  <c:v>2.83</c:v>
                </c:pt>
                <c:pt idx="41">
                  <c:v>2.81</c:v>
                </c:pt>
                <c:pt idx="42">
                  <c:v>2.88</c:v>
                </c:pt>
                <c:pt idx="43">
                  <c:v>2.83</c:v>
                </c:pt>
                <c:pt idx="44">
                  <c:v>2.95</c:v>
                </c:pt>
                <c:pt idx="45">
                  <c:v>2.89</c:v>
                </c:pt>
                <c:pt idx="46">
                  <c:v>2.98</c:v>
                </c:pt>
                <c:pt idx="47">
                  <c:v>2.94</c:v>
                </c:pt>
                <c:pt idx="48">
                  <c:v>2.96</c:v>
                </c:pt>
                <c:pt idx="49">
                  <c:v>2.92</c:v>
                </c:pt>
              </c:numCache>
            </c:numRef>
          </c:val>
          <c:smooth val="0"/>
        </c:ser>
        <c:ser>
          <c:idx val="2"/>
          <c:order val="2"/>
          <c:tx>
            <c:v>Time (G cycles) - 8kB row major</c:v>
          </c:tx>
          <c:spPr>
            <a:ln w="28575" cap="rnd">
              <a:solidFill>
                <a:schemeClr val="accent3"/>
              </a:solidFill>
              <a:round/>
            </a:ln>
            <a:effectLst/>
          </c:spPr>
          <c:marker>
            <c:symbol val="none"/>
          </c:marker>
          <c:val>
            <c:numRef>
              <c:f>'8kB r'!$B$2:$B$51</c:f>
              <c:numCache>
                <c:formatCode>General</c:formatCode>
                <c:ptCount val="50"/>
                <c:pt idx="0">
                  <c:v>2.87</c:v>
                </c:pt>
                <c:pt idx="1">
                  <c:v>2.63</c:v>
                </c:pt>
                <c:pt idx="2">
                  <c:v>2.69</c:v>
                </c:pt>
                <c:pt idx="3">
                  <c:v>2.76</c:v>
                </c:pt>
                <c:pt idx="4">
                  <c:v>2.83</c:v>
                </c:pt>
                <c:pt idx="5">
                  <c:v>2.91</c:v>
                </c:pt>
                <c:pt idx="6">
                  <c:v>2.93</c:v>
                </c:pt>
                <c:pt idx="7">
                  <c:v>3</c:v>
                </c:pt>
                <c:pt idx="8">
                  <c:v>3.08</c:v>
                </c:pt>
                <c:pt idx="9">
                  <c:v>3.06</c:v>
                </c:pt>
                <c:pt idx="10">
                  <c:v>3.16</c:v>
                </c:pt>
                <c:pt idx="11">
                  <c:v>3.23</c:v>
                </c:pt>
                <c:pt idx="12">
                  <c:v>3.31</c:v>
                </c:pt>
                <c:pt idx="13">
                  <c:v>3.31</c:v>
                </c:pt>
                <c:pt idx="14">
                  <c:v>3.41</c:v>
                </c:pt>
                <c:pt idx="15">
                  <c:v>3.44</c:v>
                </c:pt>
                <c:pt idx="16">
                  <c:v>3.5</c:v>
                </c:pt>
                <c:pt idx="17">
                  <c:v>3.53</c:v>
                </c:pt>
                <c:pt idx="18">
                  <c:v>3.58</c:v>
                </c:pt>
                <c:pt idx="19">
                  <c:v>3.62</c:v>
                </c:pt>
                <c:pt idx="20">
                  <c:v>3.67</c:v>
                </c:pt>
                <c:pt idx="21">
                  <c:v>3.71</c:v>
                </c:pt>
                <c:pt idx="22">
                  <c:v>3.76</c:v>
                </c:pt>
                <c:pt idx="23">
                  <c:v>3.82</c:v>
                </c:pt>
                <c:pt idx="24">
                  <c:v>3.85</c:v>
                </c:pt>
                <c:pt idx="25">
                  <c:v>3.87</c:v>
                </c:pt>
                <c:pt idx="26">
                  <c:v>3.91</c:v>
                </c:pt>
                <c:pt idx="27">
                  <c:v>3.93</c:v>
                </c:pt>
                <c:pt idx="28">
                  <c:v>3.95</c:v>
                </c:pt>
                <c:pt idx="29">
                  <c:v>3.98</c:v>
                </c:pt>
                <c:pt idx="30">
                  <c:v>3.99</c:v>
                </c:pt>
                <c:pt idx="31">
                  <c:v>4.04</c:v>
                </c:pt>
                <c:pt idx="32">
                  <c:v>4.07</c:v>
                </c:pt>
                <c:pt idx="33">
                  <c:v>4.0999999999999996</c:v>
                </c:pt>
                <c:pt idx="34">
                  <c:v>4.1100000000000003</c:v>
                </c:pt>
                <c:pt idx="35">
                  <c:v>4.1500000000000004</c:v>
                </c:pt>
                <c:pt idx="36">
                  <c:v>4.18</c:v>
                </c:pt>
                <c:pt idx="37">
                  <c:v>4.2</c:v>
                </c:pt>
                <c:pt idx="38">
                  <c:v>4.22</c:v>
                </c:pt>
                <c:pt idx="39">
                  <c:v>4.24</c:v>
                </c:pt>
                <c:pt idx="40">
                  <c:v>4.28</c:v>
                </c:pt>
                <c:pt idx="41">
                  <c:v>4.3099999999999996</c:v>
                </c:pt>
                <c:pt idx="42">
                  <c:v>4.33</c:v>
                </c:pt>
                <c:pt idx="43">
                  <c:v>4.37</c:v>
                </c:pt>
                <c:pt idx="44">
                  <c:v>4.41</c:v>
                </c:pt>
                <c:pt idx="45">
                  <c:v>4.42</c:v>
                </c:pt>
                <c:pt idx="46">
                  <c:v>4.4400000000000004</c:v>
                </c:pt>
                <c:pt idx="47">
                  <c:v>4.4800000000000004</c:v>
                </c:pt>
                <c:pt idx="48">
                  <c:v>4.5199999999999996</c:v>
                </c:pt>
                <c:pt idx="49">
                  <c:v>4.54</c:v>
                </c:pt>
              </c:numCache>
            </c:numRef>
          </c:val>
          <c:smooth val="0"/>
        </c:ser>
        <c:ser>
          <c:idx val="3"/>
          <c:order val="3"/>
          <c:tx>
            <c:v>Time (G cycles) - 32kB row major</c:v>
          </c:tx>
          <c:spPr>
            <a:ln w="28575" cap="rnd">
              <a:solidFill>
                <a:schemeClr val="accent4"/>
              </a:solidFill>
              <a:round/>
            </a:ln>
            <a:effectLst/>
          </c:spPr>
          <c:marker>
            <c:symbol val="none"/>
          </c:marker>
          <c:val>
            <c:numRef>
              <c:f>'32kB r'!$B$2:$B$51</c:f>
              <c:numCache>
                <c:formatCode>General</c:formatCode>
                <c:ptCount val="50"/>
                <c:pt idx="0">
                  <c:v>1.02</c:v>
                </c:pt>
                <c:pt idx="1">
                  <c:v>0.75</c:v>
                </c:pt>
                <c:pt idx="2">
                  <c:v>0.72</c:v>
                </c:pt>
                <c:pt idx="3">
                  <c:v>0.8</c:v>
                </c:pt>
                <c:pt idx="4">
                  <c:v>0.87</c:v>
                </c:pt>
                <c:pt idx="5">
                  <c:v>0.96</c:v>
                </c:pt>
                <c:pt idx="6">
                  <c:v>1.03</c:v>
                </c:pt>
                <c:pt idx="7">
                  <c:v>1.1000000000000001</c:v>
                </c:pt>
                <c:pt idx="8">
                  <c:v>1.18</c:v>
                </c:pt>
                <c:pt idx="9">
                  <c:v>1.25</c:v>
                </c:pt>
                <c:pt idx="10">
                  <c:v>1.32</c:v>
                </c:pt>
                <c:pt idx="11">
                  <c:v>1.41</c:v>
                </c:pt>
                <c:pt idx="12">
                  <c:v>1.48</c:v>
                </c:pt>
                <c:pt idx="13">
                  <c:v>1.56</c:v>
                </c:pt>
                <c:pt idx="14">
                  <c:v>1.63</c:v>
                </c:pt>
                <c:pt idx="15">
                  <c:v>1.71</c:v>
                </c:pt>
                <c:pt idx="16">
                  <c:v>1.77</c:v>
                </c:pt>
                <c:pt idx="17">
                  <c:v>1.86</c:v>
                </c:pt>
                <c:pt idx="18">
                  <c:v>1.93</c:v>
                </c:pt>
                <c:pt idx="19">
                  <c:v>2</c:v>
                </c:pt>
                <c:pt idx="20">
                  <c:v>2.08</c:v>
                </c:pt>
                <c:pt idx="21">
                  <c:v>2.16</c:v>
                </c:pt>
                <c:pt idx="22">
                  <c:v>2.2200000000000002</c:v>
                </c:pt>
                <c:pt idx="23">
                  <c:v>2.3199999999999998</c:v>
                </c:pt>
                <c:pt idx="24">
                  <c:v>2.38</c:v>
                </c:pt>
                <c:pt idx="25">
                  <c:v>2.4500000000000002</c:v>
                </c:pt>
                <c:pt idx="26">
                  <c:v>2.5299999999999998</c:v>
                </c:pt>
                <c:pt idx="27">
                  <c:v>2.59</c:v>
                </c:pt>
                <c:pt idx="28">
                  <c:v>2.68</c:v>
                </c:pt>
                <c:pt idx="29">
                  <c:v>2.76</c:v>
                </c:pt>
                <c:pt idx="30">
                  <c:v>2.83</c:v>
                </c:pt>
                <c:pt idx="31">
                  <c:v>2.9</c:v>
                </c:pt>
                <c:pt idx="32">
                  <c:v>2.97</c:v>
                </c:pt>
                <c:pt idx="33">
                  <c:v>3.05</c:v>
                </c:pt>
                <c:pt idx="34">
                  <c:v>3.12</c:v>
                </c:pt>
                <c:pt idx="35">
                  <c:v>3.19</c:v>
                </c:pt>
                <c:pt idx="36">
                  <c:v>3.25</c:v>
                </c:pt>
                <c:pt idx="37">
                  <c:v>3.35</c:v>
                </c:pt>
                <c:pt idx="38">
                  <c:v>3.41</c:v>
                </c:pt>
                <c:pt idx="39">
                  <c:v>3.5</c:v>
                </c:pt>
                <c:pt idx="40">
                  <c:v>3.56</c:v>
                </c:pt>
                <c:pt idx="41">
                  <c:v>3.63</c:v>
                </c:pt>
                <c:pt idx="42">
                  <c:v>3.71</c:v>
                </c:pt>
                <c:pt idx="43">
                  <c:v>3.78</c:v>
                </c:pt>
                <c:pt idx="44">
                  <c:v>3.88</c:v>
                </c:pt>
                <c:pt idx="45">
                  <c:v>3.96</c:v>
                </c:pt>
                <c:pt idx="46">
                  <c:v>4.01</c:v>
                </c:pt>
                <c:pt idx="47">
                  <c:v>4.0999999999999996</c:v>
                </c:pt>
                <c:pt idx="48">
                  <c:v>4.16</c:v>
                </c:pt>
                <c:pt idx="49">
                  <c:v>4.2300000000000004</c:v>
                </c:pt>
              </c:numCache>
            </c:numRef>
          </c:val>
          <c:smooth val="0"/>
        </c:ser>
        <c:ser>
          <c:idx val="4"/>
          <c:order val="4"/>
          <c:tx>
            <c:v>Time (G cycles) - 8kB element major</c:v>
          </c:tx>
          <c:spPr>
            <a:ln w="28575" cap="rnd">
              <a:solidFill>
                <a:schemeClr val="accent5"/>
              </a:solidFill>
              <a:round/>
            </a:ln>
            <a:effectLst/>
          </c:spPr>
          <c:marker>
            <c:symbol val="none"/>
          </c:marker>
          <c:val>
            <c:numRef>
              <c:f>'8kB e'!$B$2:$B$51</c:f>
              <c:numCache>
                <c:formatCode>General</c:formatCode>
                <c:ptCount val="50"/>
                <c:pt idx="0">
                  <c:v>2.87</c:v>
                </c:pt>
                <c:pt idx="1">
                  <c:v>3.38</c:v>
                </c:pt>
                <c:pt idx="2">
                  <c:v>6.59</c:v>
                </c:pt>
                <c:pt idx="3">
                  <c:v>5.78</c:v>
                </c:pt>
                <c:pt idx="4">
                  <c:v>4.2</c:v>
                </c:pt>
                <c:pt idx="5">
                  <c:v>6.09</c:v>
                </c:pt>
                <c:pt idx="6">
                  <c:v>6.6</c:v>
                </c:pt>
                <c:pt idx="7">
                  <c:v>5.17</c:v>
                </c:pt>
                <c:pt idx="8">
                  <c:v>8.98</c:v>
                </c:pt>
                <c:pt idx="9">
                  <c:v>2.08</c:v>
                </c:pt>
                <c:pt idx="10">
                  <c:v>8.9</c:v>
                </c:pt>
                <c:pt idx="11">
                  <c:v>6.97</c:v>
                </c:pt>
                <c:pt idx="12">
                  <c:v>9.61</c:v>
                </c:pt>
                <c:pt idx="13">
                  <c:v>5.89</c:v>
                </c:pt>
                <c:pt idx="14">
                  <c:v>7.05</c:v>
                </c:pt>
                <c:pt idx="15">
                  <c:v>5.35</c:v>
                </c:pt>
                <c:pt idx="16">
                  <c:v>6.09</c:v>
                </c:pt>
                <c:pt idx="17">
                  <c:v>7.84</c:v>
                </c:pt>
                <c:pt idx="18">
                  <c:v>11.19</c:v>
                </c:pt>
                <c:pt idx="19">
                  <c:v>2.97</c:v>
                </c:pt>
                <c:pt idx="20">
                  <c:v>10.83</c:v>
                </c:pt>
                <c:pt idx="21">
                  <c:v>8.02</c:v>
                </c:pt>
                <c:pt idx="22">
                  <c:v>11.66</c:v>
                </c:pt>
                <c:pt idx="23">
                  <c:v>6.95</c:v>
                </c:pt>
                <c:pt idx="24">
                  <c:v>3.2</c:v>
                </c:pt>
                <c:pt idx="25">
                  <c:v>7.42</c:v>
                </c:pt>
                <c:pt idx="26">
                  <c:v>12.09</c:v>
                </c:pt>
                <c:pt idx="27">
                  <c:v>8.92</c:v>
                </c:pt>
                <c:pt idx="28">
                  <c:v>11.96</c:v>
                </c:pt>
                <c:pt idx="29">
                  <c:v>3.89</c:v>
                </c:pt>
                <c:pt idx="30">
                  <c:v>12.78</c:v>
                </c:pt>
                <c:pt idx="31">
                  <c:v>9.5299999999999994</c:v>
                </c:pt>
                <c:pt idx="32">
                  <c:v>7.86</c:v>
                </c:pt>
                <c:pt idx="33">
                  <c:v>7.28</c:v>
                </c:pt>
                <c:pt idx="34">
                  <c:v>10.87</c:v>
                </c:pt>
                <c:pt idx="35">
                  <c:v>8.4</c:v>
                </c:pt>
                <c:pt idx="36">
                  <c:v>12.77</c:v>
                </c:pt>
                <c:pt idx="37">
                  <c:v>9.89</c:v>
                </c:pt>
                <c:pt idx="38">
                  <c:v>12.88</c:v>
                </c:pt>
                <c:pt idx="39">
                  <c:v>4.46</c:v>
                </c:pt>
                <c:pt idx="40">
                  <c:v>13.64</c:v>
                </c:pt>
                <c:pt idx="41">
                  <c:v>9.02</c:v>
                </c:pt>
                <c:pt idx="42">
                  <c:v>11.64</c:v>
                </c:pt>
                <c:pt idx="43">
                  <c:v>10.28</c:v>
                </c:pt>
                <c:pt idx="44">
                  <c:v>11.83</c:v>
                </c:pt>
                <c:pt idx="45">
                  <c:v>10.4</c:v>
                </c:pt>
                <c:pt idx="46">
                  <c:v>13.3</c:v>
                </c:pt>
                <c:pt idx="47">
                  <c:v>7.74</c:v>
                </c:pt>
                <c:pt idx="48">
                  <c:v>8.2799999999999994</c:v>
                </c:pt>
                <c:pt idx="49">
                  <c:v>3.24</c:v>
                </c:pt>
              </c:numCache>
            </c:numRef>
          </c:val>
          <c:smooth val="0"/>
        </c:ser>
        <c:ser>
          <c:idx val="5"/>
          <c:order val="5"/>
          <c:tx>
            <c:v>Time (G cycles) - 32kB element major</c:v>
          </c:tx>
          <c:spPr>
            <a:ln w="28575" cap="rnd">
              <a:solidFill>
                <a:schemeClr val="accent6"/>
              </a:solidFill>
              <a:round/>
            </a:ln>
            <a:effectLst/>
          </c:spPr>
          <c:marker>
            <c:symbol val="none"/>
          </c:marker>
          <c:val>
            <c:numRef>
              <c:f>'32kB e'!$B$2:$B$51</c:f>
              <c:numCache>
                <c:formatCode>General</c:formatCode>
                <c:ptCount val="50"/>
                <c:pt idx="0">
                  <c:v>1.02</c:v>
                </c:pt>
                <c:pt idx="1">
                  <c:v>0.77</c:v>
                </c:pt>
                <c:pt idx="2">
                  <c:v>0.98</c:v>
                </c:pt>
                <c:pt idx="3">
                  <c:v>1.02</c:v>
                </c:pt>
                <c:pt idx="4">
                  <c:v>1.07</c:v>
                </c:pt>
                <c:pt idx="5">
                  <c:v>1.31</c:v>
                </c:pt>
                <c:pt idx="6">
                  <c:v>1.63</c:v>
                </c:pt>
                <c:pt idx="7">
                  <c:v>1.58</c:v>
                </c:pt>
                <c:pt idx="8">
                  <c:v>1.77</c:v>
                </c:pt>
                <c:pt idx="9">
                  <c:v>1.29</c:v>
                </c:pt>
                <c:pt idx="10">
                  <c:v>2.15</c:v>
                </c:pt>
                <c:pt idx="11">
                  <c:v>2.14</c:v>
                </c:pt>
                <c:pt idx="12">
                  <c:v>2.6</c:v>
                </c:pt>
                <c:pt idx="13">
                  <c:v>2.44</c:v>
                </c:pt>
                <c:pt idx="14">
                  <c:v>2.37</c:v>
                </c:pt>
                <c:pt idx="15">
                  <c:v>2.72</c:v>
                </c:pt>
                <c:pt idx="16">
                  <c:v>3.24</c:v>
                </c:pt>
                <c:pt idx="17">
                  <c:v>2.91</c:v>
                </c:pt>
                <c:pt idx="18">
                  <c:v>3.36</c:v>
                </c:pt>
                <c:pt idx="19">
                  <c:v>2.14</c:v>
                </c:pt>
                <c:pt idx="20">
                  <c:v>3.71</c:v>
                </c:pt>
                <c:pt idx="21">
                  <c:v>3.3</c:v>
                </c:pt>
                <c:pt idx="22">
                  <c:v>3.76</c:v>
                </c:pt>
                <c:pt idx="23">
                  <c:v>3.71</c:v>
                </c:pt>
                <c:pt idx="24">
                  <c:v>2.27</c:v>
                </c:pt>
                <c:pt idx="25">
                  <c:v>4.03</c:v>
                </c:pt>
                <c:pt idx="26">
                  <c:v>4.21</c:v>
                </c:pt>
                <c:pt idx="27">
                  <c:v>4.03</c:v>
                </c:pt>
                <c:pt idx="28">
                  <c:v>4.82</c:v>
                </c:pt>
                <c:pt idx="29">
                  <c:v>2.95</c:v>
                </c:pt>
                <c:pt idx="30">
                  <c:v>4.8899999999999997</c:v>
                </c:pt>
                <c:pt idx="31">
                  <c:v>4.43</c:v>
                </c:pt>
                <c:pt idx="32">
                  <c:v>5.49</c:v>
                </c:pt>
                <c:pt idx="33">
                  <c:v>4.9400000000000004</c:v>
                </c:pt>
                <c:pt idx="34">
                  <c:v>4.54</c:v>
                </c:pt>
                <c:pt idx="35">
                  <c:v>4.99</c:v>
                </c:pt>
                <c:pt idx="36">
                  <c:v>5.97</c:v>
                </c:pt>
                <c:pt idx="37">
                  <c:v>5.26</c:v>
                </c:pt>
                <c:pt idx="38">
                  <c:v>5.86</c:v>
                </c:pt>
                <c:pt idx="39">
                  <c:v>3.73</c:v>
                </c:pt>
                <c:pt idx="40">
                  <c:v>5.96</c:v>
                </c:pt>
                <c:pt idx="41">
                  <c:v>5.74</c:v>
                </c:pt>
                <c:pt idx="42">
                  <c:v>6.58</c:v>
                </c:pt>
                <c:pt idx="43">
                  <c:v>5.78</c:v>
                </c:pt>
                <c:pt idx="44">
                  <c:v>5.43</c:v>
                </c:pt>
                <c:pt idx="45">
                  <c:v>5.72</c:v>
                </c:pt>
                <c:pt idx="46">
                  <c:v>8.1300000000000008</c:v>
                </c:pt>
                <c:pt idx="47">
                  <c:v>5.93</c:v>
                </c:pt>
                <c:pt idx="48">
                  <c:v>7.94</c:v>
                </c:pt>
                <c:pt idx="49">
                  <c:v>2.92</c:v>
                </c:pt>
              </c:numCache>
            </c:numRef>
          </c:val>
          <c:smooth val="0"/>
        </c:ser>
        <c:dLbls>
          <c:showLegendKey val="0"/>
          <c:showVal val="0"/>
          <c:showCatName val="0"/>
          <c:showSerName val="0"/>
          <c:showPercent val="0"/>
          <c:showBubbleSize val="0"/>
        </c:dLbls>
        <c:smooth val="0"/>
        <c:axId val="257476144"/>
        <c:axId val="257478384"/>
      </c:lineChart>
      <c:catAx>
        <c:axId val="257476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Number of processor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7478384"/>
        <c:crosses val="autoZero"/>
        <c:auto val="1"/>
        <c:lblAlgn val="ctr"/>
        <c:lblOffset val="100"/>
        <c:noMultiLvlLbl val="0"/>
      </c:catAx>
      <c:valAx>
        <c:axId val="257478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Clock</a:t>
                </a:r>
                <a:r>
                  <a:rPr lang="en-AU" baseline="0"/>
                  <a:t> Cycle (G cycles)</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7476144"/>
        <c:crosses val="autoZero"/>
        <c:crossBetween val="between"/>
      </c:valAx>
      <c:spPr>
        <a:noFill/>
        <a:ln>
          <a:noFill/>
        </a:ln>
        <a:effectLst/>
      </c:spPr>
    </c:plotArea>
    <c:legend>
      <c:legendPos val="r"/>
      <c:layout>
        <c:manualLayout>
          <c:xMode val="edge"/>
          <c:yMode val="edge"/>
          <c:x val="0.65446330897093441"/>
          <c:y val="0.22568497418465497"/>
          <c:w val="0.33224176525906784"/>
          <c:h val="0.7341182425242864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sz="1400" b="0" i="0" u="none" strike="noStrike" baseline="0">
                <a:effectLst/>
              </a:rPr>
              <a:t>Figure 2: </a:t>
            </a:r>
            <a:r>
              <a:rPr lang="en-AU"/>
              <a:t>Clock</a:t>
            </a:r>
            <a:r>
              <a:rPr lang="en-AU" baseline="0"/>
              <a:t> cycle vs Address distribution method (8kB)</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Time (G cycles) - 8kB column major</c:v>
          </c:tx>
          <c:spPr>
            <a:ln w="28575" cap="rnd">
              <a:solidFill>
                <a:schemeClr val="accent1"/>
              </a:solidFill>
              <a:round/>
            </a:ln>
            <a:effectLst/>
          </c:spPr>
          <c:marker>
            <c:symbol val="none"/>
          </c:marker>
          <c:cat>
            <c:numRef>
              <c:f>'8kB c'!$A$2:$A$51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'8kB c'!$B$2:$B$51</c:f>
              <c:numCache>
                <c:formatCode>General</c:formatCode>
                <c:ptCount val="50"/>
                <c:pt idx="0">
                  <c:v>2.87</c:v>
                </c:pt>
                <c:pt idx="1">
                  <c:v>3.38</c:v>
                </c:pt>
                <c:pt idx="2">
                  <c:v>6.33</c:v>
                </c:pt>
                <c:pt idx="3">
                  <c:v>5.56</c:v>
                </c:pt>
                <c:pt idx="4">
                  <c:v>4.2</c:v>
                </c:pt>
                <c:pt idx="5">
                  <c:v>4.03</c:v>
                </c:pt>
                <c:pt idx="6">
                  <c:v>2.93</c:v>
                </c:pt>
                <c:pt idx="7">
                  <c:v>2.2200000000000002</c:v>
                </c:pt>
                <c:pt idx="8">
                  <c:v>2.4700000000000002</c:v>
                </c:pt>
                <c:pt idx="9">
                  <c:v>2.08</c:v>
                </c:pt>
                <c:pt idx="10">
                  <c:v>2.85</c:v>
                </c:pt>
                <c:pt idx="11">
                  <c:v>4.2699999999999996</c:v>
                </c:pt>
                <c:pt idx="12">
                  <c:v>5.28</c:v>
                </c:pt>
                <c:pt idx="13">
                  <c:v>2.82</c:v>
                </c:pt>
                <c:pt idx="14">
                  <c:v>2.5099999999999998</c:v>
                </c:pt>
                <c:pt idx="15">
                  <c:v>2.23</c:v>
                </c:pt>
                <c:pt idx="16">
                  <c:v>2.35</c:v>
                </c:pt>
                <c:pt idx="17">
                  <c:v>2.37</c:v>
                </c:pt>
                <c:pt idx="18">
                  <c:v>2.64</c:v>
                </c:pt>
                <c:pt idx="19">
                  <c:v>2.42</c:v>
                </c:pt>
                <c:pt idx="20">
                  <c:v>2.66</c:v>
                </c:pt>
                <c:pt idx="21">
                  <c:v>2.6</c:v>
                </c:pt>
                <c:pt idx="22">
                  <c:v>3.03</c:v>
                </c:pt>
                <c:pt idx="23">
                  <c:v>2.83</c:v>
                </c:pt>
                <c:pt idx="24">
                  <c:v>3.2</c:v>
                </c:pt>
                <c:pt idx="25">
                  <c:v>3.05</c:v>
                </c:pt>
                <c:pt idx="26">
                  <c:v>3.19</c:v>
                </c:pt>
                <c:pt idx="27">
                  <c:v>2.93</c:v>
                </c:pt>
                <c:pt idx="28">
                  <c:v>3.06</c:v>
                </c:pt>
                <c:pt idx="29">
                  <c:v>2.81</c:v>
                </c:pt>
                <c:pt idx="30">
                  <c:v>2.95</c:v>
                </c:pt>
                <c:pt idx="31">
                  <c:v>2.88</c:v>
                </c:pt>
                <c:pt idx="32">
                  <c:v>3.04</c:v>
                </c:pt>
                <c:pt idx="33">
                  <c:v>2.99</c:v>
                </c:pt>
                <c:pt idx="34">
                  <c:v>3.24</c:v>
                </c:pt>
                <c:pt idx="35">
                  <c:v>3.06</c:v>
                </c:pt>
                <c:pt idx="36">
                  <c:v>3.28</c:v>
                </c:pt>
                <c:pt idx="37">
                  <c:v>3.07</c:v>
                </c:pt>
                <c:pt idx="38">
                  <c:v>3.26</c:v>
                </c:pt>
                <c:pt idx="39">
                  <c:v>3.06</c:v>
                </c:pt>
                <c:pt idx="40">
                  <c:v>3.17</c:v>
                </c:pt>
                <c:pt idx="41">
                  <c:v>3.09</c:v>
                </c:pt>
                <c:pt idx="42">
                  <c:v>3.21</c:v>
                </c:pt>
                <c:pt idx="43">
                  <c:v>3.18</c:v>
                </c:pt>
                <c:pt idx="44">
                  <c:v>3.29</c:v>
                </c:pt>
                <c:pt idx="45">
                  <c:v>3.26</c:v>
                </c:pt>
                <c:pt idx="46">
                  <c:v>3.28</c:v>
                </c:pt>
                <c:pt idx="47">
                  <c:v>3.25</c:v>
                </c:pt>
                <c:pt idx="48">
                  <c:v>3.29</c:v>
                </c:pt>
                <c:pt idx="49">
                  <c:v>3.24</c:v>
                </c:pt>
              </c:numCache>
            </c:numRef>
          </c:val>
          <c:smooth val="0"/>
        </c:ser>
        <c:ser>
          <c:idx val="2"/>
          <c:order val="2"/>
          <c:tx>
            <c:v>Time (G cycles) - 8kB row major</c:v>
          </c:tx>
          <c:spPr>
            <a:ln w="28575" cap="rnd">
              <a:solidFill>
                <a:schemeClr val="accent3"/>
              </a:solidFill>
              <a:round/>
            </a:ln>
            <a:effectLst/>
          </c:spPr>
          <c:marker>
            <c:symbol val="none"/>
          </c:marker>
          <c:val>
            <c:numRef>
              <c:f>'8kB r'!$B$2:$B$51</c:f>
              <c:numCache>
                <c:formatCode>General</c:formatCode>
                <c:ptCount val="50"/>
                <c:pt idx="0">
                  <c:v>2.87</c:v>
                </c:pt>
                <c:pt idx="1">
                  <c:v>2.63</c:v>
                </c:pt>
                <c:pt idx="2">
                  <c:v>2.69</c:v>
                </c:pt>
                <c:pt idx="3">
                  <c:v>2.76</c:v>
                </c:pt>
                <c:pt idx="4">
                  <c:v>2.83</c:v>
                </c:pt>
                <c:pt idx="5">
                  <c:v>2.91</c:v>
                </c:pt>
                <c:pt idx="6">
                  <c:v>2.93</c:v>
                </c:pt>
                <c:pt idx="7">
                  <c:v>3</c:v>
                </c:pt>
                <c:pt idx="8">
                  <c:v>3.08</c:v>
                </c:pt>
                <c:pt idx="9">
                  <c:v>3.06</c:v>
                </c:pt>
                <c:pt idx="10">
                  <c:v>3.16</c:v>
                </c:pt>
                <c:pt idx="11">
                  <c:v>3.23</c:v>
                </c:pt>
                <c:pt idx="12">
                  <c:v>3.31</c:v>
                </c:pt>
                <c:pt idx="13">
                  <c:v>3.31</c:v>
                </c:pt>
                <c:pt idx="14">
                  <c:v>3.41</c:v>
                </c:pt>
                <c:pt idx="15">
                  <c:v>3.44</c:v>
                </c:pt>
                <c:pt idx="16">
                  <c:v>3.5</c:v>
                </c:pt>
                <c:pt idx="17">
                  <c:v>3.53</c:v>
                </c:pt>
                <c:pt idx="18">
                  <c:v>3.58</c:v>
                </c:pt>
                <c:pt idx="19">
                  <c:v>3.62</c:v>
                </c:pt>
                <c:pt idx="20">
                  <c:v>3.67</c:v>
                </c:pt>
                <c:pt idx="21">
                  <c:v>3.71</c:v>
                </c:pt>
                <c:pt idx="22">
                  <c:v>3.76</c:v>
                </c:pt>
                <c:pt idx="23">
                  <c:v>3.82</c:v>
                </c:pt>
                <c:pt idx="24">
                  <c:v>3.85</c:v>
                </c:pt>
                <c:pt idx="25">
                  <c:v>3.87</c:v>
                </c:pt>
                <c:pt idx="26">
                  <c:v>3.91</c:v>
                </c:pt>
                <c:pt idx="27">
                  <c:v>3.93</c:v>
                </c:pt>
                <c:pt idx="28">
                  <c:v>3.95</c:v>
                </c:pt>
                <c:pt idx="29">
                  <c:v>3.98</c:v>
                </c:pt>
                <c:pt idx="30">
                  <c:v>3.99</c:v>
                </c:pt>
                <c:pt idx="31">
                  <c:v>4.04</c:v>
                </c:pt>
                <c:pt idx="32">
                  <c:v>4.07</c:v>
                </c:pt>
                <c:pt idx="33">
                  <c:v>4.0999999999999996</c:v>
                </c:pt>
                <c:pt idx="34">
                  <c:v>4.1100000000000003</c:v>
                </c:pt>
                <c:pt idx="35">
                  <c:v>4.1500000000000004</c:v>
                </c:pt>
                <c:pt idx="36">
                  <c:v>4.18</c:v>
                </c:pt>
                <c:pt idx="37">
                  <c:v>4.2</c:v>
                </c:pt>
                <c:pt idx="38">
                  <c:v>4.22</c:v>
                </c:pt>
                <c:pt idx="39">
                  <c:v>4.24</c:v>
                </c:pt>
                <c:pt idx="40">
                  <c:v>4.28</c:v>
                </c:pt>
                <c:pt idx="41">
                  <c:v>4.3099999999999996</c:v>
                </c:pt>
                <c:pt idx="42">
                  <c:v>4.33</c:v>
                </c:pt>
                <c:pt idx="43">
                  <c:v>4.37</c:v>
                </c:pt>
                <c:pt idx="44">
                  <c:v>4.41</c:v>
                </c:pt>
                <c:pt idx="45">
                  <c:v>4.42</c:v>
                </c:pt>
                <c:pt idx="46">
                  <c:v>4.4400000000000004</c:v>
                </c:pt>
                <c:pt idx="47">
                  <c:v>4.4800000000000004</c:v>
                </c:pt>
                <c:pt idx="48">
                  <c:v>4.5199999999999996</c:v>
                </c:pt>
                <c:pt idx="49">
                  <c:v>4.54</c:v>
                </c:pt>
              </c:numCache>
            </c:numRef>
          </c:val>
          <c:smooth val="0"/>
        </c:ser>
        <c:ser>
          <c:idx val="4"/>
          <c:order val="4"/>
          <c:tx>
            <c:v>Time (G cycles) - 8kB element major</c:v>
          </c:tx>
          <c:spPr>
            <a:ln w="28575" cap="rnd">
              <a:solidFill>
                <a:schemeClr val="accent5"/>
              </a:solidFill>
              <a:round/>
            </a:ln>
            <a:effectLst/>
          </c:spPr>
          <c:marker>
            <c:symbol val="none"/>
          </c:marker>
          <c:val>
            <c:numRef>
              <c:f>'8kB e'!$B$2:$B$51</c:f>
              <c:numCache>
                <c:formatCode>General</c:formatCode>
                <c:ptCount val="50"/>
                <c:pt idx="0">
                  <c:v>2.87</c:v>
                </c:pt>
                <c:pt idx="1">
                  <c:v>3.38</c:v>
                </c:pt>
                <c:pt idx="2">
                  <c:v>6.59</c:v>
                </c:pt>
                <c:pt idx="3">
                  <c:v>5.78</c:v>
                </c:pt>
                <c:pt idx="4">
                  <c:v>4.2</c:v>
                </c:pt>
                <c:pt idx="5">
                  <c:v>6.09</c:v>
                </c:pt>
                <c:pt idx="6">
                  <c:v>6.6</c:v>
                </c:pt>
                <c:pt idx="7">
                  <c:v>5.17</c:v>
                </c:pt>
                <c:pt idx="8">
                  <c:v>8.98</c:v>
                </c:pt>
                <c:pt idx="9">
                  <c:v>2.08</c:v>
                </c:pt>
                <c:pt idx="10">
                  <c:v>8.9</c:v>
                </c:pt>
                <c:pt idx="11">
                  <c:v>6.97</c:v>
                </c:pt>
                <c:pt idx="12">
                  <c:v>9.61</c:v>
                </c:pt>
                <c:pt idx="13">
                  <c:v>5.89</c:v>
                </c:pt>
                <c:pt idx="14">
                  <c:v>7.05</c:v>
                </c:pt>
                <c:pt idx="15">
                  <c:v>5.35</c:v>
                </c:pt>
                <c:pt idx="16">
                  <c:v>6.09</c:v>
                </c:pt>
                <c:pt idx="17">
                  <c:v>7.84</c:v>
                </c:pt>
                <c:pt idx="18">
                  <c:v>11.19</c:v>
                </c:pt>
                <c:pt idx="19">
                  <c:v>2.97</c:v>
                </c:pt>
                <c:pt idx="20">
                  <c:v>10.83</c:v>
                </c:pt>
                <c:pt idx="21">
                  <c:v>8.02</c:v>
                </c:pt>
                <c:pt idx="22">
                  <c:v>11.66</c:v>
                </c:pt>
                <c:pt idx="23">
                  <c:v>6.95</c:v>
                </c:pt>
                <c:pt idx="24">
                  <c:v>3.2</c:v>
                </c:pt>
                <c:pt idx="25">
                  <c:v>7.42</c:v>
                </c:pt>
                <c:pt idx="26">
                  <c:v>12.09</c:v>
                </c:pt>
                <c:pt idx="27">
                  <c:v>8.92</c:v>
                </c:pt>
                <c:pt idx="28">
                  <c:v>11.96</c:v>
                </c:pt>
                <c:pt idx="29">
                  <c:v>3.89</c:v>
                </c:pt>
                <c:pt idx="30">
                  <c:v>12.78</c:v>
                </c:pt>
                <c:pt idx="31">
                  <c:v>9.5299999999999994</c:v>
                </c:pt>
                <c:pt idx="32">
                  <c:v>7.86</c:v>
                </c:pt>
                <c:pt idx="33">
                  <c:v>7.28</c:v>
                </c:pt>
                <c:pt idx="34">
                  <c:v>10.87</c:v>
                </c:pt>
                <c:pt idx="35">
                  <c:v>8.4</c:v>
                </c:pt>
                <c:pt idx="36">
                  <c:v>12.77</c:v>
                </c:pt>
                <c:pt idx="37">
                  <c:v>9.89</c:v>
                </c:pt>
                <c:pt idx="38">
                  <c:v>12.88</c:v>
                </c:pt>
                <c:pt idx="39">
                  <c:v>4.46</c:v>
                </c:pt>
                <c:pt idx="40">
                  <c:v>13.64</c:v>
                </c:pt>
                <c:pt idx="41">
                  <c:v>9.02</c:v>
                </c:pt>
                <c:pt idx="42">
                  <c:v>11.64</c:v>
                </c:pt>
                <c:pt idx="43">
                  <c:v>10.28</c:v>
                </c:pt>
                <c:pt idx="44">
                  <c:v>11.83</c:v>
                </c:pt>
                <c:pt idx="45">
                  <c:v>10.4</c:v>
                </c:pt>
                <c:pt idx="46">
                  <c:v>13.3</c:v>
                </c:pt>
                <c:pt idx="47">
                  <c:v>7.74</c:v>
                </c:pt>
                <c:pt idx="48">
                  <c:v>8.2799999999999994</c:v>
                </c:pt>
                <c:pt idx="49">
                  <c:v>3.24</c:v>
                </c:pt>
              </c:numCache>
            </c:numRef>
          </c:val>
          <c:smooth val="0"/>
        </c:ser>
        <c:dLbls>
          <c:showLegendKey val="0"/>
          <c:showVal val="0"/>
          <c:showCatName val="0"/>
          <c:showSerName val="0"/>
          <c:showPercent val="0"/>
          <c:showBubbleSize val="0"/>
        </c:dLbls>
        <c:smooth val="0"/>
        <c:axId val="257486224"/>
        <c:axId val="257481744"/>
        <c:extLst>
          <c:ext xmlns:c15="http://schemas.microsoft.com/office/drawing/2012/chart" uri="{02D57815-91ED-43cb-92C2-25804820EDAC}">
            <c15:filteredLineSeries>
              <c15:ser>
                <c:idx val="1"/>
                <c:order val="1"/>
                <c:tx>
                  <c:v>Time (G cycles) - 32kB column major</c:v>
                </c:tx>
                <c:spPr>
                  <a:ln w="28575" cap="rnd">
                    <a:solidFill>
                      <a:schemeClr val="accent2"/>
                    </a:solidFill>
                    <a:round/>
                  </a:ln>
                  <a:effectLst/>
                </c:spPr>
                <c:marker>
                  <c:symbol val="none"/>
                </c:marker>
                <c:val>
                  <c:numRef>
                    <c:extLst>
                      <c:ext uri="{02D57815-91ED-43cb-92C2-25804820EDAC}">
                        <c15:formulaRef>
                          <c15:sqref>'32kB c'!$B$2:$B$51</c15:sqref>
                        </c15:formulaRef>
                      </c:ext>
                    </c:extLst>
                    <c:numCache>
                      <c:formatCode>General</c:formatCode>
                      <c:ptCount val="50"/>
                      <c:pt idx="0">
                        <c:v>1.02</c:v>
                      </c:pt>
                      <c:pt idx="1">
                        <c:v>0.77</c:v>
                      </c:pt>
                      <c:pt idx="2">
                        <c:v>0.97</c:v>
                      </c:pt>
                      <c:pt idx="3">
                        <c:v>1.05</c:v>
                      </c:pt>
                      <c:pt idx="4">
                        <c:v>1.07</c:v>
                      </c:pt>
                      <c:pt idx="5">
                        <c:v>1.1200000000000001</c:v>
                      </c:pt>
                      <c:pt idx="6">
                        <c:v>1.21</c:v>
                      </c:pt>
                      <c:pt idx="7">
                        <c:v>1.2</c:v>
                      </c:pt>
                      <c:pt idx="8">
                        <c:v>1.32</c:v>
                      </c:pt>
                      <c:pt idx="9">
                        <c:v>1.29</c:v>
                      </c:pt>
                      <c:pt idx="10">
                        <c:v>1.46</c:v>
                      </c:pt>
                      <c:pt idx="11">
                        <c:v>1.48</c:v>
                      </c:pt>
                      <c:pt idx="12">
                        <c:v>1.61</c:v>
                      </c:pt>
                      <c:pt idx="13">
                        <c:v>1.55</c:v>
                      </c:pt>
                      <c:pt idx="14">
                        <c:v>1.65</c:v>
                      </c:pt>
                      <c:pt idx="15">
                        <c:v>1.64</c:v>
                      </c:pt>
                      <c:pt idx="16">
                        <c:v>1.77</c:v>
                      </c:pt>
                      <c:pt idx="17">
                        <c:v>1.73</c:v>
                      </c:pt>
                      <c:pt idx="18">
                        <c:v>1.92</c:v>
                      </c:pt>
                      <c:pt idx="19">
                        <c:v>1.91</c:v>
                      </c:pt>
                      <c:pt idx="20">
                        <c:v>2.08</c:v>
                      </c:pt>
                      <c:pt idx="21">
                        <c:v>2.08</c:v>
                      </c:pt>
                      <c:pt idx="22">
                        <c:v>2.25</c:v>
                      </c:pt>
                      <c:pt idx="23">
                        <c:v>2.17</c:v>
                      </c:pt>
                      <c:pt idx="24">
                        <c:v>2.27</c:v>
                      </c:pt>
                      <c:pt idx="25">
                        <c:v>2.2599999999999998</c:v>
                      </c:pt>
                      <c:pt idx="26">
                        <c:v>2.39</c:v>
                      </c:pt>
                      <c:pt idx="27">
                        <c:v>2.23</c:v>
                      </c:pt>
                      <c:pt idx="28">
                        <c:v>2.35</c:v>
                      </c:pt>
                      <c:pt idx="29">
                        <c:v>2.34</c:v>
                      </c:pt>
                      <c:pt idx="30">
                        <c:v>2.42</c:v>
                      </c:pt>
                      <c:pt idx="31">
                        <c:v>2.5099999999999998</c:v>
                      </c:pt>
                      <c:pt idx="32">
                        <c:v>2.58</c:v>
                      </c:pt>
                      <c:pt idx="33">
                        <c:v>2.5</c:v>
                      </c:pt>
                      <c:pt idx="34">
                        <c:v>2.63</c:v>
                      </c:pt>
                      <c:pt idx="35">
                        <c:v>2.65</c:v>
                      </c:pt>
                      <c:pt idx="36">
                        <c:v>2.73</c:v>
                      </c:pt>
                      <c:pt idx="37">
                        <c:v>2.68</c:v>
                      </c:pt>
                      <c:pt idx="38">
                        <c:v>2.76</c:v>
                      </c:pt>
                      <c:pt idx="39">
                        <c:v>2.74</c:v>
                      </c:pt>
                      <c:pt idx="40">
                        <c:v>2.83</c:v>
                      </c:pt>
                      <c:pt idx="41">
                        <c:v>2.81</c:v>
                      </c:pt>
                      <c:pt idx="42">
                        <c:v>2.88</c:v>
                      </c:pt>
                      <c:pt idx="43">
                        <c:v>2.83</c:v>
                      </c:pt>
                      <c:pt idx="44">
                        <c:v>2.95</c:v>
                      </c:pt>
                      <c:pt idx="45">
                        <c:v>2.89</c:v>
                      </c:pt>
                      <c:pt idx="46">
                        <c:v>2.98</c:v>
                      </c:pt>
                      <c:pt idx="47">
                        <c:v>2.94</c:v>
                      </c:pt>
                      <c:pt idx="48">
                        <c:v>2.96</c:v>
                      </c:pt>
                      <c:pt idx="49">
                        <c:v>2.92</c:v>
                      </c:pt>
                    </c:numCache>
                  </c:numRef>
                </c:val>
                <c:smooth val="0"/>
              </c15:ser>
            </c15:filteredLineSeries>
            <c15:filteredLineSeries>
              <c15:ser>
                <c:idx val="3"/>
                <c:order val="3"/>
                <c:tx>
                  <c:v>Time (G cycles) - 32kB row major</c:v>
                </c:tx>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'32kB r'!$B$2:$B$51</c15:sqref>
                        </c15:formulaRef>
                      </c:ext>
                    </c:extLst>
                    <c:numCache>
                      <c:formatCode>General</c:formatCode>
                      <c:ptCount val="50"/>
                      <c:pt idx="0">
                        <c:v>1.02</c:v>
                      </c:pt>
                      <c:pt idx="1">
                        <c:v>0.75</c:v>
                      </c:pt>
                      <c:pt idx="2">
                        <c:v>0.72</c:v>
                      </c:pt>
                      <c:pt idx="3">
                        <c:v>0.8</c:v>
                      </c:pt>
                      <c:pt idx="4">
                        <c:v>0.87</c:v>
                      </c:pt>
                      <c:pt idx="5">
                        <c:v>0.96</c:v>
                      </c:pt>
                      <c:pt idx="6">
                        <c:v>1.03</c:v>
                      </c:pt>
                      <c:pt idx="7">
                        <c:v>1.1000000000000001</c:v>
                      </c:pt>
                      <c:pt idx="8">
                        <c:v>1.18</c:v>
                      </c:pt>
                      <c:pt idx="9">
                        <c:v>1.25</c:v>
                      </c:pt>
                      <c:pt idx="10">
                        <c:v>1.32</c:v>
                      </c:pt>
                      <c:pt idx="11">
                        <c:v>1.41</c:v>
                      </c:pt>
                      <c:pt idx="12">
                        <c:v>1.48</c:v>
                      </c:pt>
                      <c:pt idx="13">
                        <c:v>1.56</c:v>
                      </c:pt>
                      <c:pt idx="14">
                        <c:v>1.63</c:v>
                      </c:pt>
                      <c:pt idx="15">
                        <c:v>1.71</c:v>
                      </c:pt>
                      <c:pt idx="16">
                        <c:v>1.77</c:v>
                      </c:pt>
                      <c:pt idx="17">
                        <c:v>1.86</c:v>
                      </c:pt>
                      <c:pt idx="18">
                        <c:v>1.93</c:v>
                      </c:pt>
                      <c:pt idx="19">
                        <c:v>2</c:v>
                      </c:pt>
                      <c:pt idx="20">
                        <c:v>2.08</c:v>
                      </c:pt>
                      <c:pt idx="21">
                        <c:v>2.16</c:v>
                      </c:pt>
                      <c:pt idx="22">
                        <c:v>2.2200000000000002</c:v>
                      </c:pt>
                      <c:pt idx="23">
                        <c:v>2.3199999999999998</c:v>
                      </c:pt>
                      <c:pt idx="24">
                        <c:v>2.38</c:v>
                      </c:pt>
                      <c:pt idx="25">
                        <c:v>2.4500000000000002</c:v>
                      </c:pt>
                      <c:pt idx="26">
                        <c:v>2.5299999999999998</c:v>
                      </c:pt>
                      <c:pt idx="27">
                        <c:v>2.59</c:v>
                      </c:pt>
                      <c:pt idx="28">
                        <c:v>2.68</c:v>
                      </c:pt>
                      <c:pt idx="29">
                        <c:v>2.76</c:v>
                      </c:pt>
                      <c:pt idx="30">
                        <c:v>2.83</c:v>
                      </c:pt>
                      <c:pt idx="31">
                        <c:v>2.9</c:v>
                      </c:pt>
                      <c:pt idx="32">
                        <c:v>2.97</c:v>
                      </c:pt>
                      <c:pt idx="33">
                        <c:v>3.05</c:v>
                      </c:pt>
                      <c:pt idx="34">
                        <c:v>3.12</c:v>
                      </c:pt>
                      <c:pt idx="35">
                        <c:v>3.19</c:v>
                      </c:pt>
                      <c:pt idx="36">
                        <c:v>3.25</c:v>
                      </c:pt>
                      <c:pt idx="37">
                        <c:v>3.35</c:v>
                      </c:pt>
                      <c:pt idx="38">
                        <c:v>3.41</c:v>
                      </c:pt>
                      <c:pt idx="39">
                        <c:v>3.5</c:v>
                      </c:pt>
                      <c:pt idx="40">
                        <c:v>3.56</c:v>
                      </c:pt>
                      <c:pt idx="41">
                        <c:v>3.63</c:v>
                      </c:pt>
                      <c:pt idx="42">
                        <c:v>3.71</c:v>
                      </c:pt>
                      <c:pt idx="43">
                        <c:v>3.78</c:v>
                      </c:pt>
                      <c:pt idx="44">
                        <c:v>3.88</c:v>
                      </c:pt>
                      <c:pt idx="45">
                        <c:v>3.96</c:v>
                      </c:pt>
                      <c:pt idx="46">
                        <c:v>4.01</c:v>
                      </c:pt>
                      <c:pt idx="47">
                        <c:v>4.0999999999999996</c:v>
                      </c:pt>
                      <c:pt idx="48">
                        <c:v>4.16</c:v>
                      </c:pt>
                      <c:pt idx="49">
                        <c:v>4.2300000000000004</c:v>
                      </c:pt>
                    </c:numCache>
                  </c:numRef>
                </c:val>
                <c:smooth val="0"/>
              </c15:ser>
            </c15:filteredLineSeries>
            <c15:filteredLineSeries>
              <c15:ser>
                <c:idx val="5"/>
                <c:order val="5"/>
                <c:tx>
                  <c:v>Time (G cycles) - 32kB element major</c:v>
                </c:tx>
                <c:spPr>
                  <a:ln w="28575" cap="rnd">
                    <a:solidFill>
                      <a:schemeClr val="accent6"/>
                    </a:solidFill>
                    <a:round/>
                  </a:ln>
                  <a:effectLst/>
                </c:spPr>
                <c:marker>
                  <c:symbol val="none"/>
                </c:marker>
                <c:val>
                  <c:numRef>
                    <c:extLst xmlns:c15="http://schemas.microsoft.com/office/drawing/2012/chart">
                      <c:ext xmlns:c15="http://schemas.microsoft.com/office/drawing/2012/chart" uri="{02D57815-91ED-43cb-92C2-25804820EDAC}">
                        <c15:formulaRef>
                          <c15:sqref>'32kB e'!$B$2:$B$51</c15:sqref>
                        </c15:formulaRef>
                      </c:ext>
                    </c:extLst>
                    <c:numCache>
                      <c:formatCode>General</c:formatCode>
                      <c:ptCount val="50"/>
                      <c:pt idx="0">
                        <c:v>1.02</c:v>
                      </c:pt>
                      <c:pt idx="1">
                        <c:v>0.77</c:v>
                      </c:pt>
                      <c:pt idx="2">
                        <c:v>0.98</c:v>
                      </c:pt>
                      <c:pt idx="3">
                        <c:v>1.02</c:v>
                      </c:pt>
                      <c:pt idx="4">
                        <c:v>1.07</c:v>
                      </c:pt>
                      <c:pt idx="5">
                        <c:v>1.31</c:v>
                      </c:pt>
                      <c:pt idx="6">
                        <c:v>1.63</c:v>
                      </c:pt>
                      <c:pt idx="7">
                        <c:v>1.58</c:v>
                      </c:pt>
                      <c:pt idx="8">
                        <c:v>1.77</c:v>
                      </c:pt>
                      <c:pt idx="9">
                        <c:v>1.29</c:v>
                      </c:pt>
                      <c:pt idx="10">
                        <c:v>2.15</c:v>
                      </c:pt>
                      <c:pt idx="11">
                        <c:v>2.14</c:v>
                      </c:pt>
                      <c:pt idx="12">
                        <c:v>2.6</c:v>
                      </c:pt>
                      <c:pt idx="13">
                        <c:v>2.44</c:v>
                      </c:pt>
                      <c:pt idx="14">
                        <c:v>2.37</c:v>
                      </c:pt>
                      <c:pt idx="15">
                        <c:v>2.72</c:v>
                      </c:pt>
                      <c:pt idx="16">
                        <c:v>3.24</c:v>
                      </c:pt>
                      <c:pt idx="17">
                        <c:v>2.91</c:v>
                      </c:pt>
                      <c:pt idx="18">
                        <c:v>3.36</c:v>
                      </c:pt>
                      <c:pt idx="19">
                        <c:v>2.14</c:v>
                      </c:pt>
                      <c:pt idx="20">
                        <c:v>3.71</c:v>
                      </c:pt>
                      <c:pt idx="21">
                        <c:v>3.3</c:v>
                      </c:pt>
                      <c:pt idx="22">
                        <c:v>3.76</c:v>
                      </c:pt>
                      <c:pt idx="23">
                        <c:v>3.71</c:v>
                      </c:pt>
                      <c:pt idx="24">
                        <c:v>2.27</c:v>
                      </c:pt>
                      <c:pt idx="25">
                        <c:v>4.03</c:v>
                      </c:pt>
                      <c:pt idx="26">
                        <c:v>4.21</c:v>
                      </c:pt>
                      <c:pt idx="27">
                        <c:v>4.03</c:v>
                      </c:pt>
                      <c:pt idx="28">
                        <c:v>4.82</c:v>
                      </c:pt>
                      <c:pt idx="29">
                        <c:v>2.95</c:v>
                      </c:pt>
                      <c:pt idx="30">
                        <c:v>4.8899999999999997</c:v>
                      </c:pt>
                      <c:pt idx="31">
                        <c:v>4.43</c:v>
                      </c:pt>
                      <c:pt idx="32">
                        <c:v>5.49</c:v>
                      </c:pt>
                      <c:pt idx="33">
                        <c:v>4.9400000000000004</c:v>
                      </c:pt>
                      <c:pt idx="34">
                        <c:v>4.54</c:v>
                      </c:pt>
                      <c:pt idx="35">
                        <c:v>4.99</c:v>
                      </c:pt>
                      <c:pt idx="36">
                        <c:v>5.97</c:v>
                      </c:pt>
                      <c:pt idx="37">
                        <c:v>5.26</c:v>
                      </c:pt>
                      <c:pt idx="38">
                        <c:v>5.86</c:v>
                      </c:pt>
                      <c:pt idx="39">
                        <c:v>3.73</c:v>
                      </c:pt>
                      <c:pt idx="40">
                        <c:v>5.96</c:v>
                      </c:pt>
                      <c:pt idx="41">
                        <c:v>5.74</c:v>
                      </c:pt>
                      <c:pt idx="42">
                        <c:v>6.58</c:v>
                      </c:pt>
                      <c:pt idx="43">
                        <c:v>5.78</c:v>
                      </c:pt>
                      <c:pt idx="44">
                        <c:v>5.43</c:v>
                      </c:pt>
                      <c:pt idx="45">
                        <c:v>5.72</c:v>
                      </c:pt>
                      <c:pt idx="46">
                        <c:v>8.1300000000000008</c:v>
                      </c:pt>
                      <c:pt idx="47">
                        <c:v>5.93</c:v>
                      </c:pt>
                      <c:pt idx="48">
                        <c:v>7.94</c:v>
                      </c:pt>
                      <c:pt idx="49">
                        <c:v>2.92</c:v>
                      </c:pt>
                    </c:numCache>
                  </c:numRef>
                </c:val>
                <c:smooth val="0"/>
              </c15:ser>
            </c15:filteredLineSeries>
          </c:ext>
        </c:extLst>
      </c:lineChart>
      <c:catAx>
        <c:axId val="2574862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Number of processor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7481744"/>
        <c:crosses val="autoZero"/>
        <c:auto val="1"/>
        <c:lblAlgn val="ctr"/>
        <c:lblOffset val="100"/>
        <c:noMultiLvlLbl val="0"/>
      </c:catAx>
      <c:valAx>
        <c:axId val="257481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Clock</a:t>
                </a:r>
                <a:r>
                  <a:rPr lang="en-AU" baseline="0"/>
                  <a:t> Cycle (G cycles)</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74862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sz="1400" b="0" i="0" u="none" strike="noStrike" baseline="0">
                <a:effectLst/>
              </a:rPr>
              <a:t>Figure 3: </a:t>
            </a:r>
            <a:r>
              <a:rPr lang="en-AU"/>
              <a:t>Clock</a:t>
            </a:r>
            <a:r>
              <a:rPr lang="en-AU" baseline="0"/>
              <a:t> cycle vs Address distribution method (32kB)</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v>Time (G cycles) - 32kB column major</c:v>
          </c:tx>
          <c:spPr>
            <a:ln w="28575" cap="rnd">
              <a:solidFill>
                <a:schemeClr val="accent2"/>
              </a:solidFill>
              <a:round/>
            </a:ln>
            <a:effectLst/>
          </c:spPr>
          <c:marker>
            <c:symbol val="none"/>
          </c:marker>
          <c:val>
            <c:numRef>
              <c:f>'32kB c'!$B$2:$B$51</c:f>
              <c:numCache>
                <c:formatCode>General</c:formatCode>
                <c:ptCount val="50"/>
                <c:pt idx="0">
                  <c:v>1.02</c:v>
                </c:pt>
                <c:pt idx="1">
                  <c:v>0.77</c:v>
                </c:pt>
                <c:pt idx="2">
                  <c:v>0.97</c:v>
                </c:pt>
                <c:pt idx="3">
                  <c:v>1.05</c:v>
                </c:pt>
                <c:pt idx="4">
                  <c:v>1.07</c:v>
                </c:pt>
                <c:pt idx="5">
                  <c:v>1.1200000000000001</c:v>
                </c:pt>
                <c:pt idx="6">
                  <c:v>1.21</c:v>
                </c:pt>
                <c:pt idx="7">
                  <c:v>1.2</c:v>
                </c:pt>
                <c:pt idx="8">
                  <c:v>1.32</c:v>
                </c:pt>
                <c:pt idx="9">
                  <c:v>1.29</c:v>
                </c:pt>
                <c:pt idx="10">
                  <c:v>1.46</c:v>
                </c:pt>
                <c:pt idx="11">
                  <c:v>1.48</c:v>
                </c:pt>
                <c:pt idx="12">
                  <c:v>1.61</c:v>
                </c:pt>
                <c:pt idx="13">
                  <c:v>1.55</c:v>
                </c:pt>
                <c:pt idx="14">
                  <c:v>1.65</c:v>
                </c:pt>
                <c:pt idx="15">
                  <c:v>1.64</c:v>
                </c:pt>
                <c:pt idx="16">
                  <c:v>1.77</c:v>
                </c:pt>
                <c:pt idx="17">
                  <c:v>1.73</c:v>
                </c:pt>
                <c:pt idx="18">
                  <c:v>1.92</c:v>
                </c:pt>
                <c:pt idx="19">
                  <c:v>1.91</c:v>
                </c:pt>
                <c:pt idx="20">
                  <c:v>2.08</c:v>
                </c:pt>
                <c:pt idx="21">
                  <c:v>2.08</c:v>
                </c:pt>
                <c:pt idx="22">
                  <c:v>2.25</c:v>
                </c:pt>
                <c:pt idx="23">
                  <c:v>2.17</c:v>
                </c:pt>
                <c:pt idx="24">
                  <c:v>2.27</c:v>
                </c:pt>
                <c:pt idx="25">
                  <c:v>2.2599999999999998</c:v>
                </c:pt>
                <c:pt idx="26">
                  <c:v>2.39</c:v>
                </c:pt>
                <c:pt idx="27">
                  <c:v>2.23</c:v>
                </c:pt>
                <c:pt idx="28">
                  <c:v>2.35</c:v>
                </c:pt>
                <c:pt idx="29">
                  <c:v>2.34</c:v>
                </c:pt>
                <c:pt idx="30">
                  <c:v>2.42</c:v>
                </c:pt>
                <c:pt idx="31">
                  <c:v>2.5099999999999998</c:v>
                </c:pt>
                <c:pt idx="32">
                  <c:v>2.58</c:v>
                </c:pt>
                <c:pt idx="33">
                  <c:v>2.5</c:v>
                </c:pt>
                <c:pt idx="34">
                  <c:v>2.63</c:v>
                </c:pt>
                <c:pt idx="35">
                  <c:v>2.65</c:v>
                </c:pt>
                <c:pt idx="36">
                  <c:v>2.73</c:v>
                </c:pt>
                <c:pt idx="37">
                  <c:v>2.68</c:v>
                </c:pt>
                <c:pt idx="38">
                  <c:v>2.76</c:v>
                </c:pt>
                <c:pt idx="39">
                  <c:v>2.74</c:v>
                </c:pt>
                <c:pt idx="40">
                  <c:v>2.83</c:v>
                </c:pt>
                <c:pt idx="41">
                  <c:v>2.81</c:v>
                </c:pt>
                <c:pt idx="42">
                  <c:v>2.88</c:v>
                </c:pt>
                <c:pt idx="43">
                  <c:v>2.83</c:v>
                </c:pt>
                <c:pt idx="44">
                  <c:v>2.95</c:v>
                </c:pt>
                <c:pt idx="45">
                  <c:v>2.89</c:v>
                </c:pt>
                <c:pt idx="46">
                  <c:v>2.98</c:v>
                </c:pt>
                <c:pt idx="47">
                  <c:v>2.94</c:v>
                </c:pt>
                <c:pt idx="48">
                  <c:v>2.96</c:v>
                </c:pt>
                <c:pt idx="49">
                  <c:v>2.92</c:v>
                </c:pt>
              </c:numCache>
            </c:numRef>
          </c:val>
          <c:smooth val="0"/>
        </c:ser>
        <c:ser>
          <c:idx val="3"/>
          <c:order val="3"/>
          <c:tx>
            <c:v>Time (G cycles) - 32kB row major</c:v>
          </c:tx>
          <c:spPr>
            <a:ln w="28575" cap="rnd">
              <a:solidFill>
                <a:schemeClr val="accent4"/>
              </a:solidFill>
              <a:round/>
            </a:ln>
            <a:effectLst/>
          </c:spPr>
          <c:marker>
            <c:symbol val="none"/>
          </c:marker>
          <c:val>
            <c:numRef>
              <c:f>'32kB r'!$B$2:$B$51</c:f>
              <c:numCache>
                <c:formatCode>General</c:formatCode>
                <c:ptCount val="50"/>
                <c:pt idx="0">
                  <c:v>1.02</c:v>
                </c:pt>
                <c:pt idx="1">
                  <c:v>0.75</c:v>
                </c:pt>
                <c:pt idx="2">
                  <c:v>0.72</c:v>
                </c:pt>
                <c:pt idx="3">
                  <c:v>0.8</c:v>
                </c:pt>
                <c:pt idx="4">
                  <c:v>0.87</c:v>
                </c:pt>
                <c:pt idx="5">
                  <c:v>0.96</c:v>
                </c:pt>
                <c:pt idx="6">
                  <c:v>1.03</c:v>
                </c:pt>
                <c:pt idx="7">
                  <c:v>1.1000000000000001</c:v>
                </c:pt>
                <c:pt idx="8">
                  <c:v>1.18</c:v>
                </c:pt>
                <c:pt idx="9">
                  <c:v>1.25</c:v>
                </c:pt>
                <c:pt idx="10">
                  <c:v>1.32</c:v>
                </c:pt>
                <c:pt idx="11">
                  <c:v>1.41</c:v>
                </c:pt>
                <c:pt idx="12">
                  <c:v>1.48</c:v>
                </c:pt>
                <c:pt idx="13">
                  <c:v>1.56</c:v>
                </c:pt>
                <c:pt idx="14">
                  <c:v>1.63</c:v>
                </c:pt>
                <c:pt idx="15">
                  <c:v>1.71</c:v>
                </c:pt>
                <c:pt idx="16">
                  <c:v>1.77</c:v>
                </c:pt>
                <c:pt idx="17">
                  <c:v>1.86</c:v>
                </c:pt>
                <c:pt idx="18">
                  <c:v>1.93</c:v>
                </c:pt>
                <c:pt idx="19">
                  <c:v>2</c:v>
                </c:pt>
                <c:pt idx="20">
                  <c:v>2.08</c:v>
                </c:pt>
                <c:pt idx="21">
                  <c:v>2.16</c:v>
                </c:pt>
                <c:pt idx="22">
                  <c:v>2.2200000000000002</c:v>
                </c:pt>
                <c:pt idx="23">
                  <c:v>2.3199999999999998</c:v>
                </c:pt>
                <c:pt idx="24">
                  <c:v>2.38</c:v>
                </c:pt>
                <c:pt idx="25">
                  <c:v>2.4500000000000002</c:v>
                </c:pt>
                <c:pt idx="26">
                  <c:v>2.5299999999999998</c:v>
                </c:pt>
                <c:pt idx="27">
                  <c:v>2.59</c:v>
                </c:pt>
                <c:pt idx="28">
                  <c:v>2.68</c:v>
                </c:pt>
                <c:pt idx="29">
                  <c:v>2.76</c:v>
                </c:pt>
                <c:pt idx="30">
                  <c:v>2.83</c:v>
                </c:pt>
                <c:pt idx="31">
                  <c:v>2.9</c:v>
                </c:pt>
                <c:pt idx="32">
                  <c:v>2.97</c:v>
                </c:pt>
                <c:pt idx="33">
                  <c:v>3.05</c:v>
                </c:pt>
                <c:pt idx="34">
                  <c:v>3.12</c:v>
                </c:pt>
                <c:pt idx="35">
                  <c:v>3.19</c:v>
                </c:pt>
                <c:pt idx="36">
                  <c:v>3.25</c:v>
                </c:pt>
                <c:pt idx="37">
                  <c:v>3.35</c:v>
                </c:pt>
                <c:pt idx="38">
                  <c:v>3.41</c:v>
                </c:pt>
                <c:pt idx="39">
                  <c:v>3.5</c:v>
                </c:pt>
                <c:pt idx="40">
                  <c:v>3.56</c:v>
                </c:pt>
                <c:pt idx="41">
                  <c:v>3.63</c:v>
                </c:pt>
                <c:pt idx="42">
                  <c:v>3.71</c:v>
                </c:pt>
                <c:pt idx="43">
                  <c:v>3.78</c:v>
                </c:pt>
                <c:pt idx="44">
                  <c:v>3.88</c:v>
                </c:pt>
                <c:pt idx="45">
                  <c:v>3.96</c:v>
                </c:pt>
                <c:pt idx="46">
                  <c:v>4.01</c:v>
                </c:pt>
                <c:pt idx="47">
                  <c:v>4.0999999999999996</c:v>
                </c:pt>
                <c:pt idx="48">
                  <c:v>4.16</c:v>
                </c:pt>
                <c:pt idx="49">
                  <c:v>4.2300000000000004</c:v>
                </c:pt>
              </c:numCache>
            </c:numRef>
          </c:val>
          <c:smooth val="0"/>
        </c:ser>
        <c:ser>
          <c:idx val="5"/>
          <c:order val="5"/>
          <c:tx>
            <c:v>Time (G cycles) - 32kB element major</c:v>
          </c:tx>
          <c:spPr>
            <a:ln w="28575" cap="rnd">
              <a:solidFill>
                <a:schemeClr val="accent6"/>
              </a:solidFill>
              <a:round/>
            </a:ln>
            <a:effectLst/>
          </c:spPr>
          <c:marker>
            <c:symbol val="none"/>
          </c:marker>
          <c:val>
            <c:numRef>
              <c:f>'32kB e'!$B$2:$B$51</c:f>
              <c:numCache>
                <c:formatCode>General</c:formatCode>
                <c:ptCount val="50"/>
                <c:pt idx="0">
                  <c:v>1.02</c:v>
                </c:pt>
                <c:pt idx="1">
                  <c:v>0.77</c:v>
                </c:pt>
                <c:pt idx="2">
                  <c:v>0.98</c:v>
                </c:pt>
                <c:pt idx="3">
                  <c:v>1.02</c:v>
                </c:pt>
                <c:pt idx="4">
                  <c:v>1.07</c:v>
                </c:pt>
                <c:pt idx="5">
                  <c:v>1.31</c:v>
                </c:pt>
                <c:pt idx="6">
                  <c:v>1.63</c:v>
                </c:pt>
                <c:pt idx="7">
                  <c:v>1.58</c:v>
                </c:pt>
                <c:pt idx="8">
                  <c:v>1.77</c:v>
                </c:pt>
                <c:pt idx="9">
                  <c:v>1.29</c:v>
                </c:pt>
                <c:pt idx="10">
                  <c:v>2.15</c:v>
                </c:pt>
                <c:pt idx="11">
                  <c:v>2.14</c:v>
                </c:pt>
                <c:pt idx="12">
                  <c:v>2.6</c:v>
                </c:pt>
                <c:pt idx="13">
                  <c:v>2.44</c:v>
                </c:pt>
                <c:pt idx="14">
                  <c:v>2.37</c:v>
                </c:pt>
                <c:pt idx="15">
                  <c:v>2.72</c:v>
                </c:pt>
                <c:pt idx="16">
                  <c:v>3.24</c:v>
                </c:pt>
                <c:pt idx="17">
                  <c:v>2.91</c:v>
                </c:pt>
                <c:pt idx="18">
                  <c:v>3.36</c:v>
                </c:pt>
                <c:pt idx="19">
                  <c:v>2.14</c:v>
                </c:pt>
                <c:pt idx="20">
                  <c:v>3.71</c:v>
                </c:pt>
                <c:pt idx="21">
                  <c:v>3.3</c:v>
                </c:pt>
                <c:pt idx="22">
                  <c:v>3.76</c:v>
                </c:pt>
                <c:pt idx="23">
                  <c:v>3.71</c:v>
                </c:pt>
                <c:pt idx="24">
                  <c:v>2.27</c:v>
                </c:pt>
                <c:pt idx="25">
                  <c:v>4.03</c:v>
                </c:pt>
                <c:pt idx="26">
                  <c:v>4.21</c:v>
                </c:pt>
                <c:pt idx="27">
                  <c:v>4.03</c:v>
                </c:pt>
                <c:pt idx="28">
                  <c:v>4.82</c:v>
                </c:pt>
                <c:pt idx="29">
                  <c:v>2.95</c:v>
                </c:pt>
                <c:pt idx="30">
                  <c:v>4.8899999999999997</c:v>
                </c:pt>
                <c:pt idx="31">
                  <c:v>4.43</c:v>
                </c:pt>
                <c:pt idx="32">
                  <c:v>5.49</c:v>
                </c:pt>
                <c:pt idx="33">
                  <c:v>4.9400000000000004</c:v>
                </c:pt>
                <c:pt idx="34">
                  <c:v>4.54</c:v>
                </c:pt>
                <c:pt idx="35">
                  <c:v>4.99</c:v>
                </c:pt>
                <c:pt idx="36">
                  <c:v>5.97</c:v>
                </c:pt>
                <c:pt idx="37">
                  <c:v>5.26</c:v>
                </c:pt>
                <c:pt idx="38">
                  <c:v>5.86</c:v>
                </c:pt>
                <c:pt idx="39">
                  <c:v>3.73</c:v>
                </c:pt>
                <c:pt idx="40">
                  <c:v>5.96</c:v>
                </c:pt>
                <c:pt idx="41">
                  <c:v>5.74</c:v>
                </c:pt>
                <c:pt idx="42">
                  <c:v>6.58</c:v>
                </c:pt>
                <c:pt idx="43">
                  <c:v>5.78</c:v>
                </c:pt>
                <c:pt idx="44">
                  <c:v>5.43</c:v>
                </c:pt>
                <c:pt idx="45">
                  <c:v>5.72</c:v>
                </c:pt>
                <c:pt idx="46">
                  <c:v>8.1300000000000008</c:v>
                </c:pt>
                <c:pt idx="47">
                  <c:v>5.93</c:v>
                </c:pt>
                <c:pt idx="48">
                  <c:v>7.94</c:v>
                </c:pt>
                <c:pt idx="49">
                  <c:v>2.92</c:v>
                </c:pt>
              </c:numCache>
            </c:numRef>
          </c:val>
          <c:smooth val="0"/>
        </c:ser>
        <c:dLbls>
          <c:showLegendKey val="0"/>
          <c:showVal val="0"/>
          <c:showCatName val="0"/>
          <c:showSerName val="0"/>
          <c:showPercent val="0"/>
          <c:showBubbleSize val="0"/>
        </c:dLbls>
        <c:smooth val="0"/>
        <c:axId val="444346928"/>
        <c:axId val="444335728"/>
        <c:extLst>
          <c:ext xmlns:c15="http://schemas.microsoft.com/office/drawing/2012/chart" uri="{02D57815-91ED-43cb-92C2-25804820EDAC}">
            <c15:filteredLineSeries>
              <c15:ser>
                <c:idx val="0"/>
                <c:order val="0"/>
                <c:tx>
                  <c:v>Time (G cycles) - 8kB column major</c:v>
                </c:tx>
                <c:spPr>
                  <a:ln w="28575" cap="rnd">
                    <a:solidFill>
                      <a:schemeClr val="accent1"/>
                    </a:solidFill>
                    <a:round/>
                  </a:ln>
                  <a:effectLst/>
                </c:spPr>
                <c:marker>
                  <c:symbol val="none"/>
                </c:marker>
                <c:cat>
                  <c:numRef>
                    <c:extLst>
                      <c:ext uri="{02D57815-91ED-43cb-92C2-25804820EDAC}">
                        <c15:formulaRef>
                          <c15:sqref>'8kB c'!$A$2:$A$51</c15:sqref>
                        </c15:formulaRef>
                      </c:ext>
                    </c:extLst>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extLst>
                      <c:ext uri="{02D57815-91ED-43cb-92C2-25804820EDAC}">
                        <c15:formulaRef>
                          <c15:sqref>'8kB c'!$B$2:$B$51</c15:sqref>
                        </c15:formulaRef>
                      </c:ext>
                    </c:extLst>
                    <c:numCache>
                      <c:formatCode>General</c:formatCode>
                      <c:ptCount val="50"/>
                      <c:pt idx="0">
                        <c:v>2.87</c:v>
                      </c:pt>
                      <c:pt idx="1">
                        <c:v>3.38</c:v>
                      </c:pt>
                      <c:pt idx="2">
                        <c:v>6.33</c:v>
                      </c:pt>
                      <c:pt idx="3">
                        <c:v>5.56</c:v>
                      </c:pt>
                      <c:pt idx="4">
                        <c:v>4.2</c:v>
                      </c:pt>
                      <c:pt idx="5">
                        <c:v>4.03</c:v>
                      </c:pt>
                      <c:pt idx="6">
                        <c:v>2.93</c:v>
                      </c:pt>
                      <c:pt idx="7">
                        <c:v>2.2200000000000002</c:v>
                      </c:pt>
                      <c:pt idx="8">
                        <c:v>2.4700000000000002</c:v>
                      </c:pt>
                      <c:pt idx="9">
                        <c:v>2.08</c:v>
                      </c:pt>
                      <c:pt idx="10">
                        <c:v>2.85</c:v>
                      </c:pt>
                      <c:pt idx="11">
                        <c:v>4.2699999999999996</c:v>
                      </c:pt>
                      <c:pt idx="12">
                        <c:v>5.28</c:v>
                      </c:pt>
                      <c:pt idx="13">
                        <c:v>2.82</c:v>
                      </c:pt>
                      <c:pt idx="14">
                        <c:v>2.5099999999999998</c:v>
                      </c:pt>
                      <c:pt idx="15">
                        <c:v>2.23</c:v>
                      </c:pt>
                      <c:pt idx="16">
                        <c:v>2.35</c:v>
                      </c:pt>
                      <c:pt idx="17">
                        <c:v>2.37</c:v>
                      </c:pt>
                      <c:pt idx="18">
                        <c:v>2.64</c:v>
                      </c:pt>
                      <c:pt idx="19">
                        <c:v>2.42</c:v>
                      </c:pt>
                      <c:pt idx="20">
                        <c:v>2.66</c:v>
                      </c:pt>
                      <c:pt idx="21">
                        <c:v>2.6</c:v>
                      </c:pt>
                      <c:pt idx="22">
                        <c:v>3.03</c:v>
                      </c:pt>
                      <c:pt idx="23">
                        <c:v>2.83</c:v>
                      </c:pt>
                      <c:pt idx="24">
                        <c:v>3.2</c:v>
                      </c:pt>
                      <c:pt idx="25">
                        <c:v>3.05</c:v>
                      </c:pt>
                      <c:pt idx="26">
                        <c:v>3.19</c:v>
                      </c:pt>
                      <c:pt idx="27">
                        <c:v>2.93</c:v>
                      </c:pt>
                      <c:pt idx="28">
                        <c:v>3.06</c:v>
                      </c:pt>
                      <c:pt idx="29">
                        <c:v>2.81</c:v>
                      </c:pt>
                      <c:pt idx="30">
                        <c:v>2.95</c:v>
                      </c:pt>
                      <c:pt idx="31">
                        <c:v>2.88</c:v>
                      </c:pt>
                      <c:pt idx="32">
                        <c:v>3.04</c:v>
                      </c:pt>
                      <c:pt idx="33">
                        <c:v>2.99</c:v>
                      </c:pt>
                      <c:pt idx="34">
                        <c:v>3.24</c:v>
                      </c:pt>
                      <c:pt idx="35">
                        <c:v>3.06</c:v>
                      </c:pt>
                      <c:pt idx="36">
                        <c:v>3.28</c:v>
                      </c:pt>
                      <c:pt idx="37">
                        <c:v>3.07</c:v>
                      </c:pt>
                      <c:pt idx="38">
                        <c:v>3.26</c:v>
                      </c:pt>
                      <c:pt idx="39">
                        <c:v>3.06</c:v>
                      </c:pt>
                      <c:pt idx="40">
                        <c:v>3.17</c:v>
                      </c:pt>
                      <c:pt idx="41">
                        <c:v>3.09</c:v>
                      </c:pt>
                      <c:pt idx="42">
                        <c:v>3.21</c:v>
                      </c:pt>
                      <c:pt idx="43">
                        <c:v>3.18</c:v>
                      </c:pt>
                      <c:pt idx="44">
                        <c:v>3.29</c:v>
                      </c:pt>
                      <c:pt idx="45">
                        <c:v>3.26</c:v>
                      </c:pt>
                      <c:pt idx="46">
                        <c:v>3.28</c:v>
                      </c:pt>
                      <c:pt idx="47">
                        <c:v>3.25</c:v>
                      </c:pt>
                      <c:pt idx="48">
                        <c:v>3.29</c:v>
                      </c:pt>
                      <c:pt idx="49">
                        <c:v>3.24</c:v>
                      </c:pt>
                    </c:numCache>
                  </c:numRef>
                </c:val>
                <c:smooth val="0"/>
              </c15:ser>
            </c15:filteredLineSeries>
            <c15:filteredLineSeries>
              <c15:ser>
                <c:idx val="2"/>
                <c:order val="2"/>
                <c:tx>
                  <c:v>Time (G cycles) - 8kB row major</c:v>
                </c:tx>
                <c:spPr>
                  <a:ln w="28575" cap="rnd">
                    <a:solidFill>
                      <a:schemeClr val="accent3"/>
                    </a:solidFill>
                    <a:round/>
                  </a:ln>
                  <a:effectLst/>
                </c:spPr>
                <c:marker>
                  <c:symbol val="none"/>
                </c:marker>
                <c:val>
                  <c:numRef>
                    <c:extLst xmlns:c15="http://schemas.microsoft.com/office/drawing/2012/chart">
                      <c:ext xmlns:c15="http://schemas.microsoft.com/office/drawing/2012/chart" uri="{02D57815-91ED-43cb-92C2-25804820EDAC}">
                        <c15:formulaRef>
                          <c15:sqref>'8kB r'!$B$2:$B$51</c15:sqref>
                        </c15:formulaRef>
                      </c:ext>
                    </c:extLst>
                    <c:numCache>
                      <c:formatCode>General</c:formatCode>
                      <c:ptCount val="50"/>
                      <c:pt idx="0">
                        <c:v>2.87</c:v>
                      </c:pt>
                      <c:pt idx="1">
                        <c:v>2.63</c:v>
                      </c:pt>
                      <c:pt idx="2">
                        <c:v>2.69</c:v>
                      </c:pt>
                      <c:pt idx="3">
                        <c:v>2.76</c:v>
                      </c:pt>
                      <c:pt idx="4">
                        <c:v>2.83</c:v>
                      </c:pt>
                      <c:pt idx="5">
                        <c:v>2.91</c:v>
                      </c:pt>
                      <c:pt idx="6">
                        <c:v>2.93</c:v>
                      </c:pt>
                      <c:pt idx="7">
                        <c:v>3</c:v>
                      </c:pt>
                      <c:pt idx="8">
                        <c:v>3.08</c:v>
                      </c:pt>
                      <c:pt idx="9">
                        <c:v>3.06</c:v>
                      </c:pt>
                      <c:pt idx="10">
                        <c:v>3.16</c:v>
                      </c:pt>
                      <c:pt idx="11">
                        <c:v>3.23</c:v>
                      </c:pt>
                      <c:pt idx="12">
                        <c:v>3.31</c:v>
                      </c:pt>
                      <c:pt idx="13">
                        <c:v>3.31</c:v>
                      </c:pt>
                      <c:pt idx="14">
                        <c:v>3.41</c:v>
                      </c:pt>
                      <c:pt idx="15">
                        <c:v>3.44</c:v>
                      </c:pt>
                      <c:pt idx="16">
                        <c:v>3.5</c:v>
                      </c:pt>
                      <c:pt idx="17">
                        <c:v>3.53</c:v>
                      </c:pt>
                      <c:pt idx="18">
                        <c:v>3.58</c:v>
                      </c:pt>
                      <c:pt idx="19">
                        <c:v>3.62</c:v>
                      </c:pt>
                      <c:pt idx="20">
                        <c:v>3.67</c:v>
                      </c:pt>
                      <c:pt idx="21">
                        <c:v>3.71</c:v>
                      </c:pt>
                      <c:pt idx="22">
                        <c:v>3.76</c:v>
                      </c:pt>
                      <c:pt idx="23">
                        <c:v>3.82</c:v>
                      </c:pt>
                      <c:pt idx="24">
                        <c:v>3.85</c:v>
                      </c:pt>
                      <c:pt idx="25">
                        <c:v>3.87</c:v>
                      </c:pt>
                      <c:pt idx="26">
                        <c:v>3.91</c:v>
                      </c:pt>
                      <c:pt idx="27">
                        <c:v>3.93</c:v>
                      </c:pt>
                      <c:pt idx="28">
                        <c:v>3.95</c:v>
                      </c:pt>
                      <c:pt idx="29">
                        <c:v>3.98</c:v>
                      </c:pt>
                      <c:pt idx="30">
                        <c:v>3.99</c:v>
                      </c:pt>
                      <c:pt idx="31">
                        <c:v>4.04</c:v>
                      </c:pt>
                      <c:pt idx="32">
                        <c:v>4.07</c:v>
                      </c:pt>
                      <c:pt idx="33">
                        <c:v>4.0999999999999996</c:v>
                      </c:pt>
                      <c:pt idx="34">
                        <c:v>4.1100000000000003</c:v>
                      </c:pt>
                      <c:pt idx="35">
                        <c:v>4.1500000000000004</c:v>
                      </c:pt>
                      <c:pt idx="36">
                        <c:v>4.18</c:v>
                      </c:pt>
                      <c:pt idx="37">
                        <c:v>4.2</c:v>
                      </c:pt>
                      <c:pt idx="38">
                        <c:v>4.22</c:v>
                      </c:pt>
                      <c:pt idx="39">
                        <c:v>4.24</c:v>
                      </c:pt>
                      <c:pt idx="40">
                        <c:v>4.28</c:v>
                      </c:pt>
                      <c:pt idx="41">
                        <c:v>4.3099999999999996</c:v>
                      </c:pt>
                      <c:pt idx="42">
                        <c:v>4.33</c:v>
                      </c:pt>
                      <c:pt idx="43">
                        <c:v>4.37</c:v>
                      </c:pt>
                      <c:pt idx="44">
                        <c:v>4.41</c:v>
                      </c:pt>
                      <c:pt idx="45">
                        <c:v>4.42</c:v>
                      </c:pt>
                      <c:pt idx="46">
                        <c:v>4.4400000000000004</c:v>
                      </c:pt>
                      <c:pt idx="47">
                        <c:v>4.4800000000000004</c:v>
                      </c:pt>
                      <c:pt idx="48">
                        <c:v>4.5199999999999996</c:v>
                      </c:pt>
                      <c:pt idx="49">
                        <c:v>4.54</c:v>
                      </c:pt>
                    </c:numCache>
                  </c:numRef>
                </c:val>
                <c:smooth val="0"/>
              </c15:ser>
            </c15:filteredLineSeries>
            <c15:filteredLineSeries>
              <c15:ser>
                <c:idx val="4"/>
                <c:order val="4"/>
                <c:tx>
                  <c:v>Time (G cycles) - 8kB element major</c:v>
                </c:tx>
                <c:spPr>
                  <a:ln w="28575" cap="rnd">
                    <a:solidFill>
                      <a:schemeClr val="accent5"/>
                    </a:solidFill>
                    <a:round/>
                  </a:ln>
                  <a:effectLst/>
                </c:spPr>
                <c:marker>
                  <c:symbol val="none"/>
                </c:marker>
                <c:val>
                  <c:numRef>
                    <c:extLst xmlns:c15="http://schemas.microsoft.com/office/drawing/2012/chart">
                      <c:ext xmlns:c15="http://schemas.microsoft.com/office/drawing/2012/chart" uri="{02D57815-91ED-43cb-92C2-25804820EDAC}">
                        <c15:formulaRef>
                          <c15:sqref>'8kB e'!$B$2:$B$51</c15:sqref>
                        </c15:formulaRef>
                      </c:ext>
                    </c:extLst>
                    <c:numCache>
                      <c:formatCode>General</c:formatCode>
                      <c:ptCount val="50"/>
                      <c:pt idx="0">
                        <c:v>2.87</c:v>
                      </c:pt>
                      <c:pt idx="1">
                        <c:v>3.38</c:v>
                      </c:pt>
                      <c:pt idx="2">
                        <c:v>6.59</c:v>
                      </c:pt>
                      <c:pt idx="3">
                        <c:v>5.78</c:v>
                      </c:pt>
                      <c:pt idx="4">
                        <c:v>4.2</c:v>
                      </c:pt>
                      <c:pt idx="5">
                        <c:v>6.09</c:v>
                      </c:pt>
                      <c:pt idx="6">
                        <c:v>6.6</c:v>
                      </c:pt>
                      <c:pt idx="7">
                        <c:v>5.17</c:v>
                      </c:pt>
                      <c:pt idx="8">
                        <c:v>8.98</c:v>
                      </c:pt>
                      <c:pt idx="9">
                        <c:v>2.08</c:v>
                      </c:pt>
                      <c:pt idx="10">
                        <c:v>8.9</c:v>
                      </c:pt>
                      <c:pt idx="11">
                        <c:v>6.97</c:v>
                      </c:pt>
                      <c:pt idx="12">
                        <c:v>9.61</c:v>
                      </c:pt>
                      <c:pt idx="13">
                        <c:v>5.89</c:v>
                      </c:pt>
                      <c:pt idx="14">
                        <c:v>7.05</c:v>
                      </c:pt>
                      <c:pt idx="15">
                        <c:v>5.35</c:v>
                      </c:pt>
                      <c:pt idx="16">
                        <c:v>6.09</c:v>
                      </c:pt>
                      <c:pt idx="17">
                        <c:v>7.84</c:v>
                      </c:pt>
                      <c:pt idx="18">
                        <c:v>11.19</c:v>
                      </c:pt>
                      <c:pt idx="19">
                        <c:v>2.97</c:v>
                      </c:pt>
                      <c:pt idx="20">
                        <c:v>10.83</c:v>
                      </c:pt>
                      <c:pt idx="21">
                        <c:v>8.02</c:v>
                      </c:pt>
                      <c:pt idx="22">
                        <c:v>11.66</c:v>
                      </c:pt>
                      <c:pt idx="23">
                        <c:v>6.95</c:v>
                      </c:pt>
                      <c:pt idx="24">
                        <c:v>3.2</c:v>
                      </c:pt>
                      <c:pt idx="25">
                        <c:v>7.42</c:v>
                      </c:pt>
                      <c:pt idx="26">
                        <c:v>12.09</c:v>
                      </c:pt>
                      <c:pt idx="27">
                        <c:v>8.92</c:v>
                      </c:pt>
                      <c:pt idx="28">
                        <c:v>11.96</c:v>
                      </c:pt>
                      <c:pt idx="29">
                        <c:v>3.89</c:v>
                      </c:pt>
                      <c:pt idx="30">
                        <c:v>12.78</c:v>
                      </c:pt>
                      <c:pt idx="31">
                        <c:v>9.5299999999999994</c:v>
                      </c:pt>
                      <c:pt idx="32">
                        <c:v>7.86</c:v>
                      </c:pt>
                      <c:pt idx="33">
                        <c:v>7.28</c:v>
                      </c:pt>
                      <c:pt idx="34">
                        <c:v>10.87</c:v>
                      </c:pt>
                      <c:pt idx="35">
                        <c:v>8.4</c:v>
                      </c:pt>
                      <c:pt idx="36">
                        <c:v>12.77</c:v>
                      </c:pt>
                      <c:pt idx="37">
                        <c:v>9.89</c:v>
                      </c:pt>
                      <c:pt idx="38">
                        <c:v>12.88</c:v>
                      </c:pt>
                      <c:pt idx="39">
                        <c:v>4.46</c:v>
                      </c:pt>
                      <c:pt idx="40">
                        <c:v>13.64</c:v>
                      </c:pt>
                      <c:pt idx="41">
                        <c:v>9.02</c:v>
                      </c:pt>
                      <c:pt idx="42">
                        <c:v>11.64</c:v>
                      </c:pt>
                      <c:pt idx="43">
                        <c:v>10.28</c:v>
                      </c:pt>
                      <c:pt idx="44">
                        <c:v>11.83</c:v>
                      </c:pt>
                      <c:pt idx="45">
                        <c:v>10.4</c:v>
                      </c:pt>
                      <c:pt idx="46">
                        <c:v>13.3</c:v>
                      </c:pt>
                      <c:pt idx="47">
                        <c:v>7.74</c:v>
                      </c:pt>
                      <c:pt idx="48">
                        <c:v>8.2799999999999994</c:v>
                      </c:pt>
                      <c:pt idx="49">
                        <c:v>3.24</c:v>
                      </c:pt>
                    </c:numCache>
                  </c:numRef>
                </c:val>
                <c:smooth val="0"/>
              </c15:ser>
            </c15:filteredLineSeries>
          </c:ext>
        </c:extLst>
      </c:lineChart>
      <c:catAx>
        <c:axId val="444346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Number of processor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4335728"/>
        <c:crosses val="autoZero"/>
        <c:auto val="1"/>
        <c:lblAlgn val="ctr"/>
        <c:lblOffset val="100"/>
        <c:noMultiLvlLbl val="0"/>
      </c:catAx>
      <c:valAx>
        <c:axId val="444335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Clock</a:t>
                </a:r>
                <a:r>
                  <a:rPr lang="en-AU" baseline="0"/>
                  <a:t> Cycle (G cycles)</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43469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sz="1400" b="0" i="0" u="none" strike="noStrike" baseline="0">
                <a:effectLst/>
              </a:rPr>
              <a:t>Figure 4: </a:t>
            </a:r>
            <a:r>
              <a:rPr lang="en-AU"/>
              <a:t>DRAM access</a:t>
            </a:r>
            <a:r>
              <a:rPr lang="en-AU" baseline="0"/>
              <a:t> vs Address distribution method vs Cache size</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DRAM access - 8kB column major</c:v>
          </c:tx>
          <c:spPr>
            <a:ln w="28575" cap="rnd">
              <a:solidFill>
                <a:schemeClr val="accent1"/>
              </a:solidFill>
              <a:round/>
            </a:ln>
            <a:effectLst/>
          </c:spPr>
          <c:marker>
            <c:symbol val="none"/>
          </c:marker>
          <c:cat>
            <c:numRef>
              <c:f>'8kB c'!$A$2:$A$51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'8kB c'!$C$2:$C$51</c:f>
              <c:numCache>
                <c:formatCode>General</c:formatCode>
                <c:ptCount val="50"/>
                <c:pt idx="0">
                  <c:v>20627</c:v>
                </c:pt>
                <c:pt idx="1">
                  <c:v>38348</c:v>
                </c:pt>
                <c:pt idx="2">
                  <c:v>51373</c:v>
                </c:pt>
                <c:pt idx="3">
                  <c:v>63584</c:v>
                </c:pt>
                <c:pt idx="4">
                  <c:v>34477</c:v>
                </c:pt>
                <c:pt idx="5">
                  <c:v>46370</c:v>
                </c:pt>
                <c:pt idx="6">
                  <c:v>24031</c:v>
                </c:pt>
                <c:pt idx="7">
                  <c:v>19848</c:v>
                </c:pt>
                <c:pt idx="8">
                  <c:v>20909</c:v>
                </c:pt>
                <c:pt idx="9">
                  <c:v>18324</c:v>
                </c:pt>
                <c:pt idx="10">
                  <c:v>23909</c:v>
                </c:pt>
                <c:pt idx="11">
                  <c:v>49158</c:v>
                </c:pt>
                <c:pt idx="12">
                  <c:v>43580</c:v>
                </c:pt>
                <c:pt idx="13">
                  <c:v>25948</c:v>
                </c:pt>
                <c:pt idx="14">
                  <c:v>21325</c:v>
                </c:pt>
                <c:pt idx="15">
                  <c:v>20248</c:v>
                </c:pt>
                <c:pt idx="16">
                  <c:v>20596</c:v>
                </c:pt>
                <c:pt idx="17">
                  <c:v>22186</c:v>
                </c:pt>
                <c:pt idx="18">
                  <c:v>22947</c:v>
                </c:pt>
                <c:pt idx="19">
                  <c:v>22448</c:v>
                </c:pt>
                <c:pt idx="20">
                  <c:v>23040</c:v>
                </c:pt>
                <c:pt idx="21">
                  <c:v>24064</c:v>
                </c:pt>
                <c:pt idx="22">
                  <c:v>25870</c:v>
                </c:pt>
                <c:pt idx="23">
                  <c:v>27028</c:v>
                </c:pt>
                <c:pt idx="24">
                  <c:v>27936</c:v>
                </c:pt>
                <c:pt idx="25">
                  <c:v>28556</c:v>
                </c:pt>
                <c:pt idx="26">
                  <c:v>28036</c:v>
                </c:pt>
                <c:pt idx="27">
                  <c:v>27516</c:v>
                </c:pt>
                <c:pt idx="28">
                  <c:v>27672</c:v>
                </c:pt>
                <c:pt idx="29">
                  <c:v>27828</c:v>
                </c:pt>
                <c:pt idx="30">
                  <c:v>28458</c:v>
                </c:pt>
                <c:pt idx="31">
                  <c:v>29088</c:v>
                </c:pt>
                <c:pt idx="32">
                  <c:v>29861</c:v>
                </c:pt>
                <c:pt idx="33">
                  <c:v>30634</c:v>
                </c:pt>
                <c:pt idx="34">
                  <c:v>31776</c:v>
                </c:pt>
                <c:pt idx="35">
                  <c:v>32918</c:v>
                </c:pt>
                <c:pt idx="36">
                  <c:v>33630</c:v>
                </c:pt>
                <c:pt idx="37">
                  <c:v>34342</c:v>
                </c:pt>
                <c:pt idx="38">
                  <c:v>34376</c:v>
                </c:pt>
                <c:pt idx="39">
                  <c:v>34410</c:v>
                </c:pt>
                <c:pt idx="40">
                  <c:v>34744</c:v>
                </c:pt>
                <c:pt idx="41">
                  <c:v>35078</c:v>
                </c:pt>
                <c:pt idx="42">
                  <c:v>35677</c:v>
                </c:pt>
                <c:pt idx="43">
                  <c:v>36276</c:v>
                </c:pt>
                <c:pt idx="44">
                  <c:v>36916</c:v>
                </c:pt>
                <c:pt idx="45">
                  <c:v>37556</c:v>
                </c:pt>
                <c:pt idx="46">
                  <c:v>38085</c:v>
                </c:pt>
                <c:pt idx="47">
                  <c:v>38614</c:v>
                </c:pt>
                <c:pt idx="48">
                  <c:v>39299</c:v>
                </c:pt>
                <c:pt idx="49">
                  <c:v>39984</c:v>
                </c:pt>
              </c:numCache>
            </c:numRef>
          </c:val>
          <c:smooth val="0"/>
        </c:ser>
        <c:ser>
          <c:idx val="1"/>
          <c:order val="1"/>
          <c:tx>
            <c:v>DRAM access - 32kB column major</c:v>
          </c:tx>
          <c:spPr>
            <a:ln w="28575" cap="rnd">
              <a:solidFill>
                <a:schemeClr val="accent2"/>
              </a:solidFill>
              <a:round/>
            </a:ln>
            <a:effectLst/>
          </c:spPr>
          <c:marker>
            <c:symbol val="none"/>
          </c:marker>
          <c:val>
            <c:numRef>
              <c:f>'32kB c'!$C$2:$C$51</c:f>
              <c:numCache>
                <c:formatCode>General</c:formatCode>
                <c:ptCount val="50"/>
                <c:pt idx="0">
                  <c:v>4215</c:v>
                </c:pt>
                <c:pt idx="1">
                  <c:v>5888</c:v>
                </c:pt>
                <c:pt idx="2">
                  <c:v>7631</c:v>
                </c:pt>
                <c:pt idx="3">
                  <c:v>9174</c:v>
                </c:pt>
                <c:pt idx="4">
                  <c:v>9653</c:v>
                </c:pt>
                <c:pt idx="5">
                  <c:v>10092</c:v>
                </c:pt>
                <c:pt idx="6">
                  <c:v>10531</c:v>
                </c:pt>
                <c:pt idx="7">
                  <c:v>11442</c:v>
                </c:pt>
                <c:pt idx="8">
                  <c:v>11894</c:v>
                </c:pt>
                <c:pt idx="9">
                  <c:v>12256</c:v>
                </c:pt>
                <c:pt idx="10">
                  <c:v>13001</c:v>
                </c:pt>
                <c:pt idx="11">
                  <c:v>13842</c:v>
                </c:pt>
                <c:pt idx="12">
                  <c:v>14449</c:v>
                </c:pt>
                <c:pt idx="13">
                  <c:v>14778</c:v>
                </c:pt>
                <c:pt idx="14">
                  <c:v>15340</c:v>
                </c:pt>
                <c:pt idx="15">
                  <c:v>15964</c:v>
                </c:pt>
                <c:pt idx="16">
                  <c:v>16611</c:v>
                </c:pt>
                <c:pt idx="17">
                  <c:v>17142</c:v>
                </c:pt>
                <c:pt idx="18">
                  <c:v>17801</c:v>
                </c:pt>
                <c:pt idx="19">
                  <c:v>18448</c:v>
                </c:pt>
                <c:pt idx="20">
                  <c:v>19135</c:v>
                </c:pt>
                <c:pt idx="21">
                  <c:v>19790</c:v>
                </c:pt>
                <c:pt idx="22">
                  <c:v>20674</c:v>
                </c:pt>
                <c:pt idx="23">
                  <c:v>21362</c:v>
                </c:pt>
                <c:pt idx="24">
                  <c:v>22089</c:v>
                </c:pt>
                <c:pt idx="25">
                  <c:v>22716</c:v>
                </c:pt>
                <c:pt idx="26">
                  <c:v>23129</c:v>
                </c:pt>
                <c:pt idx="27">
                  <c:v>23542</c:v>
                </c:pt>
                <c:pt idx="28">
                  <c:v>24088</c:v>
                </c:pt>
                <c:pt idx="29">
                  <c:v>24634</c:v>
                </c:pt>
                <c:pt idx="30">
                  <c:v>25253</c:v>
                </c:pt>
                <c:pt idx="31">
                  <c:v>25872</c:v>
                </c:pt>
                <c:pt idx="32">
                  <c:v>26462</c:v>
                </c:pt>
                <c:pt idx="33">
                  <c:v>27052</c:v>
                </c:pt>
                <c:pt idx="34">
                  <c:v>27691</c:v>
                </c:pt>
                <c:pt idx="35">
                  <c:v>28330</c:v>
                </c:pt>
                <c:pt idx="36">
                  <c:v>28903</c:v>
                </c:pt>
                <c:pt idx="37">
                  <c:v>29476</c:v>
                </c:pt>
                <c:pt idx="38">
                  <c:v>30123</c:v>
                </c:pt>
                <c:pt idx="39">
                  <c:v>30770</c:v>
                </c:pt>
                <c:pt idx="40">
                  <c:v>31374</c:v>
                </c:pt>
                <c:pt idx="41">
                  <c:v>31978</c:v>
                </c:pt>
                <c:pt idx="42">
                  <c:v>32605</c:v>
                </c:pt>
                <c:pt idx="43">
                  <c:v>33232</c:v>
                </c:pt>
                <c:pt idx="44">
                  <c:v>33837</c:v>
                </c:pt>
                <c:pt idx="45">
                  <c:v>34442</c:v>
                </c:pt>
                <c:pt idx="46">
                  <c:v>35020</c:v>
                </c:pt>
                <c:pt idx="47">
                  <c:v>35598</c:v>
                </c:pt>
                <c:pt idx="48">
                  <c:v>36225</c:v>
                </c:pt>
                <c:pt idx="49">
                  <c:v>36852</c:v>
                </c:pt>
              </c:numCache>
            </c:numRef>
          </c:val>
          <c:smooth val="0"/>
        </c:ser>
        <c:ser>
          <c:idx val="2"/>
          <c:order val="2"/>
          <c:tx>
            <c:v>DRAM access - 8kB row major</c:v>
          </c:tx>
          <c:spPr>
            <a:ln w="28575" cap="rnd">
              <a:solidFill>
                <a:schemeClr val="accent3"/>
              </a:solidFill>
              <a:round/>
            </a:ln>
            <a:effectLst/>
          </c:spPr>
          <c:marker>
            <c:symbol val="none"/>
          </c:marker>
          <c:val>
            <c:numRef>
              <c:f>'8kB r'!$C$2:$C$51</c:f>
              <c:numCache>
                <c:formatCode>General</c:formatCode>
                <c:ptCount val="50"/>
                <c:pt idx="0">
                  <c:v>20627</c:v>
                </c:pt>
                <c:pt idx="1">
                  <c:v>21112</c:v>
                </c:pt>
                <c:pt idx="2">
                  <c:v>21571</c:v>
                </c:pt>
                <c:pt idx="3">
                  <c:v>22221</c:v>
                </c:pt>
                <c:pt idx="4">
                  <c:v>22842</c:v>
                </c:pt>
                <c:pt idx="5">
                  <c:v>23481</c:v>
                </c:pt>
                <c:pt idx="6">
                  <c:v>23678</c:v>
                </c:pt>
                <c:pt idx="7">
                  <c:v>24204</c:v>
                </c:pt>
                <c:pt idx="8">
                  <c:v>24939</c:v>
                </c:pt>
                <c:pt idx="9">
                  <c:v>24873</c:v>
                </c:pt>
                <c:pt idx="10">
                  <c:v>25679</c:v>
                </c:pt>
                <c:pt idx="11">
                  <c:v>26188</c:v>
                </c:pt>
                <c:pt idx="12">
                  <c:v>26869</c:v>
                </c:pt>
                <c:pt idx="13">
                  <c:v>26901</c:v>
                </c:pt>
                <c:pt idx="14">
                  <c:v>27766</c:v>
                </c:pt>
                <c:pt idx="15">
                  <c:v>28117</c:v>
                </c:pt>
                <c:pt idx="16">
                  <c:v>28577</c:v>
                </c:pt>
                <c:pt idx="17">
                  <c:v>28756</c:v>
                </c:pt>
                <c:pt idx="18">
                  <c:v>29261</c:v>
                </c:pt>
                <c:pt idx="19">
                  <c:v>29695</c:v>
                </c:pt>
                <c:pt idx="20">
                  <c:v>30049</c:v>
                </c:pt>
                <c:pt idx="21">
                  <c:v>30435</c:v>
                </c:pt>
                <c:pt idx="22">
                  <c:v>30884</c:v>
                </c:pt>
                <c:pt idx="23">
                  <c:v>31352</c:v>
                </c:pt>
                <c:pt idx="24">
                  <c:v>31614</c:v>
                </c:pt>
                <c:pt idx="25">
                  <c:v>31930</c:v>
                </c:pt>
                <c:pt idx="26">
                  <c:v>32183</c:v>
                </c:pt>
                <c:pt idx="27">
                  <c:v>32357</c:v>
                </c:pt>
                <c:pt idx="28">
                  <c:v>32577</c:v>
                </c:pt>
                <c:pt idx="29">
                  <c:v>32835</c:v>
                </c:pt>
                <c:pt idx="30">
                  <c:v>32944</c:v>
                </c:pt>
                <c:pt idx="31">
                  <c:v>33334</c:v>
                </c:pt>
                <c:pt idx="32">
                  <c:v>33515</c:v>
                </c:pt>
                <c:pt idx="33">
                  <c:v>33877</c:v>
                </c:pt>
                <c:pt idx="34">
                  <c:v>34025</c:v>
                </c:pt>
                <c:pt idx="35">
                  <c:v>34346</c:v>
                </c:pt>
                <c:pt idx="36">
                  <c:v>34517</c:v>
                </c:pt>
                <c:pt idx="37">
                  <c:v>34754</c:v>
                </c:pt>
                <c:pt idx="38">
                  <c:v>34922</c:v>
                </c:pt>
                <c:pt idx="39">
                  <c:v>35176</c:v>
                </c:pt>
                <c:pt idx="40">
                  <c:v>35437</c:v>
                </c:pt>
                <c:pt idx="41">
                  <c:v>35648</c:v>
                </c:pt>
                <c:pt idx="42">
                  <c:v>35954</c:v>
                </c:pt>
                <c:pt idx="43">
                  <c:v>36211</c:v>
                </c:pt>
                <c:pt idx="44">
                  <c:v>36516</c:v>
                </c:pt>
                <c:pt idx="45">
                  <c:v>36728</c:v>
                </c:pt>
                <c:pt idx="46">
                  <c:v>36985</c:v>
                </c:pt>
                <c:pt idx="47">
                  <c:v>37196</c:v>
                </c:pt>
                <c:pt idx="48">
                  <c:v>37500</c:v>
                </c:pt>
                <c:pt idx="49">
                  <c:v>37724</c:v>
                </c:pt>
              </c:numCache>
            </c:numRef>
          </c:val>
          <c:smooth val="0"/>
        </c:ser>
        <c:ser>
          <c:idx val="3"/>
          <c:order val="3"/>
          <c:tx>
            <c:v>DRAM access - 32kB row major</c:v>
          </c:tx>
          <c:spPr>
            <a:ln w="28575" cap="rnd">
              <a:solidFill>
                <a:schemeClr val="accent4"/>
              </a:solidFill>
              <a:round/>
            </a:ln>
            <a:effectLst/>
          </c:spPr>
          <c:marker>
            <c:symbol val="none"/>
          </c:marker>
          <c:val>
            <c:numRef>
              <c:f>'32kB r'!$C$2:$C$51</c:f>
              <c:numCache>
                <c:formatCode>General</c:formatCode>
                <c:ptCount val="50"/>
                <c:pt idx="0">
                  <c:v>4215</c:v>
                </c:pt>
                <c:pt idx="1">
                  <c:v>4887</c:v>
                </c:pt>
                <c:pt idx="2">
                  <c:v>5552</c:v>
                </c:pt>
                <c:pt idx="3">
                  <c:v>6242</c:v>
                </c:pt>
                <c:pt idx="4">
                  <c:v>6871</c:v>
                </c:pt>
                <c:pt idx="5">
                  <c:v>7537</c:v>
                </c:pt>
                <c:pt idx="6">
                  <c:v>8160</c:v>
                </c:pt>
                <c:pt idx="7">
                  <c:v>8822</c:v>
                </c:pt>
                <c:pt idx="8">
                  <c:v>9442</c:v>
                </c:pt>
                <c:pt idx="9">
                  <c:v>10053</c:v>
                </c:pt>
                <c:pt idx="10">
                  <c:v>10663</c:v>
                </c:pt>
                <c:pt idx="11">
                  <c:v>11340</c:v>
                </c:pt>
                <c:pt idx="12">
                  <c:v>11954</c:v>
                </c:pt>
                <c:pt idx="13">
                  <c:v>12637</c:v>
                </c:pt>
                <c:pt idx="14">
                  <c:v>13298</c:v>
                </c:pt>
                <c:pt idx="15">
                  <c:v>13955</c:v>
                </c:pt>
                <c:pt idx="16">
                  <c:v>14558</c:v>
                </c:pt>
                <c:pt idx="17">
                  <c:v>15188</c:v>
                </c:pt>
                <c:pt idx="18">
                  <c:v>15828</c:v>
                </c:pt>
                <c:pt idx="19">
                  <c:v>16486</c:v>
                </c:pt>
                <c:pt idx="20">
                  <c:v>17148</c:v>
                </c:pt>
                <c:pt idx="21">
                  <c:v>17804</c:v>
                </c:pt>
                <c:pt idx="22">
                  <c:v>18419</c:v>
                </c:pt>
                <c:pt idx="23">
                  <c:v>19103</c:v>
                </c:pt>
                <c:pt idx="24">
                  <c:v>19672</c:v>
                </c:pt>
                <c:pt idx="25">
                  <c:v>20342</c:v>
                </c:pt>
                <c:pt idx="26">
                  <c:v>20974</c:v>
                </c:pt>
                <c:pt idx="27">
                  <c:v>21613</c:v>
                </c:pt>
                <c:pt idx="28">
                  <c:v>22260</c:v>
                </c:pt>
                <c:pt idx="29">
                  <c:v>22931</c:v>
                </c:pt>
                <c:pt idx="30">
                  <c:v>23579</c:v>
                </c:pt>
                <c:pt idx="31">
                  <c:v>24206</c:v>
                </c:pt>
                <c:pt idx="32">
                  <c:v>24820</c:v>
                </c:pt>
                <c:pt idx="33">
                  <c:v>25479</c:v>
                </c:pt>
                <c:pt idx="34">
                  <c:v>26099</c:v>
                </c:pt>
                <c:pt idx="35">
                  <c:v>26752</c:v>
                </c:pt>
                <c:pt idx="36">
                  <c:v>27366</c:v>
                </c:pt>
                <c:pt idx="37">
                  <c:v>28034</c:v>
                </c:pt>
                <c:pt idx="38">
                  <c:v>28672</c:v>
                </c:pt>
                <c:pt idx="39">
                  <c:v>29320</c:v>
                </c:pt>
                <c:pt idx="40">
                  <c:v>29930</c:v>
                </c:pt>
                <c:pt idx="41">
                  <c:v>30597</c:v>
                </c:pt>
                <c:pt idx="42">
                  <c:v>31219</c:v>
                </c:pt>
                <c:pt idx="43">
                  <c:v>31879</c:v>
                </c:pt>
                <c:pt idx="44">
                  <c:v>32511</c:v>
                </c:pt>
                <c:pt idx="45">
                  <c:v>33164</c:v>
                </c:pt>
                <c:pt idx="46">
                  <c:v>33788</c:v>
                </c:pt>
                <c:pt idx="47">
                  <c:v>34450</c:v>
                </c:pt>
                <c:pt idx="48">
                  <c:v>35073</c:v>
                </c:pt>
                <c:pt idx="49">
                  <c:v>35736</c:v>
                </c:pt>
              </c:numCache>
            </c:numRef>
          </c:val>
          <c:smooth val="0"/>
        </c:ser>
        <c:ser>
          <c:idx val="4"/>
          <c:order val="4"/>
          <c:tx>
            <c:v>DRAM access - 8kB element major</c:v>
          </c:tx>
          <c:spPr>
            <a:ln w="28575" cap="rnd">
              <a:solidFill>
                <a:schemeClr val="accent5"/>
              </a:solidFill>
              <a:round/>
            </a:ln>
            <a:effectLst/>
          </c:spPr>
          <c:marker>
            <c:symbol val="none"/>
          </c:marker>
          <c:val>
            <c:numRef>
              <c:f>'8kB e'!$C$2:$C$51</c:f>
              <c:numCache>
                <c:formatCode>General</c:formatCode>
                <c:ptCount val="50"/>
                <c:pt idx="0">
                  <c:v>20627</c:v>
                </c:pt>
                <c:pt idx="1">
                  <c:v>38348</c:v>
                </c:pt>
                <c:pt idx="2">
                  <c:v>53559</c:v>
                </c:pt>
                <c:pt idx="3">
                  <c:v>66104</c:v>
                </c:pt>
                <c:pt idx="4">
                  <c:v>34477</c:v>
                </c:pt>
                <c:pt idx="5">
                  <c:v>70104</c:v>
                </c:pt>
                <c:pt idx="6">
                  <c:v>54062</c:v>
                </c:pt>
                <c:pt idx="7">
                  <c:v>59422</c:v>
                </c:pt>
                <c:pt idx="8">
                  <c:v>74191</c:v>
                </c:pt>
                <c:pt idx="9">
                  <c:v>18324</c:v>
                </c:pt>
                <c:pt idx="10">
                  <c:v>73685</c:v>
                </c:pt>
                <c:pt idx="11">
                  <c:v>80338</c:v>
                </c:pt>
                <c:pt idx="12">
                  <c:v>79247</c:v>
                </c:pt>
                <c:pt idx="13">
                  <c:v>68054</c:v>
                </c:pt>
                <c:pt idx="14">
                  <c:v>58918</c:v>
                </c:pt>
                <c:pt idx="15">
                  <c:v>61804</c:v>
                </c:pt>
                <c:pt idx="16">
                  <c:v>50810</c:v>
                </c:pt>
                <c:pt idx="17">
                  <c:v>91182</c:v>
                </c:pt>
                <c:pt idx="18">
                  <c:v>93353</c:v>
                </c:pt>
                <c:pt idx="19">
                  <c:v>30602</c:v>
                </c:pt>
                <c:pt idx="20">
                  <c:v>90923</c:v>
                </c:pt>
                <c:pt idx="21">
                  <c:v>93700</c:v>
                </c:pt>
                <c:pt idx="22">
                  <c:v>98076</c:v>
                </c:pt>
                <c:pt idx="23">
                  <c:v>80564</c:v>
                </c:pt>
                <c:pt idx="24">
                  <c:v>27936</c:v>
                </c:pt>
                <c:pt idx="25">
                  <c:v>86164</c:v>
                </c:pt>
                <c:pt idx="26">
                  <c:v>102992</c:v>
                </c:pt>
                <c:pt idx="27">
                  <c:v>104288</c:v>
                </c:pt>
                <c:pt idx="28">
                  <c:v>101903</c:v>
                </c:pt>
                <c:pt idx="29">
                  <c:v>43476</c:v>
                </c:pt>
                <c:pt idx="30">
                  <c:v>108618</c:v>
                </c:pt>
                <c:pt idx="31">
                  <c:v>111814</c:v>
                </c:pt>
                <c:pt idx="32">
                  <c:v>67069</c:v>
                </c:pt>
                <c:pt idx="33">
                  <c:v>85572</c:v>
                </c:pt>
                <c:pt idx="34">
                  <c:v>94150</c:v>
                </c:pt>
                <c:pt idx="35">
                  <c:v>99328</c:v>
                </c:pt>
                <c:pt idx="36">
                  <c:v>109205</c:v>
                </c:pt>
                <c:pt idx="37">
                  <c:v>116346</c:v>
                </c:pt>
                <c:pt idx="38">
                  <c:v>112624</c:v>
                </c:pt>
                <c:pt idx="39">
                  <c:v>54322</c:v>
                </c:pt>
                <c:pt idx="40">
                  <c:v>121179</c:v>
                </c:pt>
                <c:pt idx="41">
                  <c:v>108332</c:v>
                </c:pt>
                <c:pt idx="42">
                  <c:v>103230</c:v>
                </c:pt>
                <c:pt idx="43">
                  <c:v>124218</c:v>
                </c:pt>
                <c:pt idx="44">
                  <c:v>108530</c:v>
                </c:pt>
                <c:pt idx="45">
                  <c:v>128280</c:v>
                </c:pt>
                <c:pt idx="46">
                  <c:v>111393</c:v>
                </c:pt>
                <c:pt idx="47">
                  <c:v>92252</c:v>
                </c:pt>
                <c:pt idx="48">
                  <c:v>70363</c:v>
                </c:pt>
                <c:pt idx="49">
                  <c:v>39984</c:v>
                </c:pt>
              </c:numCache>
            </c:numRef>
          </c:val>
          <c:smooth val="0"/>
        </c:ser>
        <c:ser>
          <c:idx val="5"/>
          <c:order val="5"/>
          <c:tx>
            <c:v>DRAM access - 32kB element major</c:v>
          </c:tx>
          <c:spPr>
            <a:ln w="28575" cap="rnd">
              <a:solidFill>
                <a:schemeClr val="accent6"/>
              </a:solidFill>
              <a:round/>
            </a:ln>
            <a:effectLst/>
          </c:spPr>
          <c:marker>
            <c:symbol val="none"/>
          </c:marker>
          <c:val>
            <c:numRef>
              <c:f>'32kB e'!$C$2:$C$51</c:f>
              <c:numCache>
                <c:formatCode>General</c:formatCode>
                <c:ptCount val="50"/>
                <c:pt idx="0">
                  <c:v>4215</c:v>
                </c:pt>
                <c:pt idx="1">
                  <c:v>5888</c:v>
                </c:pt>
                <c:pt idx="2">
                  <c:v>7710</c:v>
                </c:pt>
                <c:pt idx="3">
                  <c:v>9282</c:v>
                </c:pt>
                <c:pt idx="4">
                  <c:v>9653</c:v>
                </c:pt>
                <c:pt idx="5">
                  <c:v>12244</c:v>
                </c:pt>
                <c:pt idx="6">
                  <c:v>13866</c:v>
                </c:pt>
                <c:pt idx="7">
                  <c:v>15212</c:v>
                </c:pt>
                <c:pt idx="8">
                  <c:v>16796</c:v>
                </c:pt>
                <c:pt idx="9">
                  <c:v>12256</c:v>
                </c:pt>
                <c:pt idx="10">
                  <c:v>19589</c:v>
                </c:pt>
                <c:pt idx="11">
                  <c:v>21046</c:v>
                </c:pt>
                <c:pt idx="12">
                  <c:v>22695</c:v>
                </c:pt>
                <c:pt idx="13">
                  <c:v>24082</c:v>
                </c:pt>
                <c:pt idx="14">
                  <c:v>22631</c:v>
                </c:pt>
                <c:pt idx="15">
                  <c:v>27046</c:v>
                </c:pt>
                <c:pt idx="16">
                  <c:v>27859</c:v>
                </c:pt>
                <c:pt idx="17">
                  <c:v>29952</c:v>
                </c:pt>
                <c:pt idx="18">
                  <c:v>31244</c:v>
                </c:pt>
                <c:pt idx="19">
                  <c:v>21634</c:v>
                </c:pt>
                <c:pt idx="20">
                  <c:v>34091</c:v>
                </c:pt>
                <c:pt idx="21">
                  <c:v>35420</c:v>
                </c:pt>
                <c:pt idx="22">
                  <c:v>37072</c:v>
                </c:pt>
                <c:pt idx="23">
                  <c:v>38134</c:v>
                </c:pt>
                <c:pt idx="24">
                  <c:v>22089</c:v>
                </c:pt>
                <c:pt idx="25">
                  <c:v>41094</c:v>
                </c:pt>
                <c:pt idx="26">
                  <c:v>42612</c:v>
                </c:pt>
                <c:pt idx="27">
                  <c:v>44128</c:v>
                </c:pt>
                <c:pt idx="28">
                  <c:v>45534</c:v>
                </c:pt>
                <c:pt idx="29">
                  <c:v>31172</c:v>
                </c:pt>
                <c:pt idx="30">
                  <c:v>48158</c:v>
                </c:pt>
                <c:pt idx="31">
                  <c:v>49520</c:v>
                </c:pt>
                <c:pt idx="32">
                  <c:v>48826</c:v>
                </c:pt>
                <c:pt idx="33">
                  <c:v>52110</c:v>
                </c:pt>
                <c:pt idx="34">
                  <c:v>47878</c:v>
                </c:pt>
                <c:pt idx="35">
                  <c:v>55172</c:v>
                </c:pt>
                <c:pt idx="36">
                  <c:v>56083</c:v>
                </c:pt>
                <c:pt idx="37">
                  <c:v>57858</c:v>
                </c:pt>
                <c:pt idx="38">
                  <c:v>59247</c:v>
                </c:pt>
                <c:pt idx="39">
                  <c:v>40664</c:v>
                </c:pt>
                <c:pt idx="40">
                  <c:v>62452</c:v>
                </c:pt>
                <c:pt idx="41">
                  <c:v>63472</c:v>
                </c:pt>
                <c:pt idx="42">
                  <c:v>63837</c:v>
                </c:pt>
                <c:pt idx="43">
                  <c:v>66564</c:v>
                </c:pt>
                <c:pt idx="44">
                  <c:v>60352</c:v>
                </c:pt>
                <c:pt idx="45">
                  <c:v>68970</c:v>
                </c:pt>
                <c:pt idx="46">
                  <c:v>69841</c:v>
                </c:pt>
                <c:pt idx="47">
                  <c:v>69340</c:v>
                </c:pt>
                <c:pt idx="48">
                  <c:v>67601</c:v>
                </c:pt>
                <c:pt idx="49">
                  <c:v>36852</c:v>
                </c:pt>
              </c:numCache>
            </c:numRef>
          </c:val>
          <c:smooth val="0"/>
        </c:ser>
        <c:dLbls>
          <c:showLegendKey val="0"/>
          <c:showVal val="0"/>
          <c:showCatName val="0"/>
          <c:showSerName val="0"/>
          <c:showPercent val="0"/>
          <c:showBubbleSize val="0"/>
        </c:dLbls>
        <c:smooth val="0"/>
        <c:axId val="444346368"/>
        <c:axId val="444366528"/>
      </c:lineChart>
      <c:catAx>
        <c:axId val="4443463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Number of processor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4366528"/>
        <c:crosses val="autoZero"/>
        <c:auto val="1"/>
        <c:lblAlgn val="ctr"/>
        <c:lblOffset val="100"/>
        <c:noMultiLvlLbl val="0"/>
      </c:catAx>
      <c:valAx>
        <c:axId val="444366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DRAM access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43463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sz="1400" b="0" i="0" u="none" strike="noStrike" baseline="0">
                <a:effectLst/>
              </a:rPr>
              <a:t>Figure 5: </a:t>
            </a:r>
            <a:r>
              <a:rPr lang="en-AU"/>
              <a:t>DRAM access</a:t>
            </a:r>
            <a:r>
              <a:rPr lang="en-AU" baseline="0"/>
              <a:t> vs Cache size - Column major</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DRAM access - 8kB column major</c:v>
          </c:tx>
          <c:spPr>
            <a:ln w="28575" cap="rnd">
              <a:solidFill>
                <a:schemeClr val="accent1"/>
              </a:solidFill>
              <a:round/>
            </a:ln>
            <a:effectLst/>
          </c:spPr>
          <c:marker>
            <c:symbol val="none"/>
          </c:marker>
          <c:cat>
            <c:numRef>
              <c:f>'8kB c'!$A$2:$A$51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'8kB c'!$C$2:$C$51</c:f>
              <c:numCache>
                <c:formatCode>General</c:formatCode>
                <c:ptCount val="50"/>
                <c:pt idx="0">
                  <c:v>20627</c:v>
                </c:pt>
                <c:pt idx="1">
                  <c:v>38348</c:v>
                </c:pt>
                <c:pt idx="2">
                  <c:v>51373</c:v>
                </c:pt>
                <c:pt idx="3">
                  <c:v>63584</c:v>
                </c:pt>
                <c:pt idx="4">
                  <c:v>34477</c:v>
                </c:pt>
                <c:pt idx="5">
                  <c:v>46370</c:v>
                </c:pt>
                <c:pt idx="6">
                  <c:v>24031</c:v>
                </c:pt>
                <c:pt idx="7">
                  <c:v>19848</c:v>
                </c:pt>
                <c:pt idx="8">
                  <c:v>20909</c:v>
                </c:pt>
                <c:pt idx="9">
                  <c:v>18324</c:v>
                </c:pt>
                <c:pt idx="10">
                  <c:v>23909</c:v>
                </c:pt>
                <c:pt idx="11">
                  <c:v>49158</c:v>
                </c:pt>
                <c:pt idx="12">
                  <c:v>43580</c:v>
                </c:pt>
                <c:pt idx="13">
                  <c:v>25948</c:v>
                </c:pt>
                <c:pt idx="14">
                  <c:v>21325</c:v>
                </c:pt>
                <c:pt idx="15">
                  <c:v>20248</c:v>
                </c:pt>
                <c:pt idx="16">
                  <c:v>20596</c:v>
                </c:pt>
                <c:pt idx="17">
                  <c:v>22186</c:v>
                </c:pt>
                <c:pt idx="18">
                  <c:v>22947</c:v>
                </c:pt>
                <c:pt idx="19">
                  <c:v>22448</c:v>
                </c:pt>
                <c:pt idx="20">
                  <c:v>23040</c:v>
                </c:pt>
                <c:pt idx="21">
                  <c:v>24064</c:v>
                </c:pt>
                <c:pt idx="22">
                  <c:v>25870</c:v>
                </c:pt>
                <c:pt idx="23">
                  <c:v>27028</c:v>
                </c:pt>
                <c:pt idx="24">
                  <c:v>27936</c:v>
                </c:pt>
                <c:pt idx="25">
                  <c:v>28556</c:v>
                </c:pt>
                <c:pt idx="26">
                  <c:v>28036</c:v>
                </c:pt>
                <c:pt idx="27">
                  <c:v>27516</c:v>
                </c:pt>
                <c:pt idx="28">
                  <c:v>27672</c:v>
                </c:pt>
                <c:pt idx="29">
                  <c:v>27828</c:v>
                </c:pt>
                <c:pt idx="30">
                  <c:v>28458</c:v>
                </c:pt>
                <c:pt idx="31">
                  <c:v>29088</c:v>
                </c:pt>
                <c:pt idx="32">
                  <c:v>29861</c:v>
                </c:pt>
                <c:pt idx="33">
                  <c:v>30634</c:v>
                </c:pt>
                <c:pt idx="34">
                  <c:v>31776</c:v>
                </c:pt>
                <c:pt idx="35">
                  <c:v>32918</c:v>
                </c:pt>
                <c:pt idx="36">
                  <c:v>33630</c:v>
                </c:pt>
                <c:pt idx="37">
                  <c:v>34342</c:v>
                </c:pt>
                <c:pt idx="38">
                  <c:v>34376</c:v>
                </c:pt>
                <c:pt idx="39">
                  <c:v>34410</c:v>
                </c:pt>
                <c:pt idx="40">
                  <c:v>34744</c:v>
                </c:pt>
                <c:pt idx="41">
                  <c:v>35078</c:v>
                </c:pt>
                <c:pt idx="42">
                  <c:v>35677</c:v>
                </c:pt>
                <c:pt idx="43">
                  <c:v>36276</c:v>
                </c:pt>
                <c:pt idx="44">
                  <c:v>36916</c:v>
                </c:pt>
                <c:pt idx="45">
                  <c:v>37556</c:v>
                </c:pt>
                <c:pt idx="46">
                  <c:v>38085</c:v>
                </c:pt>
                <c:pt idx="47">
                  <c:v>38614</c:v>
                </c:pt>
                <c:pt idx="48">
                  <c:v>39299</c:v>
                </c:pt>
                <c:pt idx="49">
                  <c:v>39984</c:v>
                </c:pt>
              </c:numCache>
            </c:numRef>
          </c:val>
          <c:smooth val="0"/>
        </c:ser>
        <c:ser>
          <c:idx val="1"/>
          <c:order val="1"/>
          <c:tx>
            <c:v>DRAM access - 32kB column major</c:v>
          </c:tx>
          <c:spPr>
            <a:ln w="28575" cap="rnd">
              <a:solidFill>
                <a:schemeClr val="accent2"/>
              </a:solidFill>
              <a:round/>
            </a:ln>
            <a:effectLst/>
          </c:spPr>
          <c:marker>
            <c:symbol val="none"/>
          </c:marker>
          <c:val>
            <c:numRef>
              <c:f>'32kB c'!$C$2:$C$51</c:f>
              <c:numCache>
                <c:formatCode>General</c:formatCode>
                <c:ptCount val="50"/>
                <c:pt idx="0">
                  <c:v>4215</c:v>
                </c:pt>
                <c:pt idx="1">
                  <c:v>5888</c:v>
                </c:pt>
                <c:pt idx="2">
                  <c:v>7631</c:v>
                </c:pt>
                <c:pt idx="3">
                  <c:v>9174</c:v>
                </c:pt>
                <c:pt idx="4">
                  <c:v>9653</c:v>
                </c:pt>
                <c:pt idx="5">
                  <c:v>10092</c:v>
                </c:pt>
                <c:pt idx="6">
                  <c:v>10531</c:v>
                </c:pt>
                <c:pt idx="7">
                  <c:v>11442</c:v>
                </c:pt>
                <c:pt idx="8">
                  <c:v>11894</c:v>
                </c:pt>
                <c:pt idx="9">
                  <c:v>12256</c:v>
                </c:pt>
                <c:pt idx="10">
                  <c:v>13001</c:v>
                </c:pt>
                <c:pt idx="11">
                  <c:v>13842</c:v>
                </c:pt>
                <c:pt idx="12">
                  <c:v>14449</c:v>
                </c:pt>
                <c:pt idx="13">
                  <c:v>14778</c:v>
                </c:pt>
                <c:pt idx="14">
                  <c:v>15340</c:v>
                </c:pt>
                <c:pt idx="15">
                  <c:v>15964</c:v>
                </c:pt>
                <c:pt idx="16">
                  <c:v>16611</c:v>
                </c:pt>
                <c:pt idx="17">
                  <c:v>17142</c:v>
                </c:pt>
                <c:pt idx="18">
                  <c:v>17801</c:v>
                </c:pt>
                <c:pt idx="19">
                  <c:v>18448</c:v>
                </c:pt>
                <c:pt idx="20">
                  <c:v>19135</c:v>
                </c:pt>
                <c:pt idx="21">
                  <c:v>19790</c:v>
                </c:pt>
                <c:pt idx="22">
                  <c:v>20674</c:v>
                </c:pt>
                <c:pt idx="23">
                  <c:v>21362</c:v>
                </c:pt>
                <c:pt idx="24">
                  <c:v>22089</c:v>
                </c:pt>
                <c:pt idx="25">
                  <c:v>22716</c:v>
                </c:pt>
                <c:pt idx="26">
                  <c:v>23129</c:v>
                </c:pt>
                <c:pt idx="27">
                  <c:v>23542</c:v>
                </c:pt>
                <c:pt idx="28">
                  <c:v>24088</c:v>
                </c:pt>
                <c:pt idx="29">
                  <c:v>24634</c:v>
                </c:pt>
                <c:pt idx="30">
                  <c:v>25253</c:v>
                </c:pt>
                <c:pt idx="31">
                  <c:v>25872</c:v>
                </c:pt>
                <c:pt idx="32">
                  <c:v>26462</c:v>
                </c:pt>
                <c:pt idx="33">
                  <c:v>27052</c:v>
                </c:pt>
                <c:pt idx="34">
                  <c:v>27691</c:v>
                </c:pt>
                <c:pt idx="35">
                  <c:v>28330</c:v>
                </c:pt>
                <c:pt idx="36">
                  <c:v>28903</c:v>
                </c:pt>
                <c:pt idx="37">
                  <c:v>29476</c:v>
                </c:pt>
                <c:pt idx="38">
                  <c:v>30123</c:v>
                </c:pt>
                <c:pt idx="39">
                  <c:v>30770</c:v>
                </c:pt>
                <c:pt idx="40">
                  <c:v>31374</c:v>
                </c:pt>
                <c:pt idx="41">
                  <c:v>31978</c:v>
                </c:pt>
                <c:pt idx="42">
                  <c:v>32605</c:v>
                </c:pt>
                <c:pt idx="43">
                  <c:v>33232</c:v>
                </c:pt>
                <c:pt idx="44">
                  <c:v>33837</c:v>
                </c:pt>
                <c:pt idx="45">
                  <c:v>34442</c:v>
                </c:pt>
                <c:pt idx="46">
                  <c:v>35020</c:v>
                </c:pt>
                <c:pt idx="47">
                  <c:v>35598</c:v>
                </c:pt>
                <c:pt idx="48">
                  <c:v>36225</c:v>
                </c:pt>
                <c:pt idx="49">
                  <c:v>36852</c:v>
                </c:pt>
              </c:numCache>
            </c:numRef>
          </c:val>
          <c:smooth val="0"/>
        </c:ser>
        <c:dLbls>
          <c:showLegendKey val="0"/>
          <c:showVal val="0"/>
          <c:showCatName val="0"/>
          <c:showSerName val="0"/>
          <c:showPercent val="0"/>
          <c:showBubbleSize val="0"/>
        </c:dLbls>
        <c:smooth val="0"/>
        <c:axId val="444338528"/>
        <c:axId val="444358688"/>
        <c:extLst>
          <c:ext xmlns:c15="http://schemas.microsoft.com/office/drawing/2012/chart" uri="{02D57815-91ED-43cb-92C2-25804820EDAC}">
            <c15:filteredLineSeries>
              <c15:ser>
                <c:idx val="2"/>
                <c:order val="2"/>
                <c:tx>
                  <c:v>DRAM access - 8kB row major</c:v>
                </c:tx>
                <c:spPr>
                  <a:ln w="28575" cap="rnd">
                    <a:solidFill>
                      <a:schemeClr val="accent3"/>
                    </a:solidFill>
                    <a:round/>
                  </a:ln>
                  <a:effectLst/>
                </c:spPr>
                <c:marker>
                  <c:symbol val="none"/>
                </c:marker>
                <c:val>
                  <c:numRef>
                    <c:extLst>
                      <c:ext uri="{02D57815-91ED-43cb-92C2-25804820EDAC}">
                        <c15:formulaRef>
                          <c15:sqref>'8kB r'!$C$2:$C$51</c15:sqref>
                        </c15:formulaRef>
                      </c:ext>
                    </c:extLst>
                    <c:numCache>
                      <c:formatCode>General</c:formatCode>
                      <c:ptCount val="50"/>
                      <c:pt idx="0">
                        <c:v>20627</c:v>
                      </c:pt>
                      <c:pt idx="1">
                        <c:v>21112</c:v>
                      </c:pt>
                      <c:pt idx="2">
                        <c:v>21571</c:v>
                      </c:pt>
                      <c:pt idx="3">
                        <c:v>22221</c:v>
                      </c:pt>
                      <c:pt idx="4">
                        <c:v>22842</c:v>
                      </c:pt>
                      <c:pt idx="5">
                        <c:v>23481</c:v>
                      </c:pt>
                      <c:pt idx="6">
                        <c:v>23678</c:v>
                      </c:pt>
                      <c:pt idx="7">
                        <c:v>24204</c:v>
                      </c:pt>
                      <c:pt idx="8">
                        <c:v>24939</c:v>
                      </c:pt>
                      <c:pt idx="9">
                        <c:v>24873</c:v>
                      </c:pt>
                      <c:pt idx="10">
                        <c:v>25679</c:v>
                      </c:pt>
                      <c:pt idx="11">
                        <c:v>26188</c:v>
                      </c:pt>
                      <c:pt idx="12">
                        <c:v>26869</c:v>
                      </c:pt>
                      <c:pt idx="13">
                        <c:v>26901</c:v>
                      </c:pt>
                      <c:pt idx="14">
                        <c:v>27766</c:v>
                      </c:pt>
                      <c:pt idx="15">
                        <c:v>28117</c:v>
                      </c:pt>
                      <c:pt idx="16">
                        <c:v>28577</c:v>
                      </c:pt>
                      <c:pt idx="17">
                        <c:v>28756</c:v>
                      </c:pt>
                      <c:pt idx="18">
                        <c:v>29261</c:v>
                      </c:pt>
                      <c:pt idx="19">
                        <c:v>29695</c:v>
                      </c:pt>
                      <c:pt idx="20">
                        <c:v>30049</c:v>
                      </c:pt>
                      <c:pt idx="21">
                        <c:v>30435</c:v>
                      </c:pt>
                      <c:pt idx="22">
                        <c:v>30884</c:v>
                      </c:pt>
                      <c:pt idx="23">
                        <c:v>31352</c:v>
                      </c:pt>
                      <c:pt idx="24">
                        <c:v>31614</c:v>
                      </c:pt>
                      <c:pt idx="25">
                        <c:v>31930</c:v>
                      </c:pt>
                      <c:pt idx="26">
                        <c:v>32183</c:v>
                      </c:pt>
                      <c:pt idx="27">
                        <c:v>32357</c:v>
                      </c:pt>
                      <c:pt idx="28">
                        <c:v>32577</c:v>
                      </c:pt>
                      <c:pt idx="29">
                        <c:v>32835</c:v>
                      </c:pt>
                      <c:pt idx="30">
                        <c:v>32944</c:v>
                      </c:pt>
                      <c:pt idx="31">
                        <c:v>33334</c:v>
                      </c:pt>
                      <c:pt idx="32">
                        <c:v>33515</c:v>
                      </c:pt>
                      <c:pt idx="33">
                        <c:v>33877</c:v>
                      </c:pt>
                      <c:pt idx="34">
                        <c:v>34025</c:v>
                      </c:pt>
                      <c:pt idx="35">
                        <c:v>34346</c:v>
                      </c:pt>
                      <c:pt idx="36">
                        <c:v>34517</c:v>
                      </c:pt>
                      <c:pt idx="37">
                        <c:v>34754</c:v>
                      </c:pt>
                      <c:pt idx="38">
                        <c:v>34922</c:v>
                      </c:pt>
                      <c:pt idx="39">
                        <c:v>35176</c:v>
                      </c:pt>
                      <c:pt idx="40">
                        <c:v>35437</c:v>
                      </c:pt>
                      <c:pt idx="41">
                        <c:v>35648</c:v>
                      </c:pt>
                      <c:pt idx="42">
                        <c:v>35954</c:v>
                      </c:pt>
                      <c:pt idx="43">
                        <c:v>36211</c:v>
                      </c:pt>
                      <c:pt idx="44">
                        <c:v>36516</c:v>
                      </c:pt>
                      <c:pt idx="45">
                        <c:v>36728</c:v>
                      </c:pt>
                      <c:pt idx="46">
                        <c:v>36985</c:v>
                      </c:pt>
                      <c:pt idx="47">
                        <c:v>37196</c:v>
                      </c:pt>
                      <c:pt idx="48">
                        <c:v>37500</c:v>
                      </c:pt>
                      <c:pt idx="49">
                        <c:v>37724</c:v>
                      </c:pt>
                    </c:numCache>
                  </c:numRef>
                </c:val>
                <c:smooth val="0"/>
              </c15:ser>
            </c15:filteredLineSeries>
            <c15:filteredLineSeries>
              <c15:ser>
                <c:idx val="3"/>
                <c:order val="3"/>
                <c:tx>
                  <c:v>DRAM access - 32kB row major</c:v>
                </c:tx>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'32kB r'!$C$2:$C$51</c15:sqref>
                        </c15:formulaRef>
                      </c:ext>
                    </c:extLst>
                    <c:numCache>
                      <c:formatCode>General</c:formatCode>
                      <c:ptCount val="50"/>
                      <c:pt idx="0">
                        <c:v>4215</c:v>
                      </c:pt>
                      <c:pt idx="1">
                        <c:v>4887</c:v>
                      </c:pt>
                      <c:pt idx="2">
                        <c:v>5552</c:v>
                      </c:pt>
                      <c:pt idx="3">
                        <c:v>6242</c:v>
                      </c:pt>
                      <c:pt idx="4">
                        <c:v>6871</c:v>
                      </c:pt>
                      <c:pt idx="5">
                        <c:v>7537</c:v>
                      </c:pt>
                      <c:pt idx="6">
                        <c:v>8160</c:v>
                      </c:pt>
                      <c:pt idx="7">
                        <c:v>8822</c:v>
                      </c:pt>
                      <c:pt idx="8">
                        <c:v>9442</c:v>
                      </c:pt>
                      <c:pt idx="9">
                        <c:v>10053</c:v>
                      </c:pt>
                      <c:pt idx="10">
                        <c:v>10663</c:v>
                      </c:pt>
                      <c:pt idx="11">
                        <c:v>11340</c:v>
                      </c:pt>
                      <c:pt idx="12">
                        <c:v>11954</c:v>
                      </c:pt>
                      <c:pt idx="13">
                        <c:v>12637</c:v>
                      </c:pt>
                      <c:pt idx="14">
                        <c:v>13298</c:v>
                      </c:pt>
                      <c:pt idx="15">
                        <c:v>13955</c:v>
                      </c:pt>
                      <c:pt idx="16">
                        <c:v>14558</c:v>
                      </c:pt>
                      <c:pt idx="17">
                        <c:v>15188</c:v>
                      </c:pt>
                      <c:pt idx="18">
                        <c:v>15828</c:v>
                      </c:pt>
                      <c:pt idx="19">
                        <c:v>16486</c:v>
                      </c:pt>
                      <c:pt idx="20">
                        <c:v>17148</c:v>
                      </c:pt>
                      <c:pt idx="21">
                        <c:v>17804</c:v>
                      </c:pt>
                      <c:pt idx="22">
                        <c:v>18419</c:v>
                      </c:pt>
                      <c:pt idx="23">
                        <c:v>19103</c:v>
                      </c:pt>
                      <c:pt idx="24">
                        <c:v>19672</c:v>
                      </c:pt>
                      <c:pt idx="25">
                        <c:v>20342</c:v>
                      </c:pt>
                      <c:pt idx="26">
                        <c:v>20974</c:v>
                      </c:pt>
                      <c:pt idx="27">
                        <c:v>21613</c:v>
                      </c:pt>
                      <c:pt idx="28">
                        <c:v>22260</c:v>
                      </c:pt>
                      <c:pt idx="29">
                        <c:v>22931</c:v>
                      </c:pt>
                      <c:pt idx="30">
                        <c:v>23579</c:v>
                      </c:pt>
                      <c:pt idx="31">
                        <c:v>24206</c:v>
                      </c:pt>
                      <c:pt idx="32">
                        <c:v>24820</c:v>
                      </c:pt>
                      <c:pt idx="33">
                        <c:v>25479</c:v>
                      </c:pt>
                      <c:pt idx="34">
                        <c:v>26099</c:v>
                      </c:pt>
                      <c:pt idx="35">
                        <c:v>26752</c:v>
                      </c:pt>
                      <c:pt idx="36">
                        <c:v>27366</c:v>
                      </c:pt>
                      <c:pt idx="37">
                        <c:v>28034</c:v>
                      </c:pt>
                      <c:pt idx="38">
                        <c:v>28672</c:v>
                      </c:pt>
                      <c:pt idx="39">
                        <c:v>29320</c:v>
                      </c:pt>
                      <c:pt idx="40">
                        <c:v>29930</c:v>
                      </c:pt>
                      <c:pt idx="41">
                        <c:v>30597</c:v>
                      </c:pt>
                      <c:pt idx="42">
                        <c:v>31219</c:v>
                      </c:pt>
                      <c:pt idx="43">
                        <c:v>31879</c:v>
                      </c:pt>
                      <c:pt idx="44">
                        <c:v>32511</c:v>
                      </c:pt>
                      <c:pt idx="45">
                        <c:v>33164</c:v>
                      </c:pt>
                      <c:pt idx="46">
                        <c:v>33788</c:v>
                      </c:pt>
                      <c:pt idx="47">
                        <c:v>34450</c:v>
                      </c:pt>
                      <c:pt idx="48">
                        <c:v>35073</c:v>
                      </c:pt>
                      <c:pt idx="49">
                        <c:v>35736</c:v>
                      </c:pt>
                    </c:numCache>
                  </c:numRef>
                </c:val>
                <c:smooth val="0"/>
              </c15:ser>
            </c15:filteredLineSeries>
            <c15:filteredLineSeries>
              <c15:ser>
                <c:idx val="4"/>
                <c:order val="4"/>
                <c:tx>
                  <c:v>DRAM access - 8kB element major</c:v>
                </c:tx>
                <c:spPr>
                  <a:ln w="28575" cap="rnd">
                    <a:solidFill>
                      <a:schemeClr val="accent5"/>
                    </a:solidFill>
                    <a:round/>
                  </a:ln>
                  <a:effectLst/>
                </c:spPr>
                <c:marker>
                  <c:symbol val="none"/>
                </c:marker>
                <c:val>
                  <c:numRef>
                    <c:extLst xmlns:c15="http://schemas.microsoft.com/office/drawing/2012/chart">
                      <c:ext xmlns:c15="http://schemas.microsoft.com/office/drawing/2012/chart" uri="{02D57815-91ED-43cb-92C2-25804820EDAC}">
                        <c15:formulaRef>
                          <c15:sqref>'8kB e'!$C$2:$C$51</c15:sqref>
                        </c15:formulaRef>
                      </c:ext>
                    </c:extLst>
                    <c:numCache>
                      <c:formatCode>General</c:formatCode>
                      <c:ptCount val="50"/>
                      <c:pt idx="0">
                        <c:v>20627</c:v>
                      </c:pt>
                      <c:pt idx="1">
                        <c:v>38348</c:v>
                      </c:pt>
                      <c:pt idx="2">
                        <c:v>53559</c:v>
                      </c:pt>
                      <c:pt idx="3">
                        <c:v>66104</c:v>
                      </c:pt>
                      <c:pt idx="4">
                        <c:v>34477</c:v>
                      </c:pt>
                      <c:pt idx="5">
                        <c:v>70104</c:v>
                      </c:pt>
                      <c:pt idx="6">
                        <c:v>54062</c:v>
                      </c:pt>
                      <c:pt idx="7">
                        <c:v>59422</c:v>
                      </c:pt>
                      <c:pt idx="8">
                        <c:v>74191</c:v>
                      </c:pt>
                      <c:pt idx="9">
                        <c:v>18324</c:v>
                      </c:pt>
                      <c:pt idx="10">
                        <c:v>73685</c:v>
                      </c:pt>
                      <c:pt idx="11">
                        <c:v>80338</c:v>
                      </c:pt>
                      <c:pt idx="12">
                        <c:v>79247</c:v>
                      </c:pt>
                      <c:pt idx="13">
                        <c:v>68054</c:v>
                      </c:pt>
                      <c:pt idx="14">
                        <c:v>58918</c:v>
                      </c:pt>
                      <c:pt idx="15">
                        <c:v>61804</c:v>
                      </c:pt>
                      <c:pt idx="16">
                        <c:v>50810</c:v>
                      </c:pt>
                      <c:pt idx="17">
                        <c:v>91182</c:v>
                      </c:pt>
                      <c:pt idx="18">
                        <c:v>93353</c:v>
                      </c:pt>
                      <c:pt idx="19">
                        <c:v>30602</c:v>
                      </c:pt>
                      <c:pt idx="20">
                        <c:v>90923</c:v>
                      </c:pt>
                      <c:pt idx="21">
                        <c:v>93700</c:v>
                      </c:pt>
                      <c:pt idx="22">
                        <c:v>98076</c:v>
                      </c:pt>
                      <c:pt idx="23">
                        <c:v>80564</c:v>
                      </c:pt>
                      <c:pt idx="24">
                        <c:v>27936</c:v>
                      </c:pt>
                      <c:pt idx="25">
                        <c:v>86164</c:v>
                      </c:pt>
                      <c:pt idx="26">
                        <c:v>102992</c:v>
                      </c:pt>
                      <c:pt idx="27">
                        <c:v>104288</c:v>
                      </c:pt>
                      <c:pt idx="28">
                        <c:v>101903</c:v>
                      </c:pt>
                      <c:pt idx="29">
                        <c:v>43476</c:v>
                      </c:pt>
                      <c:pt idx="30">
                        <c:v>108618</c:v>
                      </c:pt>
                      <c:pt idx="31">
                        <c:v>111814</c:v>
                      </c:pt>
                      <c:pt idx="32">
                        <c:v>67069</c:v>
                      </c:pt>
                      <c:pt idx="33">
                        <c:v>85572</c:v>
                      </c:pt>
                      <c:pt idx="34">
                        <c:v>94150</c:v>
                      </c:pt>
                      <c:pt idx="35">
                        <c:v>99328</c:v>
                      </c:pt>
                      <c:pt idx="36">
                        <c:v>109205</c:v>
                      </c:pt>
                      <c:pt idx="37">
                        <c:v>116346</c:v>
                      </c:pt>
                      <c:pt idx="38">
                        <c:v>112624</c:v>
                      </c:pt>
                      <c:pt idx="39">
                        <c:v>54322</c:v>
                      </c:pt>
                      <c:pt idx="40">
                        <c:v>121179</c:v>
                      </c:pt>
                      <c:pt idx="41">
                        <c:v>108332</c:v>
                      </c:pt>
                      <c:pt idx="42">
                        <c:v>103230</c:v>
                      </c:pt>
                      <c:pt idx="43">
                        <c:v>124218</c:v>
                      </c:pt>
                      <c:pt idx="44">
                        <c:v>108530</c:v>
                      </c:pt>
                      <c:pt idx="45">
                        <c:v>128280</c:v>
                      </c:pt>
                      <c:pt idx="46">
                        <c:v>111393</c:v>
                      </c:pt>
                      <c:pt idx="47">
                        <c:v>92252</c:v>
                      </c:pt>
                      <c:pt idx="48">
                        <c:v>70363</c:v>
                      </c:pt>
                      <c:pt idx="49">
                        <c:v>39984</c:v>
                      </c:pt>
                    </c:numCache>
                  </c:numRef>
                </c:val>
                <c:smooth val="0"/>
              </c15:ser>
            </c15:filteredLineSeries>
            <c15:filteredLineSeries>
              <c15:ser>
                <c:idx val="5"/>
                <c:order val="5"/>
                <c:tx>
                  <c:v>DRAM access - 32kB element major</c:v>
                </c:tx>
                <c:spPr>
                  <a:ln w="28575" cap="rnd">
                    <a:solidFill>
                      <a:schemeClr val="accent6"/>
                    </a:solidFill>
                    <a:round/>
                  </a:ln>
                  <a:effectLst/>
                </c:spPr>
                <c:marker>
                  <c:symbol val="none"/>
                </c:marker>
                <c:val>
                  <c:numRef>
                    <c:extLst xmlns:c15="http://schemas.microsoft.com/office/drawing/2012/chart">
                      <c:ext xmlns:c15="http://schemas.microsoft.com/office/drawing/2012/chart" uri="{02D57815-91ED-43cb-92C2-25804820EDAC}">
                        <c15:formulaRef>
                          <c15:sqref>'32kB e'!$C$2:$C$51</c15:sqref>
                        </c15:formulaRef>
                      </c:ext>
                    </c:extLst>
                    <c:numCache>
                      <c:formatCode>General</c:formatCode>
                      <c:ptCount val="50"/>
                      <c:pt idx="0">
                        <c:v>4215</c:v>
                      </c:pt>
                      <c:pt idx="1">
                        <c:v>5888</c:v>
                      </c:pt>
                      <c:pt idx="2">
                        <c:v>7710</c:v>
                      </c:pt>
                      <c:pt idx="3">
                        <c:v>9282</c:v>
                      </c:pt>
                      <c:pt idx="4">
                        <c:v>9653</c:v>
                      </c:pt>
                      <c:pt idx="5">
                        <c:v>12244</c:v>
                      </c:pt>
                      <c:pt idx="6">
                        <c:v>13866</c:v>
                      </c:pt>
                      <c:pt idx="7">
                        <c:v>15212</c:v>
                      </c:pt>
                      <c:pt idx="8">
                        <c:v>16796</c:v>
                      </c:pt>
                      <c:pt idx="9">
                        <c:v>12256</c:v>
                      </c:pt>
                      <c:pt idx="10">
                        <c:v>19589</c:v>
                      </c:pt>
                      <c:pt idx="11">
                        <c:v>21046</c:v>
                      </c:pt>
                      <c:pt idx="12">
                        <c:v>22695</c:v>
                      </c:pt>
                      <c:pt idx="13">
                        <c:v>24082</c:v>
                      </c:pt>
                      <c:pt idx="14">
                        <c:v>22631</c:v>
                      </c:pt>
                      <c:pt idx="15">
                        <c:v>27046</c:v>
                      </c:pt>
                      <c:pt idx="16">
                        <c:v>27859</c:v>
                      </c:pt>
                      <c:pt idx="17">
                        <c:v>29952</c:v>
                      </c:pt>
                      <c:pt idx="18">
                        <c:v>31244</c:v>
                      </c:pt>
                      <c:pt idx="19">
                        <c:v>21634</c:v>
                      </c:pt>
                      <c:pt idx="20">
                        <c:v>34091</c:v>
                      </c:pt>
                      <c:pt idx="21">
                        <c:v>35420</c:v>
                      </c:pt>
                      <c:pt idx="22">
                        <c:v>37072</c:v>
                      </c:pt>
                      <c:pt idx="23">
                        <c:v>38134</c:v>
                      </c:pt>
                      <c:pt idx="24">
                        <c:v>22089</c:v>
                      </c:pt>
                      <c:pt idx="25">
                        <c:v>41094</c:v>
                      </c:pt>
                      <c:pt idx="26">
                        <c:v>42612</c:v>
                      </c:pt>
                      <c:pt idx="27">
                        <c:v>44128</c:v>
                      </c:pt>
                      <c:pt idx="28">
                        <c:v>45534</c:v>
                      </c:pt>
                      <c:pt idx="29">
                        <c:v>31172</c:v>
                      </c:pt>
                      <c:pt idx="30">
                        <c:v>48158</c:v>
                      </c:pt>
                      <c:pt idx="31">
                        <c:v>49520</c:v>
                      </c:pt>
                      <c:pt idx="32">
                        <c:v>48826</c:v>
                      </c:pt>
                      <c:pt idx="33">
                        <c:v>52110</c:v>
                      </c:pt>
                      <c:pt idx="34">
                        <c:v>47878</c:v>
                      </c:pt>
                      <c:pt idx="35">
                        <c:v>55172</c:v>
                      </c:pt>
                      <c:pt idx="36">
                        <c:v>56083</c:v>
                      </c:pt>
                      <c:pt idx="37">
                        <c:v>57858</c:v>
                      </c:pt>
                      <c:pt idx="38">
                        <c:v>59247</c:v>
                      </c:pt>
                      <c:pt idx="39">
                        <c:v>40664</c:v>
                      </c:pt>
                      <c:pt idx="40">
                        <c:v>62452</c:v>
                      </c:pt>
                      <c:pt idx="41">
                        <c:v>63472</c:v>
                      </c:pt>
                      <c:pt idx="42">
                        <c:v>63837</c:v>
                      </c:pt>
                      <c:pt idx="43">
                        <c:v>66564</c:v>
                      </c:pt>
                      <c:pt idx="44">
                        <c:v>60352</c:v>
                      </c:pt>
                      <c:pt idx="45">
                        <c:v>68970</c:v>
                      </c:pt>
                      <c:pt idx="46">
                        <c:v>69841</c:v>
                      </c:pt>
                      <c:pt idx="47">
                        <c:v>69340</c:v>
                      </c:pt>
                      <c:pt idx="48">
                        <c:v>67601</c:v>
                      </c:pt>
                      <c:pt idx="49">
                        <c:v>36852</c:v>
                      </c:pt>
                    </c:numCache>
                  </c:numRef>
                </c:val>
                <c:smooth val="0"/>
              </c15:ser>
            </c15:filteredLineSeries>
          </c:ext>
        </c:extLst>
      </c:lineChart>
      <c:catAx>
        <c:axId val="4443385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Number of processor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4358688"/>
        <c:crosses val="autoZero"/>
        <c:auto val="1"/>
        <c:lblAlgn val="ctr"/>
        <c:lblOffset val="100"/>
        <c:noMultiLvlLbl val="0"/>
      </c:catAx>
      <c:valAx>
        <c:axId val="444358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DRAM access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43385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sz="1400" b="0" i="0" u="none" strike="noStrike" baseline="0">
                <a:effectLst/>
              </a:rPr>
              <a:t>Figure 6: </a:t>
            </a:r>
            <a:r>
              <a:rPr lang="en-AU"/>
              <a:t>Clock</a:t>
            </a:r>
            <a:r>
              <a:rPr lang="en-AU" baseline="0"/>
              <a:t> cycle vs Cache size vs Address distribution method</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Time (G cycles) - 8kB column major</c:v>
          </c:tx>
          <c:spPr>
            <a:ln w="28575" cap="rnd">
              <a:solidFill>
                <a:schemeClr val="accent1"/>
              </a:solidFill>
              <a:round/>
            </a:ln>
            <a:effectLst/>
          </c:spPr>
          <c:marker>
            <c:symbol val="none"/>
          </c:marker>
          <c:cat>
            <c:numRef>
              <c:f>'8kB c'!$A$2:$A$51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'8kB c'!$B$2:$B$51</c:f>
              <c:numCache>
                <c:formatCode>General</c:formatCode>
                <c:ptCount val="50"/>
                <c:pt idx="0">
                  <c:v>2.87</c:v>
                </c:pt>
                <c:pt idx="1">
                  <c:v>3.38</c:v>
                </c:pt>
                <c:pt idx="2">
                  <c:v>6.33</c:v>
                </c:pt>
                <c:pt idx="3">
                  <c:v>5.56</c:v>
                </c:pt>
                <c:pt idx="4">
                  <c:v>4.2</c:v>
                </c:pt>
                <c:pt idx="5">
                  <c:v>4.03</c:v>
                </c:pt>
                <c:pt idx="6">
                  <c:v>2.93</c:v>
                </c:pt>
                <c:pt idx="7">
                  <c:v>2.2200000000000002</c:v>
                </c:pt>
                <c:pt idx="8">
                  <c:v>2.4700000000000002</c:v>
                </c:pt>
                <c:pt idx="9">
                  <c:v>2.08</c:v>
                </c:pt>
                <c:pt idx="10">
                  <c:v>2.85</c:v>
                </c:pt>
                <c:pt idx="11">
                  <c:v>4.2699999999999996</c:v>
                </c:pt>
                <c:pt idx="12">
                  <c:v>5.28</c:v>
                </c:pt>
                <c:pt idx="13">
                  <c:v>2.82</c:v>
                </c:pt>
                <c:pt idx="14">
                  <c:v>2.5099999999999998</c:v>
                </c:pt>
                <c:pt idx="15">
                  <c:v>2.23</c:v>
                </c:pt>
                <c:pt idx="16">
                  <c:v>2.35</c:v>
                </c:pt>
                <c:pt idx="17">
                  <c:v>2.37</c:v>
                </c:pt>
                <c:pt idx="18">
                  <c:v>2.64</c:v>
                </c:pt>
                <c:pt idx="19">
                  <c:v>2.42</c:v>
                </c:pt>
                <c:pt idx="20">
                  <c:v>2.66</c:v>
                </c:pt>
                <c:pt idx="21">
                  <c:v>2.6</c:v>
                </c:pt>
                <c:pt idx="22">
                  <c:v>3.03</c:v>
                </c:pt>
                <c:pt idx="23">
                  <c:v>2.83</c:v>
                </c:pt>
                <c:pt idx="24">
                  <c:v>3.2</c:v>
                </c:pt>
                <c:pt idx="25">
                  <c:v>3.05</c:v>
                </c:pt>
                <c:pt idx="26">
                  <c:v>3.19</c:v>
                </c:pt>
                <c:pt idx="27">
                  <c:v>2.93</c:v>
                </c:pt>
                <c:pt idx="28">
                  <c:v>3.06</c:v>
                </c:pt>
                <c:pt idx="29">
                  <c:v>2.81</c:v>
                </c:pt>
                <c:pt idx="30">
                  <c:v>2.95</c:v>
                </c:pt>
                <c:pt idx="31">
                  <c:v>2.88</c:v>
                </c:pt>
                <c:pt idx="32">
                  <c:v>3.04</c:v>
                </c:pt>
                <c:pt idx="33">
                  <c:v>2.99</c:v>
                </c:pt>
                <c:pt idx="34">
                  <c:v>3.24</c:v>
                </c:pt>
                <c:pt idx="35">
                  <c:v>3.06</c:v>
                </c:pt>
                <c:pt idx="36">
                  <c:v>3.28</c:v>
                </c:pt>
                <c:pt idx="37">
                  <c:v>3.07</c:v>
                </c:pt>
                <c:pt idx="38">
                  <c:v>3.26</c:v>
                </c:pt>
                <c:pt idx="39">
                  <c:v>3.06</c:v>
                </c:pt>
                <c:pt idx="40">
                  <c:v>3.17</c:v>
                </c:pt>
                <c:pt idx="41">
                  <c:v>3.09</c:v>
                </c:pt>
                <c:pt idx="42">
                  <c:v>3.21</c:v>
                </c:pt>
                <c:pt idx="43">
                  <c:v>3.18</c:v>
                </c:pt>
                <c:pt idx="44">
                  <c:v>3.29</c:v>
                </c:pt>
                <c:pt idx="45">
                  <c:v>3.26</c:v>
                </c:pt>
                <c:pt idx="46">
                  <c:v>3.28</c:v>
                </c:pt>
                <c:pt idx="47">
                  <c:v>3.25</c:v>
                </c:pt>
                <c:pt idx="48">
                  <c:v>3.29</c:v>
                </c:pt>
                <c:pt idx="49">
                  <c:v>3.24</c:v>
                </c:pt>
              </c:numCache>
            </c:numRef>
          </c:val>
          <c:smooth val="0"/>
        </c:ser>
        <c:ser>
          <c:idx val="1"/>
          <c:order val="1"/>
          <c:tx>
            <c:v>Time (G cycles) - 32kB column major</c:v>
          </c:tx>
          <c:spPr>
            <a:ln w="28575" cap="rnd">
              <a:solidFill>
                <a:schemeClr val="accent2"/>
              </a:solidFill>
              <a:round/>
            </a:ln>
            <a:effectLst/>
          </c:spPr>
          <c:marker>
            <c:symbol val="none"/>
          </c:marker>
          <c:val>
            <c:numRef>
              <c:f>'32kB c'!$B$2:$B$51</c:f>
              <c:numCache>
                <c:formatCode>General</c:formatCode>
                <c:ptCount val="50"/>
                <c:pt idx="0">
                  <c:v>1.02</c:v>
                </c:pt>
                <c:pt idx="1">
                  <c:v>0.77</c:v>
                </c:pt>
                <c:pt idx="2">
                  <c:v>0.97</c:v>
                </c:pt>
                <c:pt idx="3">
                  <c:v>1.05</c:v>
                </c:pt>
                <c:pt idx="4">
                  <c:v>1.07</c:v>
                </c:pt>
                <c:pt idx="5">
                  <c:v>1.1200000000000001</c:v>
                </c:pt>
                <c:pt idx="6">
                  <c:v>1.21</c:v>
                </c:pt>
                <c:pt idx="7">
                  <c:v>1.2</c:v>
                </c:pt>
                <c:pt idx="8">
                  <c:v>1.32</c:v>
                </c:pt>
                <c:pt idx="9">
                  <c:v>1.29</c:v>
                </c:pt>
                <c:pt idx="10">
                  <c:v>1.46</c:v>
                </c:pt>
                <c:pt idx="11">
                  <c:v>1.48</c:v>
                </c:pt>
                <c:pt idx="12">
                  <c:v>1.61</c:v>
                </c:pt>
                <c:pt idx="13">
                  <c:v>1.55</c:v>
                </c:pt>
                <c:pt idx="14">
                  <c:v>1.65</c:v>
                </c:pt>
                <c:pt idx="15">
                  <c:v>1.64</c:v>
                </c:pt>
                <c:pt idx="16">
                  <c:v>1.77</c:v>
                </c:pt>
                <c:pt idx="17">
                  <c:v>1.73</c:v>
                </c:pt>
                <c:pt idx="18">
                  <c:v>1.92</c:v>
                </c:pt>
                <c:pt idx="19">
                  <c:v>1.91</c:v>
                </c:pt>
                <c:pt idx="20">
                  <c:v>2.08</c:v>
                </c:pt>
                <c:pt idx="21">
                  <c:v>2.08</c:v>
                </c:pt>
                <c:pt idx="22">
                  <c:v>2.25</c:v>
                </c:pt>
                <c:pt idx="23">
                  <c:v>2.17</c:v>
                </c:pt>
                <c:pt idx="24">
                  <c:v>2.27</c:v>
                </c:pt>
                <c:pt idx="25">
                  <c:v>2.2599999999999998</c:v>
                </c:pt>
                <c:pt idx="26">
                  <c:v>2.39</c:v>
                </c:pt>
                <c:pt idx="27">
                  <c:v>2.23</c:v>
                </c:pt>
                <c:pt idx="28">
                  <c:v>2.35</c:v>
                </c:pt>
                <c:pt idx="29">
                  <c:v>2.34</c:v>
                </c:pt>
                <c:pt idx="30">
                  <c:v>2.42</c:v>
                </c:pt>
                <c:pt idx="31">
                  <c:v>2.5099999999999998</c:v>
                </c:pt>
                <c:pt idx="32">
                  <c:v>2.58</c:v>
                </c:pt>
                <c:pt idx="33">
                  <c:v>2.5</c:v>
                </c:pt>
                <c:pt idx="34">
                  <c:v>2.63</c:v>
                </c:pt>
                <c:pt idx="35">
                  <c:v>2.65</c:v>
                </c:pt>
                <c:pt idx="36">
                  <c:v>2.73</c:v>
                </c:pt>
                <c:pt idx="37">
                  <c:v>2.68</c:v>
                </c:pt>
                <c:pt idx="38">
                  <c:v>2.76</c:v>
                </c:pt>
                <c:pt idx="39">
                  <c:v>2.74</c:v>
                </c:pt>
                <c:pt idx="40">
                  <c:v>2.83</c:v>
                </c:pt>
                <c:pt idx="41">
                  <c:v>2.81</c:v>
                </c:pt>
                <c:pt idx="42">
                  <c:v>2.88</c:v>
                </c:pt>
                <c:pt idx="43">
                  <c:v>2.83</c:v>
                </c:pt>
                <c:pt idx="44">
                  <c:v>2.95</c:v>
                </c:pt>
                <c:pt idx="45">
                  <c:v>2.89</c:v>
                </c:pt>
                <c:pt idx="46">
                  <c:v>2.98</c:v>
                </c:pt>
                <c:pt idx="47">
                  <c:v>2.94</c:v>
                </c:pt>
                <c:pt idx="48">
                  <c:v>2.96</c:v>
                </c:pt>
                <c:pt idx="49">
                  <c:v>2.92</c:v>
                </c:pt>
              </c:numCache>
            </c:numRef>
          </c:val>
          <c:smooth val="0"/>
        </c:ser>
        <c:ser>
          <c:idx val="2"/>
          <c:order val="2"/>
          <c:tx>
            <c:v>Time (G cycles) - 8kB row major</c:v>
          </c:tx>
          <c:spPr>
            <a:ln w="28575" cap="rnd">
              <a:solidFill>
                <a:schemeClr val="accent3"/>
              </a:solidFill>
              <a:round/>
            </a:ln>
            <a:effectLst/>
          </c:spPr>
          <c:marker>
            <c:symbol val="none"/>
          </c:marker>
          <c:val>
            <c:numRef>
              <c:f>'8kB r'!$B$2:$B$51</c:f>
              <c:numCache>
                <c:formatCode>General</c:formatCode>
                <c:ptCount val="50"/>
                <c:pt idx="0">
                  <c:v>2.87</c:v>
                </c:pt>
                <c:pt idx="1">
                  <c:v>2.63</c:v>
                </c:pt>
                <c:pt idx="2">
                  <c:v>2.69</c:v>
                </c:pt>
                <c:pt idx="3">
                  <c:v>2.76</c:v>
                </c:pt>
                <c:pt idx="4">
                  <c:v>2.83</c:v>
                </c:pt>
                <c:pt idx="5">
                  <c:v>2.91</c:v>
                </c:pt>
                <c:pt idx="6">
                  <c:v>2.93</c:v>
                </c:pt>
                <c:pt idx="7">
                  <c:v>3</c:v>
                </c:pt>
                <c:pt idx="8">
                  <c:v>3.08</c:v>
                </c:pt>
                <c:pt idx="9">
                  <c:v>3.06</c:v>
                </c:pt>
                <c:pt idx="10">
                  <c:v>3.16</c:v>
                </c:pt>
                <c:pt idx="11">
                  <c:v>3.23</c:v>
                </c:pt>
                <c:pt idx="12">
                  <c:v>3.31</c:v>
                </c:pt>
                <c:pt idx="13">
                  <c:v>3.31</c:v>
                </c:pt>
                <c:pt idx="14">
                  <c:v>3.41</c:v>
                </c:pt>
                <c:pt idx="15">
                  <c:v>3.44</c:v>
                </c:pt>
                <c:pt idx="16">
                  <c:v>3.5</c:v>
                </c:pt>
                <c:pt idx="17">
                  <c:v>3.53</c:v>
                </c:pt>
                <c:pt idx="18">
                  <c:v>3.58</c:v>
                </c:pt>
                <c:pt idx="19">
                  <c:v>3.62</c:v>
                </c:pt>
                <c:pt idx="20">
                  <c:v>3.67</c:v>
                </c:pt>
                <c:pt idx="21">
                  <c:v>3.71</c:v>
                </c:pt>
                <c:pt idx="22">
                  <c:v>3.76</c:v>
                </c:pt>
                <c:pt idx="23">
                  <c:v>3.82</c:v>
                </c:pt>
                <c:pt idx="24">
                  <c:v>3.85</c:v>
                </c:pt>
                <c:pt idx="25">
                  <c:v>3.87</c:v>
                </c:pt>
                <c:pt idx="26">
                  <c:v>3.91</c:v>
                </c:pt>
                <c:pt idx="27">
                  <c:v>3.93</c:v>
                </c:pt>
                <c:pt idx="28">
                  <c:v>3.95</c:v>
                </c:pt>
                <c:pt idx="29">
                  <c:v>3.98</c:v>
                </c:pt>
                <c:pt idx="30">
                  <c:v>3.99</c:v>
                </c:pt>
                <c:pt idx="31">
                  <c:v>4.04</c:v>
                </c:pt>
                <c:pt idx="32">
                  <c:v>4.07</c:v>
                </c:pt>
                <c:pt idx="33">
                  <c:v>4.0999999999999996</c:v>
                </c:pt>
                <c:pt idx="34">
                  <c:v>4.1100000000000003</c:v>
                </c:pt>
                <c:pt idx="35">
                  <c:v>4.1500000000000004</c:v>
                </c:pt>
                <c:pt idx="36">
                  <c:v>4.18</c:v>
                </c:pt>
                <c:pt idx="37">
                  <c:v>4.2</c:v>
                </c:pt>
                <c:pt idx="38">
                  <c:v>4.22</c:v>
                </c:pt>
                <c:pt idx="39">
                  <c:v>4.24</c:v>
                </c:pt>
                <c:pt idx="40">
                  <c:v>4.28</c:v>
                </c:pt>
                <c:pt idx="41">
                  <c:v>4.3099999999999996</c:v>
                </c:pt>
                <c:pt idx="42">
                  <c:v>4.33</c:v>
                </c:pt>
                <c:pt idx="43">
                  <c:v>4.37</c:v>
                </c:pt>
                <c:pt idx="44">
                  <c:v>4.41</c:v>
                </c:pt>
                <c:pt idx="45">
                  <c:v>4.42</c:v>
                </c:pt>
                <c:pt idx="46">
                  <c:v>4.4400000000000004</c:v>
                </c:pt>
                <c:pt idx="47">
                  <c:v>4.4800000000000004</c:v>
                </c:pt>
                <c:pt idx="48">
                  <c:v>4.5199999999999996</c:v>
                </c:pt>
                <c:pt idx="49">
                  <c:v>4.54</c:v>
                </c:pt>
              </c:numCache>
            </c:numRef>
          </c:val>
          <c:smooth val="0"/>
        </c:ser>
        <c:ser>
          <c:idx val="3"/>
          <c:order val="3"/>
          <c:tx>
            <c:v>Time (G cycles) - 32kB row major</c:v>
          </c:tx>
          <c:spPr>
            <a:ln w="28575" cap="rnd">
              <a:solidFill>
                <a:schemeClr val="accent4"/>
              </a:solidFill>
              <a:round/>
            </a:ln>
            <a:effectLst/>
          </c:spPr>
          <c:marker>
            <c:symbol val="none"/>
          </c:marker>
          <c:val>
            <c:numRef>
              <c:f>'32kB r'!$B$2:$B$51</c:f>
              <c:numCache>
                <c:formatCode>General</c:formatCode>
                <c:ptCount val="50"/>
                <c:pt idx="0">
                  <c:v>1.02</c:v>
                </c:pt>
                <c:pt idx="1">
                  <c:v>0.75</c:v>
                </c:pt>
                <c:pt idx="2">
                  <c:v>0.72</c:v>
                </c:pt>
                <c:pt idx="3">
                  <c:v>0.8</c:v>
                </c:pt>
                <c:pt idx="4">
                  <c:v>0.87</c:v>
                </c:pt>
                <c:pt idx="5">
                  <c:v>0.96</c:v>
                </c:pt>
                <c:pt idx="6">
                  <c:v>1.03</c:v>
                </c:pt>
                <c:pt idx="7">
                  <c:v>1.1000000000000001</c:v>
                </c:pt>
                <c:pt idx="8">
                  <c:v>1.18</c:v>
                </c:pt>
                <c:pt idx="9">
                  <c:v>1.25</c:v>
                </c:pt>
                <c:pt idx="10">
                  <c:v>1.32</c:v>
                </c:pt>
                <c:pt idx="11">
                  <c:v>1.41</c:v>
                </c:pt>
                <c:pt idx="12">
                  <c:v>1.48</c:v>
                </c:pt>
                <c:pt idx="13">
                  <c:v>1.56</c:v>
                </c:pt>
                <c:pt idx="14">
                  <c:v>1.63</c:v>
                </c:pt>
                <c:pt idx="15">
                  <c:v>1.71</c:v>
                </c:pt>
                <c:pt idx="16">
                  <c:v>1.77</c:v>
                </c:pt>
                <c:pt idx="17">
                  <c:v>1.86</c:v>
                </c:pt>
                <c:pt idx="18">
                  <c:v>1.93</c:v>
                </c:pt>
                <c:pt idx="19">
                  <c:v>2</c:v>
                </c:pt>
                <c:pt idx="20">
                  <c:v>2.08</c:v>
                </c:pt>
                <c:pt idx="21">
                  <c:v>2.16</c:v>
                </c:pt>
                <c:pt idx="22">
                  <c:v>2.2200000000000002</c:v>
                </c:pt>
                <c:pt idx="23">
                  <c:v>2.3199999999999998</c:v>
                </c:pt>
                <c:pt idx="24">
                  <c:v>2.38</c:v>
                </c:pt>
                <c:pt idx="25">
                  <c:v>2.4500000000000002</c:v>
                </c:pt>
                <c:pt idx="26">
                  <c:v>2.5299999999999998</c:v>
                </c:pt>
                <c:pt idx="27">
                  <c:v>2.59</c:v>
                </c:pt>
                <c:pt idx="28">
                  <c:v>2.68</c:v>
                </c:pt>
                <c:pt idx="29">
                  <c:v>2.76</c:v>
                </c:pt>
                <c:pt idx="30">
                  <c:v>2.83</c:v>
                </c:pt>
                <c:pt idx="31">
                  <c:v>2.9</c:v>
                </c:pt>
                <c:pt idx="32">
                  <c:v>2.97</c:v>
                </c:pt>
                <c:pt idx="33">
                  <c:v>3.05</c:v>
                </c:pt>
                <c:pt idx="34">
                  <c:v>3.12</c:v>
                </c:pt>
                <c:pt idx="35">
                  <c:v>3.19</c:v>
                </c:pt>
                <c:pt idx="36">
                  <c:v>3.25</c:v>
                </c:pt>
                <c:pt idx="37">
                  <c:v>3.35</c:v>
                </c:pt>
                <c:pt idx="38">
                  <c:v>3.41</c:v>
                </c:pt>
                <c:pt idx="39">
                  <c:v>3.5</c:v>
                </c:pt>
                <c:pt idx="40">
                  <c:v>3.56</c:v>
                </c:pt>
                <c:pt idx="41">
                  <c:v>3.63</c:v>
                </c:pt>
                <c:pt idx="42">
                  <c:v>3.71</c:v>
                </c:pt>
                <c:pt idx="43">
                  <c:v>3.78</c:v>
                </c:pt>
                <c:pt idx="44">
                  <c:v>3.88</c:v>
                </c:pt>
                <c:pt idx="45">
                  <c:v>3.96</c:v>
                </c:pt>
                <c:pt idx="46">
                  <c:v>4.01</c:v>
                </c:pt>
                <c:pt idx="47">
                  <c:v>4.0999999999999996</c:v>
                </c:pt>
                <c:pt idx="48">
                  <c:v>4.16</c:v>
                </c:pt>
                <c:pt idx="49">
                  <c:v>4.2300000000000004</c:v>
                </c:pt>
              </c:numCache>
            </c:numRef>
          </c:val>
          <c:smooth val="0"/>
        </c:ser>
        <c:ser>
          <c:idx val="4"/>
          <c:order val="4"/>
          <c:tx>
            <c:v>Time (G cycles) - 8kB element major</c:v>
          </c:tx>
          <c:spPr>
            <a:ln w="28575" cap="rnd">
              <a:solidFill>
                <a:schemeClr val="accent5"/>
              </a:solidFill>
              <a:round/>
            </a:ln>
            <a:effectLst/>
          </c:spPr>
          <c:marker>
            <c:symbol val="none"/>
          </c:marker>
          <c:val>
            <c:numRef>
              <c:f>'8kB e'!$B$2:$B$51</c:f>
              <c:numCache>
                <c:formatCode>General</c:formatCode>
                <c:ptCount val="50"/>
                <c:pt idx="0">
                  <c:v>2.87</c:v>
                </c:pt>
                <c:pt idx="1">
                  <c:v>3.38</c:v>
                </c:pt>
                <c:pt idx="2">
                  <c:v>6.59</c:v>
                </c:pt>
                <c:pt idx="3">
                  <c:v>5.78</c:v>
                </c:pt>
                <c:pt idx="4">
                  <c:v>4.2</c:v>
                </c:pt>
                <c:pt idx="5">
                  <c:v>6.09</c:v>
                </c:pt>
                <c:pt idx="6">
                  <c:v>6.6</c:v>
                </c:pt>
                <c:pt idx="7">
                  <c:v>5.17</c:v>
                </c:pt>
                <c:pt idx="8">
                  <c:v>8.98</c:v>
                </c:pt>
                <c:pt idx="9">
                  <c:v>2.08</c:v>
                </c:pt>
                <c:pt idx="10">
                  <c:v>8.9</c:v>
                </c:pt>
                <c:pt idx="11">
                  <c:v>6.97</c:v>
                </c:pt>
                <c:pt idx="12">
                  <c:v>9.61</c:v>
                </c:pt>
                <c:pt idx="13">
                  <c:v>5.89</c:v>
                </c:pt>
                <c:pt idx="14">
                  <c:v>7.05</c:v>
                </c:pt>
                <c:pt idx="15">
                  <c:v>5.35</c:v>
                </c:pt>
                <c:pt idx="16">
                  <c:v>6.09</c:v>
                </c:pt>
                <c:pt idx="17">
                  <c:v>7.84</c:v>
                </c:pt>
                <c:pt idx="18">
                  <c:v>11.19</c:v>
                </c:pt>
                <c:pt idx="19">
                  <c:v>2.97</c:v>
                </c:pt>
                <c:pt idx="20">
                  <c:v>10.83</c:v>
                </c:pt>
                <c:pt idx="21">
                  <c:v>8.02</c:v>
                </c:pt>
                <c:pt idx="22">
                  <c:v>11.66</c:v>
                </c:pt>
                <c:pt idx="23">
                  <c:v>6.95</c:v>
                </c:pt>
                <c:pt idx="24">
                  <c:v>3.2</c:v>
                </c:pt>
                <c:pt idx="25">
                  <c:v>7.42</c:v>
                </c:pt>
                <c:pt idx="26">
                  <c:v>12.09</c:v>
                </c:pt>
                <c:pt idx="27">
                  <c:v>8.92</c:v>
                </c:pt>
                <c:pt idx="28">
                  <c:v>11.96</c:v>
                </c:pt>
                <c:pt idx="29">
                  <c:v>3.89</c:v>
                </c:pt>
                <c:pt idx="30">
                  <c:v>12.78</c:v>
                </c:pt>
                <c:pt idx="31">
                  <c:v>9.5299999999999994</c:v>
                </c:pt>
                <c:pt idx="32">
                  <c:v>7.86</c:v>
                </c:pt>
                <c:pt idx="33">
                  <c:v>7.28</c:v>
                </c:pt>
                <c:pt idx="34">
                  <c:v>10.87</c:v>
                </c:pt>
                <c:pt idx="35">
                  <c:v>8.4</c:v>
                </c:pt>
                <c:pt idx="36">
                  <c:v>12.77</c:v>
                </c:pt>
                <c:pt idx="37">
                  <c:v>9.89</c:v>
                </c:pt>
                <c:pt idx="38">
                  <c:v>12.88</c:v>
                </c:pt>
                <c:pt idx="39">
                  <c:v>4.46</c:v>
                </c:pt>
                <c:pt idx="40">
                  <c:v>13.64</c:v>
                </c:pt>
                <c:pt idx="41">
                  <c:v>9.02</c:v>
                </c:pt>
                <c:pt idx="42">
                  <c:v>11.64</c:v>
                </c:pt>
                <c:pt idx="43">
                  <c:v>10.28</c:v>
                </c:pt>
                <c:pt idx="44">
                  <c:v>11.83</c:v>
                </c:pt>
                <c:pt idx="45">
                  <c:v>10.4</c:v>
                </c:pt>
                <c:pt idx="46">
                  <c:v>13.3</c:v>
                </c:pt>
                <c:pt idx="47">
                  <c:v>7.74</c:v>
                </c:pt>
                <c:pt idx="48">
                  <c:v>8.2799999999999994</c:v>
                </c:pt>
                <c:pt idx="49">
                  <c:v>3.24</c:v>
                </c:pt>
              </c:numCache>
            </c:numRef>
          </c:val>
          <c:smooth val="0"/>
        </c:ser>
        <c:ser>
          <c:idx val="5"/>
          <c:order val="5"/>
          <c:tx>
            <c:v>Time (G cycles) - 32kB element major</c:v>
          </c:tx>
          <c:spPr>
            <a:ln w="28575" cap="rnd">
              <a:solidFill>
                <a:schemeClr val="accent6"/>
              </a:solidFill>
              <a:round/>
            </a:ln>
            <a:effectLst/>
          </c:spPr>
          <c:marker>
            <c:symbol val="none"/>
          </c:marker>
          <c:val>
            <c:numRef>
              <c:f>'32kB e'!$B$2:$B$51</c:f>
              <c:numCache>
                <c:formatCode>General</c:formatCode>
                <c:ptCount val="50"/>
                <c:pt idx="0">
                  <c:v>1.02</c:v>
                </c:pt>
                <c:pt idx="1">
                  <c:v>0.77</c:v>
                </c:pt>
                <c:pt idx="2">
                  <c:v>0.98</c:v>
                </c:pt>
                <c:pt idx="3">
                  <c:v>1.02</c:v>
                </c:pt>
                <c:pt idx="4">
                  <c:v>1.07</c:v>
                </c:pt>
                <c:pt idx="5">
                  <c:v>1.31</c:v>
                </c:pt>
                <c:pt idx="6">
                  <c:v>1.63</c:v>
                </c:pt>
                <c:pt idx="7">
                  <c:v>1.58</c:v>
                </c:pt>
                <c:pt idx="8">
                  <c:v>1.77</c:v>
                </c:pt>
                <c:pt idx="9">
                  <c:v>1.29</c:v>
                </c:pt>
                <c:pt idx="10">
                  <c:v>2.15</c:v>
                </c:pt>
                <c:pt idx="11">
                  <c:v>2.14</c:v>
                </c:pt>
                <c:pt idx="12">
                  <c:v>2.6</c:v>
                </c:pt>
                <c:pt idx="13">
                  <c:v>2.44</c:v>
                </c:pt>
                <c:pt idx="14">
                  <c:v>2.37</c:v>
                </c:pt>
                <c:pt idx="15">
                  <c:v>2.72</c:v>
                </c:pt>
                <c:pt idx="16">
                  <c:v>3.24</c:v>
                </c:pt>
                <c:pt idx="17">
                  <c:v>2.91</c:v>
                </c:pt>
                <c:pt idx="18">
                  <c:v>3.36</c:v>
                </c:pt>
                <c:pt idx="19">
                  <c:v>2.14</c:v>
                </c:pt>
                <c:pt idx="20">
                  <c:v>3.71</c:v>
                </c:pt>
                <c:pt idx="21">
                  <c:v>3.3</c:v>
                </c:pt>
                <c:pt idx="22">
                  <c:v>3.76</c:v>
                </c:pt>
                <c:pt idx="23">
                  <c:v>3.71</c:v>
                </c:pt>
                <c:pt idx="24">
                  <c:v>2.27</c:v>
                </c:pt>
                <c:pt idx="25">
                  <c:v>4.03</c:v>
                </c:pt>
                <c:pt idx="26">
                  <c:v>4.21</c:v>
                </c:pt>
                <c:pt idx="27">
                  <c:v>4.03</c:v>
                </c:pt>
                <c:pt idx="28">
                  <c:v>4.82</c:v>
                </c:pt>
                <c:pt idx="29">
                  <c:v>2.95</c:v>
                </c:pt>
                <c:pt idx="30">
                  <c:v>4.8899999999999997</c:v>
                </c:pt>
                <c:pt idx="31">
                  <c:v>4.43</c:v>
                </c:pt>
                <c:pt idx="32">
                  <c:v>5.49</c:v>
                </c:pt>
                <c:pt idx="33">
                  <c:v>4.9400000000000004</c:v>
                </c:pt>
                <c:pt idx="34">
                  <c:v>4.54</c:v>
                </c:pt>
                <c:pt idx="35">
                  <c:v>4.99</c:v>
                </c:pt>
                <c:pt idx="36">
                  <c:v>5.97</c:v>
                </c:pt>
                <c:pt idx="37">
                  <c:v>5.26</c:v>
                </c:pt>
                <c:pt idx="38">
                  <c:v>5.86</c:v>
                </c:pt>
                <c:pt idx="39">
                  <c:v>3.73</c:v>
                </c:pt>
                <c:pt idx="40">
                  <c:v>5.96</c:v>
                </c:pt>
                <c:pt idx="41">
                  <c:v>5.74</c:v>
                </c:pt>
                <c:pt idx="42">
                  <c:v>6.58</c:v>
                </c:pt>
                <c:pt idx="43">
                  <c:v>5.78</c:v>
                </c:pt>
                <c:pt idx="44">
                  <c:v>5.43</c:v>
                </c:pt>
                <c:pt idx="45">
                  <c:v>5.72</c:v>
                </c:pt>
                <c:pt idx="46">
                  <c:v>8.1300000000000008</c:v>
                </c:pt>
                <c:pt idx="47">
                  <c:v>5.93</c:v>
                </c:pt>
                <c:pt idx="48">
                  <c:v>7.94</c:v>
                </c:pt>
                <c:pt idx="49">
                  <c:v>2.92</c:v>
                </c:pt>
              </c:numCache>
            </c:numRef>
          </c:val>
          <c:smooth val="0"/>
        </c:ser>
        <c:dLbls>
          <c:showLegendKey val="0"/>
          <c:showVal val="0"/>
          <c:showCatName val="0"/>
          <c:showSerName val="0"/>
          <c:showPercent val="0"/>
          <c:showBubbleSize val="0"/>
        </c:dLbls>
        <c:smooth val="0"/>
        <c:axId val="444363168"/>
        <c:axId val="444353088"/>
      </c:lineChart>
      <c:catAx>
        <c:axId val="4443631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Number of processor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4353088"/>
        <c:crosses val="autoZero"/>
        <c:auto val="1"/>
        <c:lblAlgn val="ctr"/>
        <c:lblOffset val="100"/>
        <c:noMultiLvlLbl val="0"/>
      </c:catAx>
      <c:valAx>
        <c:axId val="444353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Clock</a:t>
                </a:r>
                <a:r>
                  <a:rPr lang="en-AU" baseline="0"/>
                  <a:t> Cycle (G cycles)</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4363168"/>
        <c:crosses val="autoZero"/>
        <c:crossBetween val="between"/>
      </c:valAx>
      <c:spPr>
        <a:noFill/>
        <a:ln>
          <a:noFill/>
        </a:ln>
        <a:effectLst/>
      </c:spPr>
    </c:plotArea>
    <c:legend>
      <c:legendPos val="r"/>
      <c:layout>
        <c:manualLayout>
          <c:xMode val="edge"/>
          <c:yMode val="edge"/>
          <c:x val="0.65446330897093441"/>
          <c:y val="0.22568497418465497"/>
          <c:w val="0.33224176525906784"/>
          <c:h val="0.7341182425242864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sz="1400" b="0" i="0" u="none" strike="noStrike" baseline="0">
                <a:effectLst/>
              </a:rPr>
              <a:t>Figure 7: </a:t>
            </a:r>
            <a:r>
              <a:rPr lang="en-AU"/>
              <a:t>Clock</a:t>
            </a:r>
            <a:r>
              <a:rPr lang="en-AU" baseline="0"/>
              <a:t> cycle vs Address distribution method vs cache size</a:t>
            </a:r>
            <a:endParaRPr lang="en-AU"/>
          </a:p>
        </c:rich>
      </c:tx>
      <c:layout>
        <c:manualLayout>
          <c:xMode val="edge"/>
          <c:yMode val="edge"/>
          <c:x val="0.13743062473937934"/>
          <c:y val="3.408814219625030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Time (G cycles) - 8kB column major</c:v>
          </c:tx>
          <c:spPr>
            <a:ln w="28575" cap="rnd">
              <a:solidFill>
                <a:schemeClr val="accent1"/>
              </a:solidFill>
              <a:round/>
            </a:ln>
            <a:effectLst/>
          </c:spPr>
          <c:marker>
            <c:symbol val="none"/>
          </c:marker>
          <c:cat>
            <c:numRef>
              <c:f>'8kB c'!$A$2:$A$51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'8kB c'!$B$2:$B$51</c:f>
              <c:numCache>
                <c:formatCode>General</c:formatCode>
                <c:ptCount val="50"/>
                <c:pt idx="0">
                  <c:v>0.85</c:v>
                </c:pt>
                <c:pt idx="1">
                  <c:v>0.94</c:v>
                </c:pt>
                <c:pt idx="2">
                  <c:v>1.28</c:v>
                </c:pt>
                <c:pt idx="3">
                  <c:v>1.55</c:v>
                </c:pt>
                <c:pt idx="4">
                  <c:v>0.85</c:v>
                </c:pt>
                <c:pt idx="5">
                  <c:v>1.1100000000000001</c:v>
                </c:pt>
                <c:pt idx="6">
                  <c:v>0.59</c:v>
                </c:pt>
                <c:pt idx="7">
                  <c:v>0.46</c:v>
                </c:pt>
                <c:pt idx="8">
                  <c:v>0.5</c:v>
                </c:pt>
                <c:pt idx="9">
                  <c:v>0.42</c:v>
                </c:pt>
                <c:pt idx="10">
                  <c:v>0.56999999999999995</c:v>
                </c:pt>
                <c:pt idx="11">
                  <c:v>1.17</c:v>
                </c:pt>
                <c:pt idx="12">
                  <c:v>1.06</c:v>
                </c:pt>
                <c:pt idx="13">
                  <c:v>0.61</c:v>
                </c:pt>
                <c:pt idx="14">
                  <c:v>0.5</c:v>
                </c:pt>
                <c:pt idx="15">
                  <c:v>0.46</c:v>
                </c:pt>
                <c:pt idx="16">
                  <c:v>0.47</c:v>
                </c:pt>
                <c:pt idx="17">
                  <c:v>0.5</c:v>
                </c:pt>
                <c:pt idx="18">
                  <c:v>0.53</c:v>
                </c:pt>
                <c:pt idx="19">
                  <c:v>0.5</c:v>
                </c:pt>
                <c:pt idx="20">
                  <c:v>0.53</c:v>
                </c:pt>
                <c:pt idx="21">
                  <c:v>0.53</c:v>
                </c:pt>
                <c:pt idx="22">
                  <c:v>0.6</c:v>
                </c:pt>
                <c:pt idx="23">
                  <c:v>0.61</c:v>
                </c:pt>
                <c:pt idx="24">
                  <c:v>0.64</c:v>
                </c:pt>
                <c:pt idx="25">
                  <c:v>0.64</c:v>
                </c:pt>
                <c:pt idx="26">
                  <c:v>0.64</c:v>
                </c:pt>
                <c:pt idx="27">
                  <c:v>0.61</c:v>
                </c:pt>
                <c:pt idx="28">
                  <c:v>0.62</c:v>
                </c:pt>
                <c:pt idx="29">
                  <c:v>0.61</c:v>
                </c:pt>
                <c:pt idx="30">
                  <c:v>0.62</c:v>
                </c:pt>
                <c:pt idx="31">
                  <c:v>0.61</c:v>
                </c:pt>
                <c:pt idx="32">
                  <c:v>0.64</c:v>
                </c:pt>
                <c:pt idx="33">
                  <c:v>0.65</c:v>
                </c:pt>
                <c:pt idx="34">
                  <c:v>0.67</c:v>
                </c:pt>
                <c:pt idx="35">
                  <c:v>0.69</c:v>
                </c:pt>
                <c:pt idx="36">
                  <c:v>0.7</c:v>
                </c:pt>
                <c:pt idx="37">
                  <c:v>0.7</c:v>
                </c:pt>
                <c:pt idx="38">
                  <c:v>0.7</c:v>
                </c:pt>
                <c:pt idx="39">
                  <c:v>0.66</c:v>
                </c:pt>
                <c:pt idx="40">
                  <c:v>0.69</c:v>
                </c:pt>
                <c:pt idx="41">
                  <c:v>0.68</c:v>
                </c:pt>
                <c:pt idx="42">
                  <c:v>0.69</c:v>
                </c:pt>
                <c:pt idx="43">
                  <c:v>0.68</c:v>
                </c:pt>
                <c:pt idx="44">
                  <c:v>0.71</c:v>
                </c:pt>
                <c:pt idx="45">
                  <c:v>0.71</c:v>
                </c:pt>
                <c:pt idx="46">
                  <c:v>0.73</c:v>
                </c:pt>
                <c:pt idx="47">
                  <c:v>0.73</c:v>
                </c:pt>
                <c:pt idx="48">
                  <c:v>0.74</c:v>
                </c:pt>
                <c:pt idx="49">
                  <c:v>0.73</c:v>
                </c:pt>
              </c:numCache>
            </c:numRef>
          </c:val>
          <c:smooth val="0"/>
        </c:ser>
        <c:ser>
          <c:idx val="1"/>
          <c:order val="1"/>
          <c:tx>
            <c:v>Time (G cycles) - 32kB column major</c:v>
          </c:tx>
          <c:spPr>
            <a:ln w="28575" cap="rnd">
              <a:solidFill>
                <a:schemeClr val="accent2"/>
              </a:solidFill>
              <a:round/>
            </a:ln>
            <a:effectLst/>
          </c:spPr>
          <c:marker>
            <c:symbol val="none"/>
          </c:marker>
          <c:val>
            <c:numRef>
              <c:f>'32kB c'!$B$2:$B$51</c:f>
              <c:numCache>
                <c:formatCode>General</c:formatCode>
                <c:ptCount val="50"/>
                <c:pt idx="0">
                  <c:v>0.7</c:v>
                </c:pt>
                <c:pt idx="1">
                  <c:v>0.37</c:v>
                </c:pt>
                <c:pt idx="2">
                  <c:v>0.31</c:v>
                </c:pt>
                <c:pt idx="3">
                  <c:v>0.27</c:v>
                </c:pt>
                <c:pt idx="4">
                  <c:v>0.24</c:v>
                </c:pt>
                <c:pt idx="5">
                  <c:v>0.24</c:v>
                </c:pt>
                <c:pt idx="6">
                  <c:v>0.25</c:v>
                </c:pt>
                <c:pt idx="7">
                  <c:v>0.26</c:v>
                </c:pt>
                <c:pt idx="8">
                  <c:v>0.26</c:v>
                </c:pt>
                <c:pt idx="9">
                  <c:v>0.26</c:v>
                </c:pt>
                <c:pt idx="10">
                  <c:v>0.28999999999999998</c:v>
                </c:pt>
                <c:pt idx="11">
                  <c:v>0.3</c:v>
                </c:pt>
                <c:pt idx="12">
                  <c:v>0.32</c:v>
                </c:pt>
                <c:pt idx="13">
                  <c:v>0.32</c:v>
                </c:pt>
                <c:pt idx="14">
                  <c:v>0.33</c:v>
                </c:pt>
                <c:pt idx="15">
                  <c:v>0.33</c:v>
                </c:pt>
                <c:pt idx="16">
                  <c:v>0.35</c:v>
                </c:pt>
                <c:pt idx="17">
                  <c:v>0.35</c:v>
                </c:pt>
                <c:pt idx="18">
                  <c:v>0.39</c:v>
                </c:pt>
                <c:pt idx="19">
                  <c:v>0.4</c:v>
                </c:pt>
                <c:pt idx="20">
                  <c:v>0.42</c:v>
                </c:pt>
                <c:pt idx="21">
                  <c:v>0.42</c:v>
                </c:pt>
                <c:pt idx="22">
                  <c:v>0.45</c:v>
                </c:pt>
                <c:pt idx="23">
                  <c:v>0.45</c:v>
                </c:pt>
                <c:pt idx="24">
                  <c:v>0.45</c:v>
                </c:pt>
                <c:pt idx="25">
                  <c:v>0.47</c:v>
                </c:pt>
                <c:pt idx="26">
                  <c:v>0.49</c:v>
                </c:pt>
                <c:pt idx="27">
                  <c:v>0.48</c:v>
                </c:pt>
                <c:pt idx="28">
                  <c:v>0.51</c:v>
                </c:pt>
                <c:pt idx="29">
                  <c:v>0.51</c:v>
                </c:pt>
                <c:pt idx="30">
                  <c:v>0.53</c:v>
                </c:pt>
                <c:pt idx="31">
                  <c:v>0.54</c:v>
                </c:pt>
                <c:pt idx="32">
                  <c:v>0.54</c:v>
                </c:pt>
                <c:pt idx="33">
                  <c:v>0.56000000000000005</c:v>
                </c:pt>
                <c:pt idx="34">
                  <c:v>0.57999999999999996</c:v>
                </c:pt>
                <c:pt idx="35">
                  <c:v>0.57999999999999996</c:v>
                </c:pt>
                <c:pt idx="36">
                  <c:v>0.6</c:v>
                </c:pt>
                <c:pt idx="37">
                  <c:v>0.62</c:v>
                </c:pt>
                <c:pt idx="38">
                  <c:v>0.62</c:v>
                </c:pt>
                <c:pt idx="39">
                  <c:v>0.61</c:v>
                </c:pt>
                <c:pt idx="40">
                  <c:v>0.65</c:v>
                </c:pt>
                <c:pt idx="41">
                  <c:v>0.64</c:v>
                </c:pt>
                <c:pt idx="42">
                  <c:v>0.64</c:v>
                </c:pt>
                <c:pt idx="43">
                  <c:v>0.66</c:v>
                </c:pt>
                <c:pt idx="44">
                  <c:v>0.68</c:v>
                </c:pt>
                <c:pt idx="45">
                  <c:v>0.68</c:v>
                </c:pt>
                <c:pt idx="46">
                  <c:v>0.69</c:v>
                </c:pt>
                <c:pt idx="47">
                  <c:v>0.68</c:v>
                </c:pt>
                <c:pt idx="48">
                  <c:v>0.69</c:v>
                </c:pt>
                <c:pt idx="49">
                  <c:v>0.68</c:v>
                </c:pt>
              </c:numCache>
            </c:numRef>
          </c:val>
          <c:smooth val="0"/>
        </c:ser>
        <c:ser>
          <c:idx val="2"/>
          <c:order val="2"/>
          <c:tx>
            <c:v>Time (G cycles) - 8kB row major</c:v>
          </c:tx>
          <c:spPr>
            <a:ln w="28575" cap="rnd">
              <a:solidFill>
                <a:schemeClr val="accent3"/>
              </a:solidFill>
              <a:round/>
            </a:ln>
            <a:effectLst/>
          </c:spPr>
          <c:marker>
            <c:symbol val="none"/>
          </c:marker>
          <c:val>
            <c:numRef>
              <c:f>'8kB r'!$B$2:$B$51</c:f>
              <c:numCache>
                <c:formatCode>General</c:formatCode>
                <c:ptCount val="50"/>
                <c:pt idx="0">
                  <c:v>0.85</c:v>
                </c:pt>
                <c:pt idx="1">
                  <c:v>0.57999999999999996</c:v>
                </c:pt>
                <c:pt idx="2">
                  <c:v>0.55000000000000004</c:v>
                </c:pt>
                <c:pt idx="3">
                  <c:v>0.56000000000000005</c:v>
                </c:pt>
                <c:pt idx="4">
                  <c:v>0.56999999999999995</c:v>
                </c:pt>
                <c:pt idx="5">
                  <c:v>0.57999999999999996</c:v>
                </c:pt>
                <c:pt idx="6">
                  <c:v>0.59</c:v>
                </c:pt>
                <c:pt idx="7">
                  <c:v>0.6</c:v>
                </c:pt>
                <c:pt idx="8">
                  <c:v>0.62</c:v>
                </c:pt>
                <c:pt idx="9">
                  <c:v>0.62</c:v>
                </c:pt>
                <c:pt idx="10">
                  <c:v>0.63</c:v>
                </c:pt>
                <c:pt idx="11">
                  <c:v>0.65</c:v>
                </c:pt>
                <c:pt idx="12">
                  <c:v>0.66</c:v>
                </c:pt>
                <c:pt idx="13">
                  <c:v>0.66</c:v>
                </c:pt>
                <c:pt idx="14">
                  <c:v>0.68</c:v>
                </c:pt>
                <c:pt idx="15">
                  <c:v>0.69</c:v>
                </c:pt>
                <c:pt idx="16">
                  <c:v>0.7</c:v>
                </c:pt>
                <c:pt idx="17">
                  <c:v>0.71</c:v>
                </c:pt>
                <c:pt idx="18">
                  <c:v>0.72</c:v>
                </c:pt>
                <c:pt idx="19">
                  <c:v>0.73</c:v>
                </c:pt>
                <c:pt idx="20">
                  <c:v>0.74</c:v>
                </c:pt>
                <c:pt idx="21">
                  <c:v>0.75</c:v>
                </c:pt>
                <c:pt idx="22">
                  <c:v>0.76</c:v>
                </c:pt>
                <c:pt idx="23">
                  <c:v>0.77</c:v>
                </c:pt>
                <c:pt idx="24">
                  <c:v>0.77</c:v>
                </c:pt>
                <c:pt idx="25">
                  <c:v>0.78</c:v>
                </c:pt>
                <c:pt idx="26">
                  <c:v>0.78</c:v>
                </c:pt>
                <c:pt idx="27">
                  <c:v>0.79</c:v>
                </c:pt>
                <c:pt idx="28">
                  <c:v>0.8</c:v>
                </c:pt>
                <c:pt idx="29">
                  <c:v>0.8</c:v>
                </c:pt>
                <c:pt idx="30">
                  <c:v>0.81</c:v>
                </c:pt>
                <c:pt idx="31">
                  <c:v>0.82</c:v>
                </c:pt>
                <c:pt idx="32">
                  <c:v>0.82</c:v>
                </c:pt>
                <c:pt idx="33">
                  <c:v>0.83</c:v>
                </c:pt>
                <c:pt idx="34">
                  <c:v>0.83</c:v>
                </c:pt>
                <c:pt idx="35">
                  <c:v>0.84</c:v>
                </c:pt>
                <c:pt idx="36">
                  <c:v>0.84</c:v>
                </c:pt>
                <c:pt idx="37">
                  <c:v>0.85</c:v>
                </c:pt>
                <c:pt idx="38">
                  <c:v>0.85</c:v>
                </c:pt>
                <c:pt idx="39">
                  <c:v>0.86</c:v>
                </c:pt>
                <c:pt idx="40">
                  <c:v>0.86</c:v>
                </c:pt>
                <c:pt idx="41">
                  <c:v>0.87</c:v>
                </c:pt>
                <c:pt idx="42">
                  <c:v>0.87</c:v>
                </c:pt>
                <c:pt idx="43">
                  <c:v>0.88</c:v>
                </c:pt>
                <c:pt idx="44">
                  <c:v>0.89</c:v>
                </c:pt>
                <c:pt idx="45">
                  <c:v>0.89</c:v>
                </c:pt>
                <c:pt idx="46">
                  <c:v>0.9</c:v>
                </c:pt>
                <c:pt idx="47">
                  <c:v>0.9</c:v>
                </c:pt>
                <c:pt idx="48">
                  <c:v>0.92</c:v>
                </c:pt>
                <c:pt idx="49">
                  <c:v>0.91</c:v>
                </c:pt>
              </c:numCache>
            </c:numRef>
          </c:val>
          <c:smooth val="0"/>
        </c:ser>
        <c:ser>
          <c:idx val="3"/>
          <c:order val="3"/>
          <c:tx>
            <c:v>Time (G cycles) - 32kB row major</c:v>
          </c:tx>
          <c:spPr>
            <a:ln w="28575" cap="rnd">
              <a:solidFill>
                <a:schemeClr val="accent4"/>
              </a:solidFill>
              <a:round/>
            </a:ln>
            <a:effectLst/>
          </c:spPr>
          <c:marker>
            <c:symbol val="none"/>
          </c:marker>
          <c:val>
            <c:numRef>
              <c:f>'32kB r'!$B$2:$B$51</c:f>
              <c:numCache>
                <c:formatCode>General</c:formatCode>
                <c:ptCount val="50"/>
                <c:pt idx="0">
                  <c:v>0.7</c:v>
                </c:pt>
                <c:pt idx="1">
                  <c:v>0.38</c:v>
                </c:pt>
                <c:pt idx="2">
                  <c:v>0.28999999999999998</c:v>
                </c:pt>
                <c:pt idx="3">
                  <c:v>0.25</c:v>
                </c:pt>
                <c:pt idx="4">
                  <c:v>0.22</c:v>
                </c:pt>
                <c:pt idx="5">
                  <c:v>0.23</c:v>
                </c:pt>
                <c:pt idx="6">
                  <c:v>0.23</c:v>
                </c:pt>
                <c:pt idx="7">
                  <c:v>0.24</c:v>
                </c:pt>
                <c:pt idx="8">
                  <c:v>0.25</c:v>
                </c:pt>
                <c:pt idx="9">
                  <c:v>0.25</c:v>
                </c:pt>
                <c:pt idx="10">
                  <c:v>0.27</c:v>
                </c:pt>
                <c:pt idx="11">
                  <c:v>0.28999999999999998</c:v>
                </c:pt>
                <c:pt idx="12">
                  <c:v>0.3</c:v>
                </c:pt>
                <c:pt idx="13">
                  <c:v>0.32</c:v>
                </c:pt>
                <c:pt idx="14">
                  <c:v>0.33</c:v>
                </c:pt>
                <c:pt idx="15">
                  <c:v>0.35</c:v>
                </c:pt>
                <c:pt idx="16">
                  <c:v>0.36</c:v>
                </c:pt>
                <c:pt idx="17">
                  <c:v>0.37</c:v>
                </c:pt>
                <c:pt idx="18">
                  <c:v>0.39</c:v>
                </c:pt>
                <c:pt idx="19">
                  <c:v>0.41</c:v>
                </c:pt>
                <c:pt idx="20">
                  <c:v>0.42</c:v>
                </c:pt>
                <c:pt idx="21">
                  <c:v>0.44</c:v>
                </c:pt>
                <c:pt idx="22">
                  <c:v>0.46</c:v>
                </c:pt>
                <c:pt idx="23">
                  <c:v>0.47</c:v>
                </c:pt>
                <c:pt idx="24">
                  <c:v>0.48</c:v>
                </c:pt>
                <c:pt idx="25">
                  <c:v>0.49</c:v>
                </c:pt>
                <c:pt idx="26">
                  <c:v>0.51</c:v>
                </c:pt>
                <c:pt idx="27">
                  <c:v>0.53</c:v>
                </c:pt>
                <c:pt idx="28">
                  <c:v>0.54</c:v>
                </c:pt>
                <c:pt idx="29">
                  <c:v>0.55000000000000004</c:v>
                </c:pt>
                <c:pt idx="30">
                  <c:v>0.56999999999999995</c:v>
                </c:pt>
                <c:pt idx="31">
                  <c:v>0.59</c:v>
                </c:pt>
                <c:pt idx="32">
                  <c:v>0.6</c:v>
                </c:pt>
                <c:pt idx="33">
                  <c:v>0.62</c:v>
                </c:pt>
                <c:pt idx="34">
                  <c:v>0.63</c:v>
                </c:pt>
                <c:pt idx="35">
                  <c:v>0.65</c:v>
                </c:pt>
                <c:pt idx="36">
                  <c:v>0.66</c:v>
                </c:pt>
                <c:pt idx="37">
                  <c:v>0.68</c:v>
                </c:pt>
                <c:pt idx="38">
                  <c:v>0.69</c:v>
                </c:pt>
                <c:pt idx="39">
                  <c:v>0.71</c:v>
                </c:pt>
                <c:pt idx="40">
                  <c:v>0.72</c:v>
                </c:pt>
                <c:pt idx="41">
                  <c:v>0.74</c:v>
                </c:pt>
                <c:pt idx="42">
                  <c:v>0.75</c:v>
                </c:pt>
                <c:pt idx="43">
                  <c:v>0.78</c:v>
                </c:pt>
                <c:pt idx="44">
                  <c:v>0.79</c:v>
                </c:pt>
                <c:pt idx="45">
                  <c:v>0.81</c:v>
                </c:pt>
                <c:pt idx="46">
                  <c:v>0.82</c:v>
                </c:pt>
                <c:pt idx="47">
                  <c:v>0.84</c:v>
                </c:pt>
                <c:pt idx="48">
                  <c:v>0.85</c:v>
                </c:pt>
                <c:pt idx="49">
                  <c:v>0.86</c:v>
                </c:pt>
              </c:numCache>
            </c:numRef>
          </c:val>
          <c:smooth val="0"/>
        </c:ser>
        <c:ser>
          <c:idx val="4"/>
          <c:order val="4"/>
          <c:tx>
            <c:v>Time (G cycles) - 8kB element major</c:v>
          </c:tx>
          <c:spPr>
            <a:ln w="28575" cap="rnd">
              <a:solidFill>
                <a:schemeClr val="accent5"/>
              </a:solidFill>
              <a:round/>
            </a:ln>
            <a:effectLst/>
          </c:spPr>
          <c:marker>
            <c:symbol val="none"/>
          </c:marker>
          <c:val>
            <c:numRef>
              <c:f>'8kB e'!$B$2:$B$51</c:f>
              <c:numCache>
                <c:formatCode>General</c:formatCode>
                <c:ptCount val="50"/>
                <c:pt idx="0">
                  <c:v>0.85</c:v>
                </c:pt>
                <c:pt idx="1">
                  <c:v>0.94</c:v>
                </c:pt>
                <c:pt idx="2">
                  <c:v>1.33</c:v>
                </c:pt>
                <c:pt idx="3">
                  <c:v>1.59</c:v>
                </c:pt>
                <c:pt idx="4">
                  <c:v>0.85</c:v>
                </c:pt>
                <c:pt idx="5">
                  <c:v>1.67</c:v>
                </c:pt>
                <c:pt idx="6">
                  <c:v>1.33</c:v>
                </c:pt>
                <c:pt idx="7">
                  <c:v>1.36</c:v>
                </c:pt>
                <c:pt idx="8">
                  <c:v>1.81</c:v>
                </c:pt>
                <c:pt idx="9">
                  <c:v>0.42</c:v>
                </c:pt>
                <c:pt idx="10">
                  <c:v>1.8</c:v>
                </c:pt>
                <c:pt idx="11">
                  <c:v>1.73</c:v>
                </c:pt>
                <c:pt idx="12">
                  <c:v>1.94</c:v>
                </c:pt>
                <c:pt idx="13">
                  <c:v>1.55</c:v>
                </c:pt>
                <c:pt idx="14">
                  <c:v>1.42</c:v>
                </c:pt>
                <c:pt idx="15">
                  <c:v>1.36</c:v>
                </c:pt>
                <c:pt idx="16">
                  <c:v>1.22</c:v>
                </c:pt>
                <c:pt idx="17">
                  <c:v>2.0699999999999998</c:v>
                </c:pt>
                <c:pt idx="18">
                  <c:v>2.2599999999999998</c:v>
                </c:pt>
                <c:pt idx="19">
                  <c:v>0.68</c:v>
                </c:pt>
                <c:pt idx="20">
                  <c:v>2.19</c:v>
                </c:pt>
                <c:pt idx="21">
                  <c:v>1.96</c:v>
                </c:pt>
                <c:pt idx="22">
                  <c:v>2.36</c:v>
                </c:pt>
                <c:pt idx="23">
                  <c:v>1.57</c:v>
                </c:pt>
                <c:pt idx="24">
                  <c:v>0.64</c:v>
                </c:pt>
                <c:pt idx="25">
                  <c:v>1.65</c:v>
                </c:pt>
                <c:pt idx="26">
                  <c:v>2.44</c:v>
                </c:pt>
                <c:pt idx="27">
                  <c:v>2.0099999999999998</c:v>
                </c:pt>
                <c:pt idx="28">
                  <c:v>2.42</c:v>
                </c:pt>
                <c:pt idx="29">
                  <c:v>0.94</c:v>
                </c:pt>
                <c:pt idx="30">
                  <c:v>2.59</c:v>
                </c:pt>
                <c:pt idx="31">
                  <c:v>2.12</c:v>
                </c:pt>
                <c:pt idx="32">
                  <c:v>1.58</c:v>
                </c:pt>
                <c:pt idx="33">
                  <c:v>1.66</c:v>
                </c:pt>
                <c:pt idx="34">
                  <c:v>2.2000000000000002</c:v>
                </c:pt>
                <c:pt idx="35">
                  <c:v>1.89</c:v>
                </c:pt>
                <c:pt idx="36">
                  <c:v>2.58</c:v>
                </c:pt>
                <c:pt idx="37">
                  <c:v>2.11</c:v>
                </c:pt>
                <c:pt idx="38">
                  <c:v>2.6</c:v>
                </c:pt>
                <c:pt idx="39">
                  <c:v>1.1299999999999999</c:v>
                </c:pt>
                <c:pt idx="40">
                  <c:v>2.76</c:v>
                </c:pt>
                <c:pt idx="41">
                  <c:v>1.96</c:v>
                </c:pt>
                <c:pt idx="42">
                  <c:v>2.35</c:v>
                </c:pt>
                <c:pt idx="43">
                  <c:v>2.1800000000000002</c:v>
                </c:pt>
                <c:pt idx="44">
                  <c:v>2.39</c:v>
                </c:pt>
                <c:pt idx="45">
                  <c:v>2.38</c:v>
                </c:pt>
                <c:pt idx="46">
                  <c:v>2.68</c:v>
                </c:pt>
                <c:pt idx="47">
                  <c:v>1.65</c:v>
                </c:pt>
                <c:pt idx="48">
                  <c:v>1.64</c:v>
                </c:pt>
                <c:pt idx="49">
                  <c:v>0.73</c:v>
                </c:pt>
              </c:numCache>
            </c:numRef>
          </c:val>
          <c:smooth val="0"/>
        </c:ser>
        <c:ser>
          <c:idx val="5"/>
          <c:order val="5"/>
          <c:tx>
            <c:v>Time (G cycles) - 32kB element major</c:v>
          </c:tx>
          <c:spPr>
            <a:ln w="28575" cap="rnd">
              <a:solidFill>
                <a:schemeClr val="accent6"/>
              </a:solidFill>
              <a:round/>
            </a:ln>
            <a:effectLst/>
          </c:spPr>
          <c:marker>
            <c:symbol val="none"/>
          </c:marker>
          <c:val>
            <c:numRef>
              <c:f>'32kB e'!$B$2:$B$51</c:f>
              <c:numCache>
                <c:formatCode>General</c:formatCode>
                <c:ptCount val="50"/>
                <c:pt idx="0">
                  <c:v>0.7</c:v>
                </c:pt>
                <c:pt idx="1">
                  <c:v>0.37</c:v>
                </c:pt>
                <c:pt idx="2">
                  <c:v>0.31</c:v>
                </c:pt>
                <c:pt idx="3">
                  <c:v>0.26</c:v>
                </c:pt>
                <c:pt idx="4">
                  <c:v>0.24</c:v>
                </c:pt>
                <c:pt idx="5">
                  <c:v>0.27</c:v>
                </c:pt>
                <c:pt idx="6">
                  <c:v>0.32</c:v>
                </c:pt>
                <c:pt idx="7">
                  <c:v>0.32</c:v>
                </c:pt>
                <c:pt idx="8">
                  <c:v>0.35</c:v>
                </c:pt>
                <c:pt idx="9">
                  <c:v>0.26</c:v>
                </c:pt>
                <c:pt idx="10">
                  <c:v>0.43</c:v>
                </c:pt>
                <c:pt idx="11">
                  <c:v>0.43</c:v>
                </c:pt>
                <c:pt idx="12">
                  <c:v>0.52</c:v>
                </c:pt>
                <c:pt idx="13">
                  <c:v>0.49</c:v>
                </c:pt>
                <c:pt idx="14">
                  <c:v>0.47</c:v>
                </c:pt>
                <c:pt idx="15">
                  <c:v>0.55000000000000004</c:v>
                </c:pt>
                <c:pt idx="16">
                  <c:v>0.65</c:v>
                </c:pt>
                <c:pt idx="17">
                  <c:v>0.59</c:v>
                </c:pt>
                <c:pt idx="18">
                  <c:v>0.67</c:v>
                </c:pt>
                <c:pt idx="19">
                  <c:v>0.44</c:v>
                </c:pt>
                <c:pt idx="20">
                  <c:v>0.74</c:v>
                </c:pt>
                <c:pt idx="21">
                  <c:v>0.68</c:v>
                </c:pt>
                <c:pt idx="22">
                  <c:v>0.76</c:v>
                </c:pt>
                <c:pt idx="23">
                  <c:v>0.76</c:v>
                </c:pt>
                <c:pt idx="24">
                  <c:v>0.45</c:v>
                </c:pt>
                <c:pt idx="25">
                  <c:v>0.83</c:v>
                </c:pt>
                <c:pt idx="26">
                  <c:v>0.85</c:v>
                </c:pt>
                <c:pt idx="27">
                  <c:v>0.84</c:v>
                </c:pt>
                <c:pt idx="28">
                  <c:v>0.97</c:v>
                </c:pt>
                <c:pt idx="29">
                  <c:v>0.6</c:v>
                </c:pt>
                <c:pt idx="30">
                  <c:v>0.98</c:v>
                </c:pt>
                <c:pt idx="31">
                  <c:v>0.93</c:v>
                </c:pt>
                <c:pt idx="32">
                  <c:v>1.1000000000000001</c:v>
                </c:pt>
                <c:pt idx="33">
                  <c:v>1</c:v>
                </c:pt>
                <c:pt idx="34">
                  <c:v>0.91</c:v>
                </c:pt>
                <c:pt idx="35">
                  <c:v>1.03</c:v>
                </c:pt>
                <c:pt idx="36">
                  <c:v>1.2</c:v>
                </c:pt>
                <c:pt idx="37">
                  <c:v>1.1000000000000001</c:v>
                </c:pt>
                <c:pt idx="38">
                  <c:v>1.18</c:v>
                </c:pt>
                <c:pt idx="39">
                  <c:v>0.76</c:v>
                </c:pt>
                <c:pt idx="40">
                  <c:v>1.2</c:v>
                </c:pt>
                <c:pt idx="41">
                  <c:v>1.1599999999999999</c:v>
                </c:pt>
                <c:pt idx="42">
                  <c:v>1.32</c:v>
                </c:pt>
                <c:pt idx="43">
                  <c:v>1.21</c:v>
                </c:pt>
                <c:pt idx="44">
                  <c:v>1.1000000000000001</c:v>
                </c:pt>
                <c:pt idx="45">
                  <c:v>1.22</c:v>
                </c:pt>
                <c:pt idx="46">
                  <c:v>1.63</c:v>
                </c:pt>
                <c:pt idx="47">
                  <c:v>1.28</c:v>
                </c:pt>
                <c:pt idx="48">
                  <c:v>1.58</c:v>
                </c:pt>
                <c:pt idx="49">
                  <c:v>0.68</c:v>
                </c:pt>
              </c:numCache>
            </c:numRef>
          </c:val>
          <c:smooth val="0"/>
        </c:ser>
        <c:dLbls>
          <c:showLegendKey val="0"/>
          <c:showVal val="0"/>
          <c:showCatName val="0"/>
          <c:showSerName val="0"/>
          <c:showPercent val="0"/>
          <c:showBubbleSize val="0"/>
        </c:dLbls>
        <c:smooth val="0"/>
        <c:axId val="444357568"/>
        <c:axId val="444347488"/>
      </c:lineChart>
      <c:catAx>
        <c:axId val="4443575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Number of processor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4347488"/>
        <c:crosses val="autoZero"/>
        <c:auto val="1"/>
        <c:lblAlgn val="ctr"/>
        <c:lblOffset val="100"/>
        <c:noMultiLvlLbl val="0"/>
      </c:catAx>
      <c:valAx>
        <c:axId val="444347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Clock</a:t>
                </a:r>
                <a:r>
                  <a:rPr lang="en-AU" baseline="0"/>
                  <a:t> Cycle (G cycles)</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43575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271</TotalTime>
  <Pages>5</Pages>
  <Words>749</Words>
  <Characters>4271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BudgetPC</Company>
  <LinksUpToDate>false</LinksUpToDate>
  <CharactersWithSpaces>5010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Lan</dc:creator>
  <cp:keywords/>
  <dc:description/>
  <cp:lastModifiedBy>Frank Lan</cp:lastModifiedBy>
  <cp:revision>12</cp:revision>
  <dcterms:created xsi:type="dcterms:W3CDTF">2014-10-24T07:11:00Z</dcterms:created>
  <dcterms:modified xsi:type="dcterms:W3CDTF">2014-10-24T11:42:00Z</dcterms:modified>
</cp:coreProperties>
</file>