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Seasonal</w:t>
      </w:r>
      <w:r>
        <w:t xml:space="preserve"> </w:t>
      </w:r>
      <w:r>
        <w:t xml:space="preserve">Models</w:t>
      </w:r>
    </w:p>
    <w:p>
      <w:pPr>
        <w:pStyle w:val="Author"/>
      </w:pPr>
      <w:r>
        <w:t xml:space="preserve">Nik</w:t>
      </w:r>
      <w:r>
        <w:t xml:space="preserve"> </w:t>
      </w:r>
      <w:r>
        <w:t xml:space="preserve">Bear</w:t>
      </w:r>
      <w:r>
        <w:t xml:space="preserve"> </w:t>
      </w:r>
      <w:r>
        <w:t xml:space="preserve">Brown</w:t>
      </w:r>
    </w:p>
    <w:p>
      <w:pPr>
        <w:pStyle w:val="FirstParagraph"/>
      </w:pPr>
      <w:r>
        <w:t xml:space="preserve">In this lesson we'll learn the how to implement Seasonal Models in R.</w:t>
      </w:r>
    </w:p>
    <w:p>
      <w:pPr>
        <w:pStyle w:val="Heading1"/>
      </w:pPr>
      <w:bookmarkStart w:id="21" w:name="additional-packages-needed"/>
      <w:bookmarkEnd w:id="21"/>
      <w:r>
        <w:t xml:space="preserve">Additional packages needed</w:t>
      </w:r>
    </w:p>
    <w:p>
      <w:pPr>
        <w:pStyle w:val="FirstParagraph"/>
      </w:pPr>
      <w:r>
        <w:t xml:space="preserve">To run the code you may need additional packages.</w:t>
      </w:r>
    </w:p>
    <w:p>
      <w:pPr>
        <w:pStyle w:val="Compact"/>
        <w:numPr>
          <w:numId w:val="1001"/>
          <w:ilvl w:val="0"/>
        </w:numPr>
      </w:pPr>
      <w:r>
        <w:t xml:space="preserve">If necessary install the followings packages.</w:t>
      </w:r>
    </w:p>
    <w:p>
      <w:pPr>
        <w:pStyle w:val="FirstParagraph"/>
      </w:pPr>
      <w:r>
        <w:rPr>
          <w:rStyle w:val="VerbatimChar"/>
        </w:rPr>
        <w:t xml:space="preserve">install.packages("ggplot2");</w:t>
      </w:r>
      <w:r>
        <w:br w:type="textWrapping"/>
      </w:r>
      <w:r>
        <w:rPr>
          <w:rStyle w:val="VerbatimChar"/>
        </w:rPr>
        <w:t xml:space="preserve">install.packages("forecast");</w:t>
      </w:r>
      <w:r>
        <w:br w:type="textWrapping"/>
      </w:r>
      <w:r>
        <w:rPr>
          <w:rStyle w:val="VerbatimChar"/>
        </w:rPr>
        <w:t xml:space="preserve">source(url("http://lib.stat.cmu.edu/general/tsa2/Rcode/itall.R"))</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(forecast)</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timeDate</w:t>
      </w:r>
    </w:p>
    <w:p>
      <w:pPr>
        <w:pStyle w:val="SourceCode"/>
      </w:pPr>
      <w:r>
        <w:rPr>
          <w:rStyle w:val="VerbatimChar"/>
        </w:rPr>
        <w:t xml:space="preserve">## This is forecast 7.3</w:t>
      </w:r>
    </w:p>
    <w:p>
      <w:pPr>
        <w:pStyle w:val="SourceCode"/>
      </w:pPr>
      <w:r>
        <w:rPr>
          <w:rStyle w:val="KeywordTok"/>
        </w:rPr>
        <w:t xml:space="preserve">source</w:t>
      </w:r>
      <w:r>
        <w:rPr>
          <w:rStyle w:val="NormalTok"/>
        </w:rPr>
        <w:t xml:space="preserve">(</w:t>
      </w:r>
      <w:r>
        <w:rPr>
          <w:rStyle w:val="KeywordTok"/>
        </w:rPr>
        <w:t xml:space="preserve">url</w:t>
      </w:r>
      <w:r>
        <w:rPr>
          <w:rStyle w:val="NormalTok"/>
        </w:rPr>
        <w:t xml:space="preserve">(</w:t>
      </w:r>
      <w:r>
        <w:rPr>
          <w:rStyle w:val="StringTok"/>
        </w:rPr>
        <w:t xml:space="preserve">"http://lib.stat.cmu.edu/general/tsa2/Rcode/itall.R"</w:t>
      </w:r>
      <w:r>
        <w:rPr>
          <w:rStyle w:val="NormalTok"/>
        </w:rPr>
        <w:t xml:space="preserve">)) </w:t>
      </w:r>
    </w:p>
    <w:p>
      <w:pPr>
        <w:pStyle w:val="SourceCode"/>
      </w:pPr>
      <w:r>
        <w:rPr>
          <w:rStyle w:val="VerbatimChar"/>
        </w:rPr>
        <w:t xml:space="preserve">##   itall has been installed</w:t>
      </w:r>
    </w:p>
    <w:p>
      <w:pPr>
        <w:pStyle w:val="Heading1"/>
      </w:pPr>
      <w:bookmarkStart w:id="22" w:name="data"/>
      <w:bookmarkEnd w:id="22"/>
      <w:r>
        <w:t xml:space="preserve">Data</w:t>
      </w:r>
    </w:p>
    <w:p>
      <w:pPr>
        <w:pStyle w:val="FirstParagraph"/>
      </w:pPr>
      <w:r>
        <w:t xml:space="preserve">We will be using U.S. Department of the Interior monthly flow data for the Colorado River. see</w:t>
      </w:r>
      <w:r>
        <w:t xml:space="preserve"> </w:t>
      </w:r>
      <w:hyperlink r:id="rId23">
        <w:r>
          <w:rPr>
            <w:rStyle w:val="Hyperlink"/>
          </w:rPr>
          <w:t xml:space="preserve">http://www.usbr.gov/lc/region/g4000/NaturalFlow/documentation.html</w:t>
        </w:r>
      </w:hyperlink>
    </w:p>
    <w:p>
      <w:pPr>
        <w:pStyle w:val="SourceCode"/>
      </w:pPr>
      <w:r>
        <w:rPr>
          <w:rStyle w:val="NormalTok"/>
        </w:rPr>
        <w:t xml:space="preserve">data_url &lt;-</w:t>
      </w:r>
      <w:r>
        <w:rPr>
          <w:rStyle w:val="StringTok"/>
        </w:rPr>
        <w:t xml:space="preserve"> 'http://nikbearbrown.com/YouTube/MachineLearning/M11/colorado_river.csv'</w:t>
      </w:r>
      <w:r>
        <w:br w:type="textWrapping"/>
      </w:r>
      <w:r>
        <w:rPr>
          <w:rStyle w:val="NormalTok"/>
        </w:rPr>
        <w:t xml:space="preserve">data&lt;-</w:t>
      </w:r>
      <w:r>
        <w:rPr>
          <w:rStyle w:val="KeywordTok"/>
        </w:rPr>
        <w:t xml:space="preserve">read.csv</w:t>
      </w:r>
      <w:r>
        <w:rPr>
          <w:rStyle w:val="NormalTok"/>
        </w:rPr>
        <w:t xml:space="preserve">(</w:t>
      </w:r>
      <w:r>
        <w:rPr>
          <w:rStyle w:val="KeywordTok"/>
        </w:rPr>
        <w:t xml:space="preserve">url</w:t>
      </w:r>
      <w:r>
        <w:rPr>
          <w:rStyle w:val="NormalTok"/>
        </w:rPr>
        <w:t xml:space="preserve">(data_url))</w:t>
      </w:r>
      <w:r>
        <w:br w:type="textWrapping"/>
      </w:r>
      <w:r>
        <w:rPr>
          <w:rStyle w:val="KeywordTok"/>
        </w:rPr>
        <w:t xml:space="preserve">head</w:t>
      </w:r>
      <w:r>
        <w:rPr>
          <w:rStyle w:val="NormalTok"/>
        </w:rPr>
        <w:t xml:space="preserve">(data)</w:t>
      </w:r>
    </w:p>
    <w:p>
      <w:pPr>
        <w:pStyle w:val="SourceCode"/>
      </w:pPr>
      <w:r>
        <w:rPr>
          <w:rStyle w:val="VerbatimChar"/>
        </w:rPr>
        <w:t xml:space="preserve">##   month year      flow</w:t>
      </w:r>
      <w:r>
        <w:br w:type="textWrapping"/>
      </w:r>
      <w:r>
        <w:rPr>
          <w:rStyle w:val="VerbatimChar"/>
        </w:rPr>
        <w:t xml:space="preserve">## 1     1   71  26635.42</w:t>
      </w:r>
      <w:r>
        <w:br w:type="textWrapping"/>
      </w:r>
      <w:r>
        <w:rPr>
          <w:rStyle w:val="VerbatimChar"/>
        </w:rPr>
        <w:t xml:space="preserve">## 2     2   71  21825.23</w:t>
      </w:r>
      <w:r>
        <w:br w:type="textWrapping"/>
      </w:r>
      <w:r>
        <w:rPr>
          <w:rStyle w:val="VerbatimChar"/>
        </w:rPr>
        <w:t xml:space="preserve">## 3     3   71  36031.57</w:t>
      </w:r>
      <w:r>
        <w:br w:type="textWrapping"/>
      </w:r>
      <w:r>
        <w:rPr>
          <w:rStyle w:val="VerbatimChar"/>
        </w:rPr>
        <w:t xml:space="preserve">## 4     4   71  43874.54</w:t>
      </w:r>
      <w:r>
        <w:br w:type="textWrapping"/>
      </w:r>
      <w:r>
        <w:rPr>
          <w:rStyle w:val="VerbatimChar"/>
        </w:rPr>
        <w:t xml:space="preserve">## 5     5   71  90616.44</w:t>
      </w:r>
      <w:r>
        <w:br w:type="textWrapping"/>
      </w:r>
      <w:r>
        <w:rPr>
          <w:rStyle w:val="VerbatimChar"/>
        </w:rPr>
        <w:t xml:space="preserve">## 6     6   71 146125.61</w:t>
      </w:r>
    </w:p>
    <w:p>
      <w:pPr>
        <w:pStyle w:val="SourceCode"/>
      </w:pPr>
      <w:r>
        <w:rPr>
          <w:rStyle w:val="KeywordTok"/>
        </w:rPr>
        <w:t xml:space="preserve">names</w:t>
      </w:r>
      <w:r>
        <w:rPr>
          <w:rStyle w:val="NormalTok"/>
        </w:rPr>
        <w:t xml:space="preserve">(data)</w:t>
      </w:r>
    </w:p>
    <w:p>
      <w:pPr>
        <w:pStyle w:val="SourceCode"/>
      </w:pPr>
      <w:r>
        <w:rPr>
          <w:rStyle w:val="VerbatimChar"/>
        </w:rPr>
        <w:t xml:space="preserve">## [1] "month" "year"  "flow"</w:t>
      </w:r>
    </w:p>
    <w:p>
      <w:pPr>
        <w:pStyle w:val="Heading1"/>
      </w:pPr>
      <w:bookmarkStart w:id="24" w:name="seasonal-models"/>
      <w:bookmarkEnd w:id="24"/>
      <w:r>
        <w:t xml:space="preserve">Seasonal Models</w:t>
      </w:r>
    </w:p>
    <w:p>
      <w:pPr>
        <w:pStyle w:val="FirstParagraph"/>
      </w:pPr>
      <w:r>
        <w:t xml:space="preserve">When there are patterns that repeat over known, fixed periods of time (i.e. day, week, month, quarter, year, etc.) within the data set it is considered to be seasonal variation. One has a model for the periodic fluctuations based on knowledge of the domain.</w:t>
      </w:r>
    </w:p>
    <w:p>
      <w:pPr>
        <w:pStyle w:val="BodyText"/>
      </w:pPr>
      <w:r>
        <w:t xml:space="preserve">The seasonal ARIMA model incorporates both non-seasonal and seasonal factors in a multiplicative model. In a seasonal ARIMA model, seasonal parameters predict xt using data values and errors at times with lags that are multiples of S (the span of the seasonality). Before we model for a given data set, one must have an initial guess about the data generation process, that is the span of the seasonality (i.e.day, week, month, quarter, year, etc.)</w:t>
      </w:r>
    </w:p>
    <w:p>
      <w:pPr>
        <w:pStyle w:val="Heading1"/>
      </w:pPr>
      <w:bookmarkStart w:id="25" w:name="seasonal-models-in-r"/>
      <w:bookmarkEnd w:id="25"/>
      <w:r>
        <w:t xml:space="preserve">Seasonal Models in R</w:t>
      </w:r>
    </w:p>
    <w:p>
      <w:pPr>
        <w:pStyle w:val="FirstParagraph"/>
      </w:pPr>
      <w:r>
        <w:t xml:space="preserve">Here we are using an ARIMA model to identify seasonality trends by looking for signficant seasonal differences.</w:t>
      </w:r>
    </w:p>
    <w:p>
      <w:pPr>
        <w:pStyle w:val="SourceCode"/>
      </w:pPr>
      <w:r>
        <w:rPr>
          <w:rStyle w:val="KeywordTok"/>
        </w:rPr>
        <w:t xml:space="preserve">plot</w:t>
      </w:r>
      <w:r>
        <w:rPr>
          <w:rStyle w:val="NormalTok"/>
        </w:rPr>
        <w:t xml:space="preserve">(data[,</w:t>
      </w:r>
      <w:r>
        <w:rPr>
          <w:rStyle w:val="DecValTok"/>
        </w:rPr>
        <w:t xml:space="preserve">3</w:t>
      </w:r>
      <w:r>
        <w:rPr>
          <w:rStyle w:val="NormalTok"/>
        </w:rPr>
        <w:t xml:space="preserve">], </w:t>
      </w:r>
      <w:r>
        <w:rPr>
          <w:rStyle w:val="DataTypeTok"/>
        </w:rPr>
        <w:t xml:space="preserve">type=</w:t>
      </w:r>
      <w:r>
        <w:rPr>
          <w:rStyle w:val="StringTok"/>
        </w:rPr>
        <w:t xml:space="preserve">'o'</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Seasonal_Models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it is difficult to identify seasonality trends here</w:t>
      </w:r>
      <w:r>
        <w:br w:type="textWrapping"/>
      </w:r>
      <w:r>
        <w:rPr>
          <w:rStyle w:val="CommentTok"/>
        </w:rPr>
        <w:t xml:space="preserve"># So,aggregate the data by month to better understand this trend</w:t>
      </w:r>
      <w:r>
        <w:br w:type="textWrapping"/>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flow/</w:t>
      </w:r>
      <w:r>
        <w:rPr>
          <w:rStyle w:val="DecValTok"/>
        </w:rPr>
        <w:t xml:space="preserve">1000</w:t>
      </w:r>
      <w:r>
        <w:rPr>
          <w:rStyle w:val="Normal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geom =</w:t>
      </w:r>
      <w:r>
        <w:rPr>
          <w:rStyle w:val="NormalTok"/>
        </w:rPr>
        <w:t xml:space="preserve"> </w:t>
      </w:r>
      <w:r>
        <w:rPr>
          <w:rStyle w:val="StringTok"/>
        </w:rPr>
        <w:t xml:space="preserve">'line'</w:t>
      </w:r>
      <w:r>
        <w:rPr>
          <w:rStyle w:val="NormalTok"/>
        </w:rPr>
        <w:t xml:space="preserve">, </w:t>
      </w:r>
      <w:r>
        <w:rPr>
          <w:rStyle w:val="DataTypeTok"/>
        </w:rPr>
        <w:t xml:space="preserve">fun.y=</w:t>
      </w:r>
      <w:r>
        <w:rPr>
          <w:rStyle w:val="StringTok"/>
        </w:rPr>
        <w:t xml:space="preserve">'mean'</w:t>
      </w:r>
      <w:r>
        <w:rPr>
          <w:rStyle w:val="NormalTok"/>
        </w:rPr>
        <w:t xml:space="preserve">)+</w:t>
      </w:r>
      <w:r>
        <w:rPr>
          <w:rStyle w:val="StringTok"/>
        </w:rPr>
        <w:t xml:space="preserve">             </w:t>
      </w:r>
      <w:r>
        <w:rPr>
          <w:rStyle w:val="CommentTok"/>
        </w:rPr>
        <w:t xml:space="preserve"># take the mean of each month</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rPr>
          <w:rStyle w:val="DecValTok"/>
        </w:rPr>
        <w:t xml:space="preserve">1</w:t>
      </w:r>
      <w:r>
        <w:rPr>
          <w:rStyle w:val="NormalTok"/>
        </w:rPr>
        <w:t xml:space="preserve">), </w:t>
      </w:r>
      <w:r>
        <w:rPr>
          <w:rStyle w:val="DataTypeTok"/>
        </w:rPr>
        <w:t xml:space="preserve">labels=</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rPr>
          <w:rStyle w:val="DecValTok"/>
        </w:rPr>
        <w:t xml:space="preserve">1</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StringTok"/>
        </w:rPr>
        <w:t xml:space="preserve"> </w:t>
      </w:r>
      <w:r>
        <w:rPr>
          <w:rStyle w:val="CommentTok"/>
        </w:rPr>
        <w:t xml:space="preserve"># add a little style</w:t>
      </w:r>
      <w:r>
        <w:br w:type="textWrapping"/>
      </w:r>
      <w:r>
        <w:rPr>
          <w:rStyle w:val="StringTok"/>
        </w:rPr>
        <w:t xml:space="preserve">  </w:t>
      </w:r>
      <w:r>
        <w:rPr>
          <w:rStyle w:val="KeywordTok"/>
        </w:rPr>
        <w:t xml:space="preserve">facet_wrap</w:t>
      </w:r>
      <w:r>
        <w:rPr>
          <w:rStyle w:val="NormalTok"/>
        </w:rPr>
        <w:t xml:space="preserve">(~year) </w:t>
      </w:r>
      <w:r>
        <w:rPr>
          <w:rStyle w:val="CommentTok"/>
        </w:rPr>
        <w:t xml:space="preserve"># visualize year by year</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Seasonal_Models_files/figure-docx/unnamed-chunk-3-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#Since we hypothesize that there is seasonality,</w:t>
      </w:r>
      <w:r>
        <w:br w:type="textWrapping"/>
      </w:r>
      <w:r>
        <w:rPr>
          <w:rStyle w:val="CommentTok"/>
        </w:rPr>
        <w:t xml:space="preserve">#we can take the seasonal difference (create a variable that gives the 12TH differences), then look at the ACF and PACF.</w:t>
      </w:r>
      <w:r>
        <w:br w:type="textWrapping"/>
      </w:r>
      <w:r>
        <w:rPr>
          <w:rStyle w:val="NormalTok"/>
        </w:rPr>
        <w:t xml:space="preserve">mydata&lt;-</w:t>
      </w:r>
      <w:r>
        <w:rPr>
          <w:rStyle w:val="KeywordTok"/>
        </w:rPr>
        <w:t xml:space="preserve">ts</w:t>
      </w:r>
      <w:r>
        <w:rPr>
          <w:rStyle w:val="NormalTok"/>
        </w:rPr>
        <w:t xml:space="preserve">(data[</w:t>
      </w:r>
      <w:r>
        <w:rPr>
          <w:rStyle w:val="DecValTok"/>
        </w:rPr>
        <w:t xml:space="preserve">1</w:t>
      </w:r>
      <w:r>
        <w:rPr>
          <w:rStyle w:val="NormalTok"/>
        </w:rPr>
        <w:t xml:space="preserve">:</w:t>
      </w:r>
      <w:r>
        <w:rPr>
          <w:rStyle w:val="DecValTok"/>
        </w:rPr>
        <w:t xml:space="preserve">72</w:t>
      </w:r>
      <w:r>
        <w:rPr>
          <w:rStyle w:val="NormalTok"/>
        </w:rPr>
        <w:t xml:space="preserve">,][,</w:t>
      </w:r>
      <w:r>
        <w:rPr>
          <w:rStyle w:val="DecValTok"/>
        </w:rPr>
        <w:t xml:space="preserve">3</w:t>
      </w:r>
      <w:r>
        <w:rPr>
          <w:rStyle w:val="NormalTok"/>
        </w:rPr>
        <w:t xml:space="preserve">])</w:t>
      </w:r>
      <w:r>
        <w:br w:type="textWrapping"/>
      </w:r>
      <w:r>
        <w:rPr>
          <w:rStyle w:val="NormalTok"/>
        </w:rPr>
        <w:t xml:space="preserve">diff_12 &lt;-</w:t>
      </w:r>
      <w:r>
        <w:rPr>
          <w:rStyle w:val="StringTok"/>
        </w:rPr>
        <w:t xml:space="preserve"> </w:t>
      </w:r>
      <w:r>
        <w:rPr>
          <w:rStyle w:val="KeywordTok"/>
        </w:rPr>
        <w:t xml:space="preserve">diff</w:t>
      </w:r>
      <w:r>
        <w:rPr>
          <w:rStyle w:val="NormalTok"/>
        </w:rPr>
        <w:t xml:space="preserve">(mydata, </w:t>
      </w:r>
      <w:r>
        <w:rPr>
          <w:rStyle w:val="DecValTok"/>
        </w:rPr>
        <w:t xml:space="preserve">12</w:t>
      </w:r>
      <w:r>
        <w:rPr>
          <w:rStyle w:val="NormalTok"/>
        </w:rPr>
        <w:t xml:space="preserve">)</w:t>
      </w:r>
      <w:r>
        <w:br w:type="textWrapping"/>
      </w:r>
      <w:r>
        <w:rPr>
          <w:rStyle w:val="KeywordTok"/>
        </w:rPr>
        <w:t xml:space="preserve">acf2</w:t>
      </w:r>
      <w:r>
        <w:rPr>
          <w:rStyle w:val="NormalTok"/>
        </w:rPr>
        <w:t xml:space="preserve">(diff_12, </w:t>
      </w:r>
      <w:r>
        <w:rPr>
          <w:rStyle w:val="DecValTok"/>
        </w:rPr>
        <w:t xml:space="preserve">48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Seasonal_Models_files/figure-docx/unnamed-chunk-3-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ACF  PACF</w:t>
      </w:r>
      <w:r>
        <w:br w:type="textWrapping"/>
      </w:r>
      <w:r>
        <w:rPr>
          <w:rStyle w:val="VerbatimChar"/>
        </w:rPr>
        <w:t xml:space="preserve">##  [1,]  0.39  0.39</w:t>
      </w:r>
      <w:r>
        <w:br w:type="textWrapping"/>
      </w:r>
      <w:r>
        <w:rPr>
          <w:rStyle w:val="VerbatimChar"/>
        </w:rPr>
        <w:t xml:space="preserve">##  [2,]  0.03 -0.14</w:t>
      </w:r>
      <w:r>
        <w:br w:type="textWrapping"/>
      </w:r>
      <w:r>
        <w:rPr>
          <w:rStyle w:val="VerbatimChar"/>
        </w:rPr>
        <w:t xml:space="preserve">##  [3,]  0.01  0.06</w:t>
      </w:r>
      <w:r>
        <w:br w:type="textWrapping"/>
      </w:r>
      <w:r>
        <w:rPr>
          <w:rStyle w:val="VerbatimChar"/>
        </w:rPr>
        <w:t xml:space="preserve">##  [4,]  0.01 -0.02</w:t>
      </w:r>
      <w:r>
        <w:br w:type="textWrapping"/>
      </w:r>
      <w:r>
        <w:rPr>
          <w:rStyle w:val="VerbatimChar"/>
        </w:rPr>
        <w:t xml:space="preserve">##  [5,]  0.02  0.04</w:t>
      </w:r>
      <w:r>
        <w:br w:type="textWrapping"/>
      </w:r>
      <w:r>
        <w:rPr>
          <w:rStyle w:val="VerbatimChar"/>
        </w:rPr>
        <w:t xml:space="preserve">##  [6,] -0.01 -0.04</w:t>
      </w:r>
      <w:r>
        <w:br w:type="textWrapping"/>
      </w:r>
      <w:r>
        <w:rPr>
          <w:rStyle w:val="VerbatimChar"/>
        </w:rPr>
        <w:t xml:space="preserve">##  [7,]  0.01  0.03</w:t>
      </w:r>
      <w:r>
        <w:br w:type="textWrapping"/>
      </w:r>
      <w:r>
        <w:rPr>
          <w:rStyle w:val="VerbatimChar"/>
        </w:rPr>
        <w:t xml:space="preserve">##  [8,]  0.02  0.01</w:t>
      </w:r>
      <w:r>
        <w:br w:type="textWrapping"/>
      </w:r>
      <w:r>
        <w:rPr>
          <w:rStyle w:val="VerbatimChar"/>
        </w:rPr>
        <w:t xml:space="preserve">##  [9,] -0.01 -0.02</w:t>
      </w:r>
      <w:r>
        <w:br w:type="textWrapping"/>
      </w:r>
      <w:r>
        <w:rPr>
          <w:rStyle w:val="VerbatimChar"/>
        </w:rPr>
        <w:t xml:space="preserve">## [10,] -0.02 -0.01</w:t>
      </w:r>
      <w:r>
        <w:br w:type="textWrapping"/>
      </w:r>
      <w:r>
        <w:rPr>
          <w:rStyle w:val="VerbatimChar"/>
        </w:rPr>
        <w:t xml:space="preserve">## [11,] -0.23 -0.27</w:t>
      </w:r>
      <w:r>
        <w:br w:type="textWrapping"/>
      </w:r>
      <w:r>
        <w:rPr>
          <w:rStyle w:val="VerbatimChar"/>
        </w:rPr>
        <w:t xml:space="preserve">## [12,] -0.55 -0.45</w:t>
      </w:r>
      <w:r>
        <w:br w:type="textWrapping"/>
      </w:r>
      <w:r>
        <w:rPr>
          <w:rStyle w:val="VerbatimChar"/>
        </w:rPr>
        <w:t xml:space="preserve">## [13,] -0.26  0.11</w:t>
      </w:r>
      <w:r>
        <w:br w:type="textWrapping"/>
      </w:r>
      <w:r>
        <w:rPr>
          <w:rStyle w:val="VerbatimChar"/>
        </w:rPr>
        <w:t xml:space="preserve">## [14,]  0.03  0.09</w:t>
      </w:r>
      <w:r>
        <w:br w:type="textWrapping"/>
      </w:r>
      <w:r>
        <w:rPr>
          <w:rStyle w:val="VerbatimChar"/>
        </w:rPr>
        <w:t xml:space="preserve">## [15,]  0.05  0.02</w:t>
      </w:r>
      <w:r>
        <w:br w:type="textWrapping"/>
      </w:r>
      <w:r>
        <w:rPr>
          <w:rStyle w:val="VerbatimChar"/>
        </w:rPr>
        <w:t xml:space="preserve">## [16,]  0.00 -0.02</w:t>
      </w:r>
      <w:r>
        <w:br w:type="textWrapping"/>
      </w:r>
      <w:r>
        <w:rPr>
          <w:rStyle w:val="VerbatimChar"/>
        </w:rPr>
        <w:t xml:space="preserve">## [17,] -0.02  0.01</w:t>
      </w:r>
      <w:r>
        <w:br w:type="textWrapping"/>
      </w:r>
      <w:r>
        <w:rPr>
          <w:rStyle w:val="VerbatimChar"/>
        </w:rPr>
        <w:t xml:space="preserve">## [18,]  0.01  0.00</w:t>
      </w:r>
      <w:r>
        <w:br w:type="textWrapping"/>
      </w:r>
      <w:r>
        <w:rPr>
          <w:rStyle w:val="VerbatimChar"/>
        </w:rPr>
        <w:t xml:space="preserve">## [19,] -0.01  0.00</w:t>
      </w:r>
      <w:r>
        <w:br w:type="textWrapping"/>
      </w:r>
      <w:r>
        <w:rPr>
          <w:rStyle w:val="VerbatimChar"/>
        </w:rPr>
        <w:t xml:space="preserve">## [20,] -0.04 -0.03</w:t>
      </w:r>
      <w:r>
        <w:br w:type="textWrapping"/>
      </w:r>
      <w:r>
        <w:rPr>
          <w:rStyle w:val="VerbatimChar"/>
        </w:rPr>
        <w:t xml:space="preserve">## [21,] -0.03 -0.04</w:t>
      </w:r>
      <w:r>
        <w:br w:type="textWrapping"/>
      </w:r>
      <w:r>
        <w:rPr>
          <w:rStyle w:val="VerbatimChar"/>
        </w:rPr>
        <w:t xml:space="preserve">## [22,] -0.05 -0.08</w:t>
      </w:r>
      <w:r>
        <w:br w:type="textWrapping"/>
      </w:r>
      <w:r>
        <w:rPr>
          <w:rStyle w:val="VerbatimChar"/>
        </w:rPr>
        <w:t xml:space="preserve">## [23,]  0.08 -0.03</w:t>
      </w:r>
      <w:r>
        <w:br w:type="textWrapping"/>
      </w:r>
      <w:r>
        <w:rPr>
          <w:rStyle w:val="VerbatimChar"/>
        </w:rPr>
        <w:t xml:space="preserve">## [24,]  0.19 -0.14</w:t>
      </w:r>
      <w:r>
        <w:br w:type="textWrapping"/>
      </w:r>
      <w:r>
        <w:rPr>
          <w:rStyle w:val="VerbatimChar"/>
        </w:rPr>
        <w:t xml:space="preserve">## [25,]  0.29  0.33</w:t>
      </w:r>
      <w:r>
        <w:br w:type="textWrapping"/>
      </w:r>
      <w:r>
        <w:rPr>
          <w:rStyle w:val="VerbatimChar"/>
        </w:rPr>
        <w:t xml:space="preserve">## [26,]  0.10  0.04</w:t>
      </w:r>
      <w:r>
        <w:br w:type="textWrapping"/>
      </w:r>
      <w:r>
        <w:rPr>
          <w:rStyle w:val="VerbatimChar"/>
        </w:rPr>
        <w:t xml:space="preserve">## [27,]  0.00  0.03</w:t>
      </w:r>
      <w:r>
        <w:br w:type="textWrapping"/>
      </w:r>
      <w:r>
        <w:rPr>
          <w:rStyle w:val="VerbatimChar"/>
        </w:rPr>
        <w:t xml:space="preserve">## [28,]  0.01 -0.05</w:t>
      </w:r>
      <w:r>
        <w:br w:type="textWrapping"/>
      </w:r>
      <w:r>
        <w:rPr>
          <w:rStyle w:val="VerbatimChar"/>
        </w:rPr>
        <w:t xml:space="preserve">## [29,]  0.02  0.01</w:t>
      </w:r>
      <w:r>
        <w:br w:type="textWrapping"/>
      </w:r>
      <w:r>
        <w:rPr>
          <w:rStyle w:val="VerbatimChar"/>
        </w:rPr>
        <w:t xml:space="preserve">## [30,]  0.02  0.00</w:t>
      </w:r>
      <w:r>
        <w:br w:type="textWrapping"/>
      </w:r>
      <w:r>
        <w:rPr>
          <w:rStyle w:val="VerbatimChar"/>
        </w:rPr>
        <w:t xml:space="preserve">## [31,]  0.00 -0.02</w:t>
      </w:r>
      <w:r>
        <w:br w:type="textWrapping"/>
      </w:r>
      <w:r>
        <w:rPr>
          <w:rStyle w:val="VerbatimChar"/>
        </w:rPr>
        <w:t xml:space="preserve">## [32,]  0.02 -0.02</w:t>
      </w:r>
      <w:r>
        <w:br w:type="textWrapping"/>
      </w:r>
      <w:r>
        <w:rPr>
          <w:rStyle w:val="VerbatimChar"/>
        </w:rPr>
        <w:t xml:space="preserve">## [33,]  0.03 -0.06</w:t>
      </w:r>
      <w:r>
        <w:br w:type="textWrapping"/>
      </w:r>
      <w:r>
        <w:rPr>
          <w:rStyle w:val="VerbatimChar"/>
        </w:rPr>
        <w:t xml:space="preserve">## [34,]  0.01 -0.06</w:t>
      </w:r>
      <w:r>
        <w:br w:type="textWrapping"/>
      </w:r>
      <w:r>
        <w:rPr>
          <w:rStyle w:val="VerbatimChar"/>
        </w:rPr>
        <w:t xml:space="preserve">## [35,] -0.10 -0.12</w:t>
      </w:r>
      <w:r>
        <w:br w:type="textWrapping"/>
      </w:r>
      <w:r>
        <w:rPr>
          <w:rStyle w:val="VerbatimChar"/>
        </w:rPr>
        <w:t xml:space="preserve">## [36,] -0.20 -0.10</w:t>
      </w:r>
      <w:r>
        <w:br w:type="textWrapping"/>
      </w:r>
      <w:r>
        <w:rPr>
          <w:rStyle w:val="VerbatimChar"/>
        </w:rPr>
        <w:t xml:space="preserve">## [37,] -0.29  0.08</w:t>
      </w:r>
      <w:r>
        <w:br w:type="textWrapping"/>
      </w:r>
      <w:r>
        <w:rPr>
          <w:rStyle w:val="VerbatimChar"/>
        </w:rPr>
        <w:t xml:space="preserve">## [38,] -0.18 -0.01</w:t>
      </w:r>
      <w:r>
        <w:br w:type="textWrapping"/>
      </w:r>
      <w:r>
        <w:rPr>
          <w:rStyle w:val="VerbatimChar"/>
        </w:rPr>
        <w:t xml:space="preserve">## [39,] -0.09 -0.13</w:t>
      </w:r>
      <w:r>
        <w:br w:type="textWrapping"/>
      </w:r>
      <w:r>
        <w:rPr>
          <w:rStyle w:val="VerbatimChar"/>
        </w:rPr>
        <w:t xml:space="preserve">## [40,] -0.05 -0.04</w:t>
      </w:r>
      <w:r>
        <w:br w:type="textWrapping"/>
      </w:r>
      <w:r>
        <w:rPr>
          <w:rStyle w:val="VerbatimChar"/>
        </w:rPr>
        <w:t xml:space="preserve">## [41,] -0.02  0.03</w:t>
      </w:r>
      <w:r>
        <w:br w:type="textWrapping"/>
      </w:r>
      <w:r>
        <w:rPr>
          <w:rStyle w:val="VerbatimChar"/>
        </w:rPr>
        <w:t xml:space="preserve">## [42,] -0.03  0.01</w:t>
      </w:r>
      <w:r>
        <w:br w:type="textWrapping"/>
      </w:r>
      <w:r>
        <w:rPr>
          <w:rStyle w:val="VerbatimChar"/>
        </w:rPr>
        <w:t xml:space="preserve">## [43,] -0.01  0.00</w:t>
      </w:r>
      <w:r>
        <w:br w:type="textWrapping"/>
      </w:r>
      <w:r>
        <w:rPr>
          <w:rStyle w:val="VerbatimChar"/>
        </w:rPr>
        <w:t xml:space="preserve">## [44,] -0.03 -0.05</w:t>
      </w:r>
      <w:r>
        <w:br w:type="textWrapping"/>
      </w:r>
      <w:r>
        <w:rPr>
          <w:rStyle w:val="VerbatimChar"/>
        </w:rPr>
        <w:t xml:space="preserve">## [45,]  0.00  0.04</w:t>
      </w:r>
      <w:r>
        <w:br w:type="textWrapping"/>
      </w:r>
      <w:r>
        <w:rPr>
          <w:rStyle w:val="VerbatimChar"/>
        </w:rPr>
        <w:t xml:space="preserve">## [46,]  0.00 -0.07</w:t>
      </w:r>
      <w:r>
        <w:br w:type="textWrapping"/>
      </w:r>
      <w:r>
        <w:rPr>
          <w:rStyle w:val="VerbatimChar"/>
        </w:rPr>
        <w:t xml:space="preserve">## [47,]  0.05 -0.01</w:t>
      </w:r>
      <w:r>
        <w:br w:type="textWrapping"/>
      </w:r>
      <w:r>
        <w:rPr>
          <w:rStyle w:val="VerbatimChar"/>
        </w:rPr>
        <w:t xml:space="preserve">## [48,]  0.11 -0.09</w:t>
      </w:r>
    </w:p>
    <w:p>
      <w:pPr>
        <w:pStyle w:val="SourceCode"/>
      </w:pPr>
      <w:r>
        <w:rPr>
          <w:rStyle w:val="CommentTok"/>
        </w:rPr>
        <w:t xml:space="preserve">#we see that for both the ACF and PACF we have significant autocorrelation at seasonal (12, 24, 36) lags. The ACF has a cluster around 12, </w:t>
      </w:r>
      <w:r>
        <w:br w:type="textWrapping"/>
      </w:r>
      <w:r>
        <w:rPr>
          <w:rStyle w:val="CommentTok"/>
        </w:rPr>
        <w:t xml:space="preserve">#and not much else besides a tapering pattern throughout. Further, the PACF also has spikes on two multiples of S, AR(2)</w:t>
      </w:r>
      <w:r>
        <w:br w:type="textWrapping"/>
      </w:r>
      <w:r>
        <w:rPr>
          <w:rStyle w:val="CommentTok"/>
        </w:rPr>
        <w:t xml:space="preserve"># Try, ARIMA (1,0, 0) x (2, 1, 0)12</w:t>
      </w:r>
      <w:r>
        <w:br w:type="textWrapping"/>
      </w:r>
      <w:r>
        <w:rPr>
          <w:rStyle w:val="NormalTok"/>
        </w:rPr>
        <w:t xml:space="preserve">mydata&lt;-</w:t>
      </w:r>
      <w:r>
        <w:rPr>
          <w:rStyle w:val="KeywordTok"/>
        </w:rPr>
        <w:t xml:space="preserve">ts</w:t>
      </w:r>
      <w:r>
        <w:rPr>
          <w:rStyle w:val="NormalTok"/>
        </w:rPr>
        <w:t xml:space="preserve">(mydata, </w:t>
      </w:r>
      <w:r>
        <w:rPr>
          <w:rStyle w:val="DataTypeTok"/>
        </w:rPr>
        <w:t xml:space="preserve">freq=</w:t>
      </w:r>
      <w:r>
        <w:rPr>
          <w:rStyle w:val="DecValTok"/>
        </w:rPr>
        <w:t xml:space="preserve">12</w:t>
      </w:r>
      <w:r>
        <w:rPr>
          <w:rStyle w:val="NormalTok"/>
        </w:rPr>
        <w:t xml:space="preserve">)</w:t>
      </w:r>
      <w:r>
        <w:br w:type="textWrapping"/>
      </w:r>
      <w:r>
        <w:rPr>
          <w:rStyle w:val="NormalTok"/>
        </w:rPr>
        <w:t xml:space="preserve">mod1&lt;-</w:t>
      </w:r>
      <w:r>
        <w:rPr>
          <w:rStyle w:val="KeywordTok"/>
        </w:rPr>
        <w:t xml:space="preserve">sarima</w:t>
      </w:r>
      <w:r>
        <w:rPr>
          <w:rStyle w:val="NormalTok"/>
        </w:rPr>
        <w:t xml:space="preserve">(mydata, </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 initial  value 10.165417 </w:t>
      </w:r>
      <w:r>
        <w:br w:type="textWrapping"/>
      </w:r>
      <w:r>
        <w:rPr>
          <w:rStyle w:val="VerbatimChar"/>
        </w:rPr>
        <w:t xml:space="preserve">## iter   2 value 9.844064</w:t>
      </w:r>
      <w:r>
        <w:br w:type="textWrapping"/>
      </w:r>
      <w:r>
        <w:rPr>
          <w:rStyle w:val="VerbatimChar"/>
        </w:rPr>
        <w:t xml:space="preserve">## iter   3 value 9.816870</w:t>
      </w:r>
      <w:r>
        <w:br w:type="textWrapping"/>
      </w:r>
      <w:r>
        <w:rPr>
          <w:rStyle w:val="VerbatimChar"/>
        </w:rPr>
        <w:t xml:space="preserve">## iter   4 value 9.779773</w:t>
      </w:r>
      <w:r>
        <w:br w:type="textWrapping"/>
      </w:r>
      <w:r>
        <w:rPr>
          <w:rStyle w:val="VerbatimChar"/>
        </w:rPr>
        <w:t xml:space="preserve">## iter   5 value 9.769839</w:t>
      </w:r>
      <w:r>
        <w:br w:type="textWrapping"/>
      </w:r>
      <w:r>
        <w:rPr>
          <w:rStyle w:val="VerbatimChar"/>
        </w:rPr>
        <w:t xml:space="preserve">## iter   6 value 9.767267</w:t>
      </w:r>
      <w:r>
        <w:br w:type="textWrapping"/>
      </w:r>
      <w:r>
        <w:rPr>
          <w:rStyle w:val="VerbatimChar"/>
        </w:rPr>
        <w:t xml:space="preserve">## iter   7 value 9.766853</w:t>
      </w:r>
      <w:r>
        <w:br w:type="textWrapping"/>
      </w:r>
      <w:r>
        <w:rPr>
          <w:rStyle w:val="VerbatimChar"/>
        </w:rPr>
        <w:t xml:space="preserve">## iter   8 value 9.766852</w:t>
      </w:r>
      <w:r>
        <w:br w:type="textWrapping"/>
      </w:r>
      <w:r>
        <w:rPr>
          <w:rStyle w:val="VerbatimChar"/>
        </w:rPr>
        <w:t xml:space="preserve">## iter   9 value 9.766852</w:t>
      </w:r>
      <w:r>
        <w:br w:type="textWrapping"/>
      </w:r>
      <w:r>
        <w:rPr>
          <w:rStyle w:val="VerbatimChar"/>
        </w:rPr>
        <w:t xml:space="preserve">## iter   9 value 9.766852</w:t>
      </w:r>
      <w:r>
        <w:br w:type="textWrapping"/>
      </w:r>
      <w:r>
        <w:rPr>
          <w:rStyle w:val="VerbatimChar"/>
        </w:rPr>
        <w:t xml:space="preserve">## iter   9 value 9.766852</w:t>
      </w:r>
      <w:r>
        <w:br w:type="textWrapping"/>
      </w:r>
      <w:r>
        <w:rPr>
          <w:rStyle w:val="VerbatimChar"/>
        </w:rPr>
        <w:t xml:space="preserve">## final  value 9.766852 </w:t>
      </w:r>
      <w:r>
        <w:br w:type="textWrapping"/>
      </w:r>
      <w:r>
        <w:rPr>
          <w:rStyle w:val="VerbatimChar"/>
        </w:rPr>
        <w:t xml:space="preserve">## converged</w:t>
      </w:r>
      <w:r>
        <w:br w:type="textWrapping"/>
      </w:r>
      <w:r>
        <w:rPr>
          <w:rStyle w:val="VerbatimChar"/>
        </w:rPr>
        <w:t xml:space="preserve">## initial  value 9.722784 </w:t>
      </w:r>
      <w:r>
        <w:br w:type="textWrapping"/>
      </w:r>
      <w:r>
        <w:rPr>
          <w:rStyle w:val="VerbatimChar"/>
        </w:rPr>
        <w:t xml:space="preserve">## iter   2 value 9.719603</w:t>
      </w:r>
      <w:r>
        <w:br w:type="textWrapping"/>
      </w:r>
      <w:r>
        <w:rPr>
          <w:rStyle w:val="VerbatimChar"/>
        </w:rPr>
        <w:t xml:space="preserve">## iter   3 value 9.711661</w:t>
      </w:r>
      <w:r>
        <w:br w:type="textWrapping"/>
      </w:r>
      <w:r>
        <w:rPr>
          <w:rStyle w:val="VerbatimChar"/>
        </w:rPr>
        <w:t xml:space="preserve">## iter   4 value 9.709954</w:t>
      </w:r>
      <w:r>
        <w:br w:type="textWrapping"/>
      </w:r>
      <w:r>
        <w:rPr>
          <w:rStyle w:val="VerbatimChar"/>
        </w:rPr>
        <w:t xml:space="preserve">## iter   5 value 9.709280</w:t>
      </w:r>
      <w:r>
        <w:br w:type="textWrapping"/>
      </w:r>
      <w:r>
        <w:rPr>
          <w:rStyle w:val="VerbatimChar"/>
        </w:rPr>
        <w:t xml:space="preserve">## iter   6 value 9.709266</w:t>
      </w:r>
      <w:r>
        <w:br w:type="textWrapping"/>
      </w:r>
      <w:r>
        <w:rPr>
          <w:rStyle w:val="VerbatimChar"/>
        </w:rPr>
        <w:t xml:space="preserve">## iter   7 value 9.709265</w:t>
      </w:r>
      <w:r>
        <w:br w:type="textWrapping"/>
      </w:r>
      <w:r>
        <w:rPr>
          <w:rStyle w:val="VerbatimChar"/>
        </w:rPr>
        <w:t xml:space="preserve">## iter   7 value 9.709265</w:t>
      </w:r>
      <w:r>
        <w:br w:type="textWrapping"/>
      </w:r>
      <w:r>
        <w:rPr>
          <w:rStyle w:val="VerbatimChar"/>
        </w:rPr>
        <w:t xml:space="preserve">## iter   7 value 9.709265</w:t>
      </w:r>
      <w:r>
        <w:br w:type="textWrapping"/>
      </w:r>
      <w:r>
        <w:rPr>
          <w:rStyle w:val="VerbatimChar"/>
        </w:rPr>
        <w:t xml:space="preserve">## final  value 9.709265 </w:t>
      </w:r>
      <w:r>
        <w:br w:type="textWrapping"/>
      </w:r>
      <w:r>
        <w:rPr>
          <w:rStyle w:val="VerbatimChar"/>
        </w:rPr>
        <w:t xml:space="preserve">## converged</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Seasonal_Models_files/figure-docx/unnamed-chunk-3-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install.packages("forecast")</w:t>
      </w:r>
      <w:r>
        <w:br w:type="textWrapping"/>
      </w:r>
      <w:r>
        <w:rPr>
          <w:rStyle w:val="CommentTok"/>
        </w:rPr>
        <w:t xml:space="preserve"># Fit the Model</w:t>
      </w:r>
      <w:r>
        <w:br w:type="textWrapping"/>
      </w:r>
      <w:r>
        <w:rPr>
          <w:rStyle w:val="NormalTok"/>
        </w:rPr>
        <w:t xml:space="preserve">mod&lt;-</w:t>
      </w:r>
      <w:r>
        <w:rPr>
          <w:rStyle w:val="KeywordTok"/>
        </w:rPr>
        <w:t xml:space="preserve">Arima</w:t>
      </w:r>
      <w:r>
        <w:rPr>
          <w:rStyle w:val="NormalTok"/>
        </w:rPr>
        <w:t xml:space="preserve">(mydata,</w:t>
      </w:r>
      <w:r>
        <w:rPr>
          <w:rStyle w:val="DataTypeTok"/>
        </w:rPr>
        <w:t xml:space="preserve">order=</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seasonal=</w:t>
      </w:r>
      <w:r>
        <w:rPr>
          <w:rStyle w:val="KeywordTok"/>
        </w:rPr>
        <w:t xml:space="preserve">list</w:t>
      </w:r>
      <w:r>
        <w:rPr>
          <w:rStyle w:val="NormalTok"/>
        </w:rPr>
        <w:t xml:space="preserve">(</w:t>
      </w:r>
      <w:r>
        <w:rPr>
          <w:rStyle w:val="DataTypeTok"/>
        </w:rPr>
        <w:t xml:space="preserve">order=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ataTypeTok"/>
        </w:rPr>
        <w:t xml:space="preserve">period=</w:t>
      </w:r>
      <w:r>
        <w:rPr>
          <w:rStyle w:val="DecValTok"/>
        </w:rPr>
        <w:t xml:space="preserve">12</w:t>
      </w:r>
      <w:r>
        <w:rPr>
          <w:rStyle w:val="NormalTok"/>
        </w:rPr>
        <w:t xml:space="preserve">))</w:t>
      </w:r>
      <w:r>
        <w:br w:type="textWrapping"/>
      </w:r>
      <w:r>
        <w:rPr>
          <w:rStyle w:val="NormalTok"/>
        </w:rPr>
        <w:t xml:space="preserve">mod</w:t>
      </w:r>
    </w:p>
    <w:p>
      <w:pPr>
        <w:pStyle w:val="SourceCode"/>
      </w:pPr>
      <w:r>
        <w:rPr>
          <w:rStyle w:val="VerbatimChar"/>
        </w:rPr>
        <w:t xml:space="preserve">## Series: mydata </w:t>
      </w:r>
      <w:r>
        <w:br w:type="textWrapping"/>
      </w:r>
      <w:r>
        <w:rPr>
          <w:rStyle w:val="VerbatimChar"/>
        </w:rPr>
        <w:t xml:space="preserve">## ARIMA(1,0,0)(2,1,0)[12]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sar1     sar2</w:t>
      </w:r>
      <w:r>
        <w:br w:type="textWrapping"/>
      </w:r>
      <w:r>
        <w:rPr>
          <w:rStyle w:val="VerbatimChar"/>
        </w:rPr>
        <w:t xml:space="preserve">##       0.2806  -0.7924  -0.1932</w:t>
      </w:r>
      <w:r>
        <w:br w:type="textWrapping"/>
      </w:r>
      <w:r>
        <w:rPr>
          <w:rStyle w:val="VerbatimChar"/>
        </w:rPr>
        <w:t xml:space="preserve">## s.e.  0.1336   0.1323   0.1676</w:t>
      </w:r>
      <w:r>
        <w:br w:type="textWrapping"/>
      </w:r>
      <w:r>
        <w:rPr>
          <w:rStyle w:val="VerbatimChar"/>
        </w:rPr>
        <w:t xml:space="preserve">## </w:t>
      </w:r>
      <w:r>
        <w:br w:type="textWrapping"/>
      </w:r>
      <w:r>
        <w:rPr>
          <w:rStyle w:val="VerbatimChar"/>
        </w:rPr>
        <w:t xml:space="preserve">## sigma^2 estimated as 250742540:  log likelihood=-667.78</w:t>
      </w:r>
      <w:r>
        <w:br w:type="textWrapping"/>
      </w:r>
      <w:r>
        <w:rPr>
          <w:rStyle w:val="VerbatimChar"/>
        </w:rPr>
        <w:t xml:space="preserve">## AIC=1343.57   AICc=1344.29   BIC=1351.94</w:t>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(mod), mod$residuals)</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Seasonal_Models_files/figure-docx/unnamed-chunk-3-5.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(mod$x, </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(mod), </w:t>
      </w:r>
      <w:r>
        <w:rPr>
          <w:rStyle w:val="DataTyp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Seasonal_Models_files/figure-docx/unnamed-chunk-3-6.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Now, we have a reasonable prediction, we can forecast the model, say 24 months into the future.</w:t>
      </w:r>
      <w:r>
        <w:br w:type="textWrapping"/>
      </w:r>
      <w:r>
        <w:rPr>
          <w:rStyle w:val="KeywordTok"/>
        </w:rPr>
        <w:t xml:space="preserve">sarima.for</w:t>
      </w:r>
      <w:r>
        <w:rPr>
          <w:rStyle w:val="NormalTok"/>
        </w:rPr>
        <w:t xml:space="preserve">(mydata, </w:t>
      </w:r>
      <w:r>
        <w:rPr>
          <w:rStyle w:val="DecValTok"/>
        </w:rPr>
        <w:t xml:space="preserve">24</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Seasonal_Models_files/figure-docx/unnamed-chunk-3-7.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$pred</w:t>
      </w:r>
      <w:r>
        <w:br w:type="textWrapping"/>
      </w:r>
      <w:r>
        <w:rPr>
          <w:rStyle w:val="VerbatimChar"/>
        </w:rPr>
        <w:t xml:space="preserve">##         Jan       Feb       Mar       Apr       May       Jun       Jul</w:t>
      </w:r>
      <w:r>
        <w:br w:type="textWrapping"/>
      </w:r>
      <w:r>
        <w:rPr>
          <w:rStyle w:val="VerbatimChar"/>
        </w:rPr>
        <w:t xml:space="preserve">## 7  19280.41  20375.61  33258.81  31599.55  90175.30 135176.30  74346.53</w:t>
      </w:r>
      <w:r>
        <w:br w:type="textWrapping"/>
      </w:r>
      <w:r>
        <w:rPr>
          <w:rStyle w:val="VerbatimChar"/>
        </w:rPr>
        <w:t xml:space="preserve">## 8  16643.94  22493.80  32055.86  29896.44  86925.76 106695.30  52426.14</w:t>
      </w:r>
      <w:r>
        <w:br w:type="textWrapping"/>
      </w:r>
      <w:r>
        <w:rPr>
          <w:rStyle w:val="VerbatimChar"/>
        </w:rPr>
        <w:t xml:space="preserve">##         Aug       Sep       Oct       Nov       Dec</w:t>
      </w:r>
      <w:r>
        <w:br w:type="textWrapping"/>
      </w:r>
      <w:r>
        <w:rPr>
          <w:rStyle w:val="VerbatimChar"/>
        </w:rPr>
        <w:t xml:space="preserve">## 7  32455.48  24461.92  26000.24  22917.53  17066.97</w:t>
      </w:r>
      <w:r>
        <w:br w:type="textWrapping"/>
      </w:r>
      <w:r>
        <w:rPr>
          <w:rStyle w:val="VerbatimChar"/>
        </w:rPr>
        <w:t xml:space="preserve">## 8  29367.63  21679.08  24035.64  20627.54  16596.45</w:t>
      </w:r>
      <w:r>
        <w:br w:type="textWrapping"/>
      </w:r>
      <w:r>
        <w:rPr>
          <w:rStyle w:val="VerbatimChar"/>
        </w:rPr>
        <w:t xml:space="preserve">## </w:t>
      </w:r>
      <w:r>
        <w:br w:type="textWrapping"/>
      </w:r>
      <w:r>
        <w:rPr>
          <w:rStyle w:val="VerbatimChar"/>
        </w:rPr>
        <w:t xml:space="preserve">## $se</w:t>
      </w:r>
      <w:r>
        <w:br w:type="textWrapping"/>
      </w:r>
      <w:r>
        <w:rPr>
          <w:rStyle w:val="VerbatimChar"/>
        </w:rPr>
        <w:t xml:space="preserve">##        Jan      Feb      Mar      Apr      May      Jun      Jul      Aug</w:t>
      </w:r>
      <w:r>
        <w:br w:type="textWrapping"/>
      </w:r>
      <w:r>
        <w:rPr>
          <w:rStyle w:val="VerbatimChar"/>
        </w:rPr>
        <w:t xml:space="preserve">## 7 15418.48 16002.65 16046.86 16050.27 16050.54 16050.56 16050.56 16050.56</w:t>
      </w:r>
      <w:r>
        <w:br w:type="textWrapping"/>
      </w:r>
      <w:r>
        <w:rPr>
          <w:rStyle w:val="VerbatimChar"/>
        </w:rPr>
        <w:t xml:space="preserve">## 8 16374.13 16398.84 16400.75 16400.90 16400.91 16400.91 16400.91 16400.91</w:t>
      </w:r>
      <w:r>
        <w:br w:type="textWrapping"/>
      </w:r>
      <w:r>
        <w:rPr>
          <w:rStyle w:val="VerbatimChar"/>
        </w:rPr>
        <w:t xml:space="preserve">##        Sep      Oct      Nov      Dec</w:t>
      </w:r>
      <w:r>
        <w:br w:type="textWrapping"/>
      </w:r>
      <w:r>
        <w:rPr>
          <w:rStyle w:val="VerbatimChar"/>
        </w:rPr>
        <w:t xml:space="preserve">## 7 16050.56 16050.56 16050.56 16050.56</w:t>
      </w:r>
      <w:r>
        <w:br w:type="textWrapping"/>
      </w:r>
      <w:r>
        <w:rPr>
          <w:rStyle w:val="VerbatimChar"/>
        </w:rPr>
        <w:t xml:space="preserve">## 8 16400.91 16400.91 16400.91 16400.91</w:t>
      </w:r>
    </w:p>
    <w:p>
      <w:pPr>
        <w:pStyle w:val="SourceCode"/>
      </w:pPr>
      <w:r>
        <w:rPr>
          <w:rStyle w:val="KeywordTok"/>
        </w:rPr>
        <w:t xml:space="preserve">predict</w:t>
      </w:r>
      <w:r>
        <w:rPr>
          <w:rStyle w:val="NormalTok"/>
        </w:rPr>
        <w:t xml:space="preserve">(mod, </w:t>
      </w:r>
      <w:r>
        <w:rPr>
          <w:rStyle w:val="DataTypeTok"/>
        </w:rPr>
        <w:t xml:space="preserve">n.ahead=</w:t>
      </w:r>
      <w:r>
        <w:rPr>
          <w:rStyle w:val="DecValTok"/>
        </w:rPr>
        <w:t xml:space="preserve">24</w:t>
      </w:r>
      <w:r>
        <w:rPr>
          <w:rStyle w:val="NormalTok"/>
        </w:rPr>
        <w:t xml:space="preserve">)</w:t>
      </w:r>
    </w:p>
    <w:p>
      <w:pPr>
        <w:pStyle w:val="SourceCode"/>
      </w:pPr>
      <w:r>
        <w:rPr>
          <w:rStyle w:val="VerbatimChar"/>
        </w:rPr>
        <w:t xml:space="preserve">## $pred</w:t>
      </w:r>
      <w:r>
        <w:br w:type="textWrapping"/>
      </w:r>
      <w:r>
        <w:rPr>
          <w:rStyle w:val="VerbatimChar"/>
        </w:rPr>
        <w:t xml:space="preserve">##         Jan       Feb       Mar       Apr       May       Jun       Jul</w:t>
      </w:r>
      <w:r>
        <w:br w:type="textWrapping"/>
      </w:r>
      <w:r>
        <w:rPr>
          <w:rStyle w:val="VerbatimChar"/>
        </w:rPr>
        <w:t xml:space="preserve">## 7  20255.41  21600.16  34566.44  32926.83  91479.84 136741.26  75871.08</w:t>
      </w:r>
      <w:r>
        <w:br w:type="textWrapping"/>
      </w:r>
      <w:r>
        <w:rPr>
          <w:rStyle w:val="VerbatimChar"/>
        </w:rPr>
        <w:t xml:space="preserve">## 8  18181.32  24104.77  33671.14  31514.60  88541.37 108213.01  53968.18</w:t>
      </w:r>
      <w:r>
        <w:br w:type="textWrapping"/>
      </w:r>
      <w:r>
        <w:rPr>
          <w:rStyle w:val="VerbatimChar"/>
        </w:rPr>
        <w:t xml:space="preserve">##         Aug       Sep       Oct       Nov       Dec</w:t>
      </w:r>
      <w:r>
        <w:br w:type="textWrapping"/>
      </w:r>
      <w:r>
        <w:rPr>
          <w:rStyle w:val="VerbatimChar"/>
        </w:rPr>
        <w:t xml:space="preserve">## 7  33820.25  25825.51  27353.24  24271.39  18409.99</w:t>
      </w:r>
      <w:r>
        <w:br w:type="textWrapping"/>
      </w:r>
      <w:r>
        <w:rPr>
          <w:rStyle w:val="VerbatimChar"/>
        </w:rPr>
        <w:t xml:space="preserve">## 8  30981.40  23293.94  25653.80  22244.57  18220.17</w:t>
      </w:r>
      <w:r>
        <w:br w:type="textWrapping"/>
      </w:r>
      <w:r>
        <w:rPr>
          <w:rStyle w:val="VerbatimChar"/>
        </w:rPr>
        <w:t xml:space="preserve">## </w:t>
      </w:r>
      <w:r>
        <w:br w:type="textWrapping"/>
      </w:r>
      <w:r>
        <w:rPr>
          <w:rStyle w:val="VerbatimChar"/>
        </w:rPr>
        <w:t xml:space="preserve">## $se</w:t>
      </w:r>
      <w:r>
        <w:br w:type="textWrapping"/>
      </w:r>
      <w:r>
        <w:rPr>
          <w:rStyle w:val="VerbatimChar"/>
        </w:rPr>
        <w:t xml:space="preserve">##        Jan      Feb      Mar      Apr      May      Jun      Jul      Aug</w:t>
      </w:r>
      <w:r>
        <w:br w:type="textWrapping"/>
      </w:r>
      <w:r>
        <w:rPr>
          <w:rStyle w:val="VerbatimChar"/>
        </w:rPr>
        <w:t xml:space="preserve">## 7 15834.85 16446.23 16493.39 16497.10 16497.39 16497.41 16497.41 16497.41</w:t>
      </w:r>
      <w:r>
        <w:br w:type="textWrapping"/>
      </w:r>
      <w:r>
        <w:rPr>
          <w:rStyle w:val="VerbatimChar"/>
        </w:rPr>
        <w:t xml:space="preserve">## 8 16821.60 16846.86 16848.84 16849.00 16849.01 16849.01 16849.01 16849.01</w:t>
      </w:r>
      <w:r>
        <w:br w:type="textWrapping"/>
      </w:r>
      <w:r>
        <w:rPr>
          <w:rStyle w:val="VerbatimChar"/>
        </w:rPr>
        <w:t xml:space="preserve">##        Sep      Oct      Nov      Dec</w:t>
      </w:r>
      <w:r>
        <w:br w:type="textWrapping"/>
      </w:r>
      <w:r>
        <w:rPr>
          <w:rStyle w:val="VerbatimChar"/>
        </w:rPr>
        <w:t xml:space="preserve">## 7 16497.41 16497.41 16497.41 16497.41</w:t>
      </w:r>
      <w:r>
        <w:br w:type="textWrapping"/>
      </w:r>
      <w:r>
        <w:rPr>
          <w:rStyle w:val="VerbatimChar"/>
        </w:rPr>
        <w:t xml:space="preserve">## 8 16849.01 16849.01 16849.01 16849.01</w:t>
      </w:r>
    </w:p>
    <w:p>
      <w:pPr>
        <w:pStyle w:val="Heading1"/>
      </w:pPr>
      <w:bookmarkStart w:id="33" w:name="resources"/>
      <w:bookmarkEnd w:id="33"/>
      <w:r>
        <w:t xml:space="preserve">Resources</w:t>
      </w:r>
    </w:p>
    <w:p>
      <w:pPr>
        <w:numPr>
          <w:numId w:val="1002"/>
          <w:ilvl w:val="0"/>
        </w:numPr>
      </w:pPr>
      <w:hyperlink r:id="rId34">
        <w:r>
          <w:rPr>
            <w:rStyle w:val="Hyperlink"/>
          </w:rPr>
          <w:t xml:space="preserve">Seasonal ARIMA models | STAT 510</w:t>
        </w:r>
      </w:hyperlink>
    </w:p>
    <w:p>
      <w:pPr>
        <w:numPr>
          <w:numId w:val="1002"/>
          <w:ilvl w:val="0"/>
        </w:numPr>
      </w:pPr>
      <w:hyperlink r:id="rId35">
        <w:r>
          <w:rPr>
            <w:rStyle w:val="Hyperlink"/>
          </w:rPr>
          <w:t xml:space="preserve">Identifying Seasonal Models and R Code | STAT 510</w:t>
        </w:r>
      </w:hyperlink>
    </w:p>
    <w:p>
      <w:pPr>
        <w:numPr>
          <w:numId w:val="1002"/>
          <w:ilvl w:val="0"/>
        </w:numPr>
      </w:pPr>
      <w:hyperlink r:id="rId36">
        <w:r>
          <w:rPr>
            <w:rStyle w:val="Hyperlink"/>
          </w:rPr>
          <w:t xml:space="preserve">Seasonal ARIMA models | OTexts</w:t>
        </w:r>
      </w:hyperlink>
    </w:p>
    <w:p>
      <w:pPr>
        <w:pStyle w:val="Compact"/>
        <w:numPr>
          <w:numId w:val="1002"/>
          <w:ilvl w:val="0"/>
        </w:numPr>
      </w:pPr>
      <w:hyperlink r:id="rId37">
        <w:r>
          <w:rPr>
            <w:rStyle w:val="Hyperlink"/>
          </w:rPr>
          <w:t xml:space="preserve">General seasonal ARIMA models</w:t>
        </w:r>
      </w:hyperlink>
      <w:r>
        <w:br w:type="textWrapping"/>
      </w:r>
    </w:p>
    <w:p>
      <w:pPr>
        <w:numPr>
          <w:numId w:val="1002"/>
          <w:ilvl w:val="0"/>
        </w:numPr>
      </w:pPr>
      <w:hyperlink r:id="rId38">
        <w:r>
          <w:rPr>
            <w:rStyle w:val="Hyperlink"/>
          </w:rPr>
          <w:t xml:space="preserve">Modeling Seasonal Time Series - Hu-berlin.de</w:t>
        </w:r>
      </w:hyperlink>
    </w:p>
    <w:p>
      <w:pPr>
        <w:pStyle w:val="Heading1"/>
      </w:pPr>
      <w:bookmarkStart w:id="39" w:name="references"/>
      <w:bookmarkEnd w:id="39"/>
      <w:r>
        <w:t xml:space="preserve">References</w:t>
      </w:r>
    </w:p>
    <w:p>
      <w:pPr>
        <w:pStyle w:val="FirstParagraph"/>
      </w:pPr>
      <w:r>
        <w:t xml:space="preserve">The data, R code and lessons are based upon:</w:t>
      </w:r>
    </w:p>
    <w:p>
      <w:pPr>
        <w:pStyle w:val="Compact"/>
        <w:numPr>
          <w:numId w:val="1003"/>
          <w:ilvl w:val="0"/>
        </w:numPr>
      </w:pPr>
      <w:r>
        <w:t xml:space="preserve">Time Series Analysis :</w:t>
      </w:r>
    </w:p>
    <w:p>
      <w:pPr>
        <w:pStyle w:val="FirstParagraph"/>
      </w:pPr>
      <w:r>
        <w:t xml:space="preserve">Data Source:</w:t>
      </w:r>
      <w:r>
        <w:t xml:space="preserve"> </w:t>
      </w:r>
      <w:hyperlink r:id="rId40">
        <w:r>
          <w:rPr>
            <w:rStyle w:val="Hyperlink"/>
          </w:rPr>
          <w:t xml:space="preserve">http://www.geophysics.geol.uoa.gr/catalog/catgr_20002008.epi</w:t>
        </w:r>
      </w:hyperlink>
    </w:p>
    <w:p>
      <w:pPr>
        <w:pStyle w:val="BodyText"/>
      </w:pPr>
      <w:r>
        <w:t xml:space="preserve">Code References :</w:t>
      </w:r>
    </w:p>
    <w:p>
      <w:pPr>
        <w:pStyle w:val="BodyText"/>
      </w:pPr>
      <w:r>
        <w:t xml:space="preserve">Book : Mastering Predictive Analytic with R</w:t>
      </w:r>
      <w:r>
        <w:br w:type="textWrapping"/>
      </w:r>
      <w:r>
        <w:t xml:space="preserve">Author: Rui Miguel Forte</w:t>
      </w:r>
      <w:r>
        <w:br w:type="textWrapping"/>
      </w:r>
      <w:hyperlink r:id="rId41">
        <w:r>
          <w:rPr>
            <w:rStyle w:val="Hyperlink"/>
          </w:rPr>
          <w:t xml:space="preserve">https://www.safaribooksonline.com/library/view/mastering-predictive-analytics/9781783982806/</w:t>
        </w:r>
      </w:hyperlink>
    </w:p>
    <w:p>
      <w:pPr>
        <w:pStyle w:val="BodyText"/>
      </w:pPr>
      <w:r>
        <w:t xml:space="preserve">Chapter 9: Time series Analysis</w:t>
      </w:r>
    </w:p>
    <w:p>
      <w:pPr>
        <w:pStyle w:val="BodyText"/>
      </w:pPr>
      <w:hyperlink r:id="rId42">
        <w:r>
          <w:rPr>
            <w:rStyle w:val="Hyperlink"/>
          </w:rPr>
          <w:t xml:space="preserve">http://www.statoek.wiso.uni-goettingen.de/veranstaltungen/zeitreihen/sommer03/ts_r_intro.pdf</w:t>
        </w:r>
      </w:hyperlink>
    </w:p>
    <w:p>
      <w:pPr>
        <w:pStyle w:val="BodyText"/>
      </w:pPr>
      <w:hyperlink r:id="rId43">
        <w:r>
          <w:rPr>
            <w:rStyle w:val="Hyperlink"/>
          </w:rPr>
          <w:t xml:space="preserve">http://www.stat.pitt.edu/stoffer/tsa3/R_toot.htm</w:t>
        </w:r>
      </w:hyperlink>
    </w:p>
    <w:p>
      <w:pPr>
        <w:pStyle w:val="BodyText"/>
      </w:pPr>
      <w:hyperlink r:id="rId42">
        <w:r>
          <w:rPr>
            <w:rStyle w:val="Hyperlink"/>
          </w:rPr>
          <w:t xml:space="preserve">http://www.statoek.wiso.uni-goettingen.de/veranstaltungen/zeitreihen/sommer03/ts_r_intro.pdf</w:t>
        </w:r>
      </w:hyperlink>
    </w:p>
    <w:p>
      <w:pPr>
        <w:pStyle w:val="Compact"/>
        <w:numPr>
          <w:numId w:val="1004"/>
          <w:ilvl w:val="0"/>
        </w:numPr>
      </w:pPr>
      <w:r>
        <w:t xml:space="preserve">Trend Analysis</w:t>
      </w:r>
    </w:p>
    <w:p>
      <w:pPr>
        <w:pStyle w:val="FirstParagraph"/>
      </w:pPr>
      <w:r>
        <w:t xml:space="preserve">Code References :</w:t>
      </w:r>
    </w:p>
    <w:p>
      <w:pPr>
        <w:pStyle w:val="BodyText"/>
      </w:pPr>
      <w:r>
        <w:t xml:space="preserve">Book : Mastering Predictive Analytic with R</w:t>
      </w:r>
      <w:r>
        <w:br w:type="textWrapping"/>
      </w:r>
      <w:r>
        <w:t xml:space="preserve">Author: Rui Miguel Forte</w:t>
      </w:r>
      <w:r>
        <w:br w:type="textWrapping"/>
      </w:r>
      <w:hyperlink r:id="rId41">
        <w:r>
          <w:rPr>
            <w:rStyle w:val="Hyperlink"/>
          </w:rPr>
          <w:t xml:space="preserve">https://www.safaribooksonline.com/library/view/mastering-predictive-analytics/9781783982806/</w:t>
        </w:r>
      </w:hyperlink>
    </w:p>
    <w:p>
      <w:pPr>
        <w:pStyle w:val="BodyText"/>
      </w:pPr>
      <w:hyperlink r:id="rId44">
        <w:r>
          <w:rPr>
            <w:rStyle w:val="Hyperlink"/>
          </w:rPr>
          <w:t xml:space="preserve">http://www.r-bloggers.com/seasonal-trend-decomposition-in-r/</w:t>
        </w:r>
      </w:hyperlink>
    </w:p>
    <w:p>
      <w:pPr>
        <w:pStyle w:val="Compact"/>
        <w:numPr>
          <w:numId w:val="1005"/>
          <w:ilvl w:val="0"/>
        </w:numPr>
      </w:pPr>
      <w:r>
        <w:t xml:space="preserve">Seasonal Models</w:t>
      </w:r>
    </w:p>
    <w:p>
      <w:pPr>
        <w:pStyle w:val="FirstParagraph"/>
      </w:pPr>
      <w:r>
        <w:t xml:space="preserve">Code references :</w:t>
      </w:r>
    </w:p>
    <w:p>
      <w:pPr>
        <w:pStyle w:val="BodyText"/>
      </w:pPr>
      <w:r>
        <w:t xml:space="preserve">Book: Time Series Analysis and Its Applications</w:t>
      </w:r>
      <w:r>
        <w:br w:type="textWrapping"/>
      </w:r>
      <w:r>
        <w:t xml:space="preserve">Author: Robert H. Shumway . David S. Stoffer</w:t>
      </w:r>
      <w:r>
        <w:br w:type="textWrapping"/>
      </w:r>
      <w:r>
        <w:t xml:space="preserve">Link:</w:t>
      </w:r>
      <w:r>
        <w:t xml:space="preserve"> </w:t>
      </w:r>
      <w:hyperlink r:id="rId45">
        <w:r>
          <w:rPr>
            <w:rStyle w:val="Hyperlink"/>
          </w:rPr>
          <w:t xml:space="preserve">http://www.springer.com/us/book/9781441978646#otherversion=9781461427599</w:t>
        </w:r>
      </w:hyperlink>
    </w:p>
    <w:p>
      <w:pPr>
        <w:pStyle w:val="BodyText"/>
      </w:pPr>
      <w:hyperlink r:id="rId46">
        <w:r>
          <w:rPr>
            <w:rStyle w:val="Hyperlink"/>
          </w:rPr>
          <w:t xml:space="preserve">http://a-little-book-of-r-for-time-series.readthedocs.org/en/latest/src/timeseries.html</w:t>
        </w:r>
      </w:hyperlink>
    </w:p>
    <w:p>
      <w:pPr>
        <w:pStyle w:val="BodyText"/>
      </w:pPr>
      <w:hyperlink r:id="rId47">
        <w:r>
          <w:rPr>
            <w:rStyle w:val="Hyperlink"/>
          </w:rPr>
          <w:t xml:space="preserve">https://onlinecourses.science.psu.edu/stat510/?q=node/47</w:t>
        </w:r>
      </w:hyperlink>
    </w:p>
    <w:p>
      <w:pPr>
        <w:pStyle w:val="BodyText"/>
      </w:pPr>
      <w:hyperlink r:id="rId48">
        <w:r>
          <w:rPr>
            <w:rStyle w:val="Hyperlink"/>
          </w:rPr>
          <w:t xml:space="preserve">https://rpubs.com/ryankelly/tsa5</w:t>
        </w:r>
      </w:hyperlink>
    </w:p>
    <w:p>
      <w:pPr>
        <w:pStyle w:val="BodyText"/>
      </w:pPr>
      <w:hyperlink r:id="rId35">
        <w:r>
          <w:rPr>
            <w:rStyle w:val="Hyperlink"/>
          </w:rPr>
          <w:t xml:space="preserve">https://onlinecourses.science.psu.edu/stat510/node/68</w:t>
        </w:r>
      </w:hyperlink>
    </w:p>
    <w:p>
      <w:pPr>
        <w:pStyle w:val="BodyText"/>
      </w:pPr>
      <w:r>
        <w:t xml:space="preserve">Data Reference :</w:t>
      </w:r>
      <w:r>
        <w:t xml:space="preserve"> </w:t>
      </w:r>
      <w:hyperlink r:id="rId49">
        <w:r>
          <w:rPr>
            <w:rStyle w:val="Hyperlink"/>
          </w:rPr>
          <w:t xml:space="preserve">https://github.com/RMDK/TimeSeriesAnalysis/blob/master/colorado_river.csv</w:t>
        </w:r>
      </w:hyperlink>
    </w:p>
    <w:p>
      <w:pPr>
        <w:pStyle w:val="Compact"/>
        <w:numPr>
          <w:numId w:val="1006"/>
          <w:ilvl w:val="0"/>
        </w:numPr>
      </w:pPr>
      <w:r>
        <w:t xml:space="preserve">Spectral Analysis</w:t>
      </w:r>
    </w:p>
    <w:p>
      <w:pPr>
        <w:pStyle w:val="FirstParagraph"/>
      </w:pPr>
      <w:r>
        <w:t xml:space="preserve">Code References:</w:t>
      </w:r>
      <w:r>
        <w:br w:type="textWrapping"/>
      </w:r>
      <w:r>
        <w:t xml:space="preserve">Book:</w:t>
      </w:r>
      <w:r>
        <w:br w:type="textWrapping"/>
      </w:r>
      <w:r>
        <w:t xml:space="preserve">Modern Applied Statistics with S Fourth edition</w:t>
      </w:r>
      <w:r>
        <w:br w:type="textWrapping"/>
      </w:r>
      <w:r>
        <w:t xml:space="preserve">Author: W. N. Venables and B. D. Ripley</w:t>
      </w:r>
      <w:r>
        <w:br w:type="textWrapping"/>
      </w:r>
      <w:r>
        <w:t xml:space="preserve">Link: Modern Applied Statistics with S Fourth edition</w:t>
      </w:r>
    </w:p>
    <w:p>
      <w:pPr>
        <w:pStyle w:val="BodyText"/>
      </w:pPr>
      <w:hyperlink r:id="rId50">
        <w:r>
          <w:rPr>
            <w:rStyle w:val="Hyperlink"/>
          </w:rPr>
          <w:t xml:space="preserve">http://www.maths.adelaide.edu.au/patty.solomon/TS2004/tsprac3_2004.pdf</w:t>
        </w:r>
      </w:hyperlink>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8022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671df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ee4d86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c1835d9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bcb49d9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ebb0d50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46" Target="http://a-little-book-of-r-for-time-series.readthedocs.org/en/latest/src/timeseries.html" TargetMode="External" /><Relationship Type="http://schemas.openxmlformats.org/officeDocument/2006/relationships/hyperlink" Id="rId38" Target="http://fedc.wiwi.hu-berlin.de/xplore/tutorials/xegbohtmlnode44.html" TargetMode="External" /><Relationship Type="http://schemas.openxmlformats.org/officeDocument/2006/relationships/hyperlink" Id="rId37" Target="http://people.duke.edu/~rnau/seasarim.htm" TargetMode="External" /><Relationship Type="http://schemas.openxmlformats.org/officeDocument/2006/relationships/hyperlink" Id="rId40" Target="http://www.geophysics.geol.uoa.gr/catalog/catgr_20002008.epi" TargetMode="External" /><Relationship Type="http://schemas.openxmlformats.org/officeDocument/2006/relationships/hyperlink" Id="rId50" Target="http://www.maths.adelaide.edu.au/patty.solomon/TS2004/tsprac3_2004.pdf" TargetMode="External" /><Relationship Type="http://schemas.openxmlformats.org/officeDocument/2006/relationships/hyperlink" Id="rId44" Target="http://www.r-bloggers.com/seasonal-trend-decomposition-in-r/" TargetMode="External" /><Relationship Type="http://schemas.openxmlformats.org/officeDocument/2006/relationships/hyperlink" Id="rId45" Target="http://www.springer.com/us/book/9781441978646#otherversion=9781461427599" TargetMode="External" /><Relationship Type="http://schemas.openxmlformats.org/officeDocument/2006/relationships/hyperlink" Id="rId43" Target="http://www.stat.pitt.edu/stoffer/tsa3/R_toot.htm" TargetMode="External" /><Relationship Type="http://schemas.openxmlformats.org/officeDocument/2006/relationships/hyperlink" Id="rId42" Target="http://www.statoek.wiso.uni-goettingen.de/veranstaltungen/zeitreihen/sommer03/ts_r_intro.pdf" TargetMode="External" /><Relationship Type="http://schemas.openxmlformats.org/officeDocument/2006/relationships/hyperlink" Id="rId23" Target="http://www.usbr.gov/lc/region/g4000/NaturalFlow/documentation.html" TargetMode="External" /><Relationship Type="http://schemas.openxmlformats.org/officeDocument/2006/relationships/hyperlink" Id="rId49" Target="https://github.com/RMDK/TimeSeriesAnalysis/blob/master/colorado_river.csv" TargetMode="External" /><Relationship Type="http://schemas.openxmlformats.org/officeDocument/2006/relationships/hyperlink" Id="rId47" Target="https://onlinecourses.science.psu.edu/stat510/?q=node/47" TargetMode="External" /><Relationship Type="http://schemas.openxmlformats.org/officeDocument/2006/relationships/hyperlink" Id="rId34" Target="https://onlinecourses.science.psu.edu/stat510/node/67" TargetMode="External" /><Relationship Type="http://schemas.openxmlformats.org/officeDocument/2006/relationships/hyperlink" Id="rId35" Target="https://onlinecourses.science.psu.edu/stat510/node/68" TargetMode="External" /><Relationship Type="http://schemas.openxmlformats.org/officeDocument/2006/relationships/hyperlink" Id="rId48" Target="https://rpubs.com/ryankelly/tsa5" TargetMode="External" /><Relationship Type="http://schemas.openxmlformats.org/officeDocument/2006/relationships/hyperlink" Id="rId36" Target="https://www.otexts.org/fpp/8/9" TargetMode="External" /><Relationship Type="http://schemas.openxmlformats.org/officeDocument/2006/relationships/hyperlink" Id="rId41" Target="https://www.safaribooksonline.com/library/view/mastering-predictive-analytics/9781783982806/" TargetMode="External" /></Relationships>
</file>

<file path=word/_rels/footnotes.xml.rels><?xml version="1.0" encoding="UTF-8"?>
<Relationships xmlns="http://schemas.openxmlformats.org/package/2006/relationships"><Relationship Type="http://schemas.openxmlformats.org/officeDocument/2006/relationships/hyperlink" Id="rId46" Target="http://a-little-book-of-r-for-time-series.readthedocs.org/en/latest/src/timeseries.html" TargetMode="External" /><Relationship Type="http://schemas.openxmlformats.org/officeDocument/2006/relationships/hyperlink" Id="rId38" Target="http://fedc.wiwi.hu-berlin.de/xplore/tutorials/xegbohtmlnode44.html" TargetMode="External" /><Relationship Type="http://schemas.openxmlformats.org/officeDocument/2006/relationships/hyperlink" Id="rId37" Target="http://people.duke.edu/~rnau/seasarim.htm" TargetMode="External" /><Relationship Type="http://schemas.openxmlformats.org/officeDocument/2006/relationships/hyperlink" Id="rId40" Target="http://www.geophysics.geol.uoa.gr/catalog/catgr_20002008.epi" TargetMode="External" /><Relationship Type="http://schemas.openxmlformats.org/officeDocument/2006/relationships/hyperlink" Id="rId50" Target="http://www.maths.adelaide.edu.au/patty.solomon/TS2004/tsprac3_2004.pdf" TargetMode="External" /><Relationship Type="http://schemas.openxmlformats.org/officeDocument/2006/relationships/hyperlink" Id="rId44" Target="http://www.r-bloggers.com/seasonal-trend-decomposition-in-r/" TargetMode="External" /><Relationship Type="http://schemas.openxmlformats.org/officeDocument/2006/relationships/hyperlink" Id="rId45" Target="http://www.springer.com/us/book/9781441978646#otherversion=9781461427599" TargetMode="External" /><Relationship Type="http://schemas.openxmlformats.org/officeDocument/2006/relationships/hyperlink" Id="rId43" Target="http://www.stat.pitt.edu/stoffer/tsa3/R_toot.htm" TargetMode="External" /><Relationship Type="http://schemas.openxmlformats.org/officeDocument/2006/relationships/hyperlink" Id="rId42" Target="http://www.statoek.wiso.uni-goettingen.de/veranstaltungen/zeitreihen/sommer03/ts_r_intro.pdf" TargetMode="External" /><Relationship Type="http://schemas.openxmlformats.org/officeDocument/2006/relationships/hyperlink" Id="rId23" Target="http://www.usbr.gov/lc/region/g4000/NaturalFlow/documentation.html" TargetMode="External" /><Relationship Type="http://schemas.openxmlformats.org/officeDocument/2006/relationships/hyperlink" Id="rId49" Target="https://github.com/RMDK/TimeSeriesAnalysis/blob/master/colorado_river.csv" TargetMode="External" /><Relationship Type="http://schemas.openxmlformats.org/officeDocument/2006/relationships/hyperlink" Id="rId47" Target="https://onlinecourses.science.psu.edu/stat510/?q=node/47" TargetMode="External" /><Relationship Type="http://schemas.openxmlformats.org/officeDocument/2006/relationships/hyperlink" Id="rId34" Target="https://onlinecourses.science.psu.edu/stat510/node/67" TargetMode="External" /><Relationship Type="http://schemas.openxmlformats.org/officeDocument/2006/relationships/hyperlink" Id="rId35" Target="https://onlinecourses.science.psu.edu/stat510/node/68" TargetMode="External" /><Relationship Type="http://schemas.openxmlformats.org/officeDocument/2006/relationships/hyperlink" Id="rId48" Target="https://rpubs.com/ryankelly/tsa5" TargetMode="External" /><Relationship Type="http://schemas.openxmlformats.org/officeDocument/2006/relationships/hyperlink" Id="rId36" Target="https://www.otexts.org/fpp/8/9" TargetMode="External" /><Relationship Type="http://schemas.openxmlformats.org/officeDocument/2006/relationships/hyperlink" Id="rId41" Target="https://www.safaribooksonline.com/library/view/mastering-predictive-analytics/97817839828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Seasonal Models</dc:title>
  <dc:creator>Nik Bear Brown</dc:creator>
  <dcterms:created xsi:type="dcterms:W3CDTF">2017-05-04T18:49:27Z</dcterms:created>
  <dcterms:modified xsi:type="dcterms:W3CDTF">2017-05-04T18:49:27Z</dcterms:modified>
</cp:coreProperties>
</file>