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59"/>
        <w:rPr>
          <w:color w:val="auto"/>
          <w:sz w:val="56"/>
          <w:szCs w:val="56"/>
          <w:rFonts w:ascii="서울남산체 EB" w:eastAsia="서울남산체 EB" w:hAnsi="서울남산체 EB" w:cs="서울남산체 EB"/>
        </w:rPr>
      </w:pPr>
      <w:r>
        <w:rPr>
          <w:color w:val="auto"/>
          <w:sz w:val="56"/>
          <w:szCs w:val="56"/>
          <w:rFonts w:ascii="서울남산체 EB" w:eastAsia="서울남산체 EB" w:hAnsi="서울남산체 EB" w:cs="서울남산체 EB"/>
        </w:rPr>
        <w:t xml:space="preserve">Thing Speak 클라우드 연동</w:t>
      </w:r>
    </w:p>
    <w:p>
      <w:pPr>
        <w:jc w:val="center"/>
        <w:spacing w:lineRule="auto" w:line="259"/>
        <w:rPr>
          <w:color w:val="auto"/>
          <w:sz w:val="56"/>
          <w:szCs w:val="56"/>
          <w:rFonts w:ascii="서울남산체 EB" w:eastAsia="서울남산체 EB" w:hAnsi="서울남산체 EB" w:cs="서울남산체 EB"/>
        </w:rPr>
      </w:pPr>
      <w:r>
        <w:rPr>
          <w:color w:val="auto"/>
          <w:sz w:val="56"/>
          <w:szCs w:val="56"/>
          <w:rFonts w:ascii="서울남산체 EB" w:eastAsia="서울남산체 EB" w:hAnsi="서울남산체 EB" w:cs="서울남산체 EB"/>
        </w:rPr>
        <w:t xml:space="preserve"> </w:t>
      </w:r>
      <w:r>
        <w:rPr>
          <w:color w:val="auto"/>
          <w:sz w:val="56"/>
          <w:szCs w:val="56"/>
          <w:rFonts w:ascii="서울남산체 EB" w:eastAsia="서울남산체 EB" w:hAnsi="서울남산체 EB" w:cs="서울남산체 EB"/>
        </w:rPr>
        <w:tab/>
      </w:r>
      <w:r>
        <w:rPr>
          <w:color w:val="auto"/>
          <w:sz w:val="56"/>
          <w:szCs w:val="56"/>
          <w:rFonts w:ascii="서울남산체 EB" w:eastAsia="서울남산체 EB" w:hAnsi="서울남산체 EB" w:cs="서울남산체 EB"/>
        </w:rPr>
        <w:tab/>
      </w:r>
      <w:r>
        <w:rPr>
          <w:color w:val="auto"/>
          <w:sz w:val="56"/>
          <w:szCs w:val="56"/>
          <w:rFonts w:ascii="서울남산체 EB" w:eastAsia="서울남산체 EB" w:hAnsi="서울남산체 EB" w:cs="서울남산체 EB"/>
        </w:rPr>
        <w:tab/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Thing Speak 클라우드는 2010년 미국의 ioBridge에서 만들어 졌습니다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Thing Speak의 통신방식은 TCP/IP방식을 사용하며 기본으로는 무료로 이용이 가능하지만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83000개의 데이터가 넘어가면 유료로 전환이 됩니다 그리고 Thing Speak만의 장점으로 내가만든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라이브러리 뿐만 아니라 다른사람이 만든 라이브러리를 쉽게 가져와서 볼 수 있고 내용을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들여다볼수도 있습니다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또 Thing Speak은 아두이노를 사용하면서 사용하기에 가장 적합한 클라우드로서 아두이노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내에서 라이브러리를 제공할 만큼 아두이노 사용자에게 사용이 편리한 클라우드 서비스 입니다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114300" distR="114300" simplePos="0" relativeHeight="251624961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4189099</wp:posOffset>
            </wp:positionV>
            <wp:extent cx="7560310" cy="4685665"/>
            <wp:effectExtent l="0" t="0" r="0" b="0"/>
            <wp:wrapNone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hxlx/AppData/Roaming/PolarisOffice/ETemp/12468_15610264/fImage843508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6863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Thing Speak은 회원만이 사용을 할수 있기 떄문에 홈페이지에 들어가면 가장먼저 회원가입부터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해야 합니다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위에서 </w:t>
      </w:r>
      <w:r>
        <w:rPr>
          <w:color w:val="auto"/>
          <w:sz w:val="20"/>
          <w:szCs w:val="20"/>
          <w:rFonts w:ascii="굴림체" w:eastAsia="굴림체" w:hAnsi="굴림체" w:cs="굴림체"/>
        </w:rPr>
        <w:tab/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보이듯이 홈페이지 우측 상단에 있는 Sign Up버튼을 클릭해서 아이디 생성에 들어가 </w:t>
      </w:r>
      <w:r>
        <w:rPr>
          <w:color w:val="auto"/>
          <w:sz w:val="20"/>
          <w:szCs w:val="20"/>
          <w:rFonts w:ascii="굴림체" w:eastAsia="굴림체" w:hAnsi="굴림체" w:cs="굴림체"/>
        </w:rPr>
        <w:t>줍니다</w:t>
      </w:r>
      <w:r>
        <w:rPr>
          <w:color w:val="auto"/>
          <w:sz w:val="20"/>
          <w:szCs w:val="20"/>
          <w:rFonts w:ascii="굴림체" w:eastAsia="굴림체" w:hAnsi="굴림체" w:cs="굴림체"/>
        </w:rPr>
        <w:tab/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114300" distR="114300" simplePos="0" relativeHeight="251624962" behindDoc="0" locked="0" layoutInCell="1" allowOverlap="1">
            <wp:simplePos x="0" y="0"/>
            <wp:positionH relativeFrom="page">
              <wp:posOffset>8894</wp:posOffset>
            </wp:positionH>
            <wp:positionV relativeFrom="page">
              <wp:posOffset>-3180</wp:posOffset>
            </wp:positionV>
            <wp:extent cx="7550785" cy="4069080"/>
            <wp:effectExtent l="0" t="0" r="0" b="0"/>
            <wp:wrapNone/>
            <wp:docPr id="10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hxlx/AppData/Roaming/PolarisOffice/ETemp/12468_15610264/fImage7644815846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0697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4591055</wp:posOffset>
            </wp:positionV>
            <wp:extent cx="7541260" cy="3589655"/>
            <wp:effectExtent l="0" t="0" r="0" b="0"/>
            <wp:wrapTight wrapText="bothSides">
              <wp:wrapPolygon edited="0">
                <wp:start x="0" y="0"/>
                <wp:lineTo x="21600" y="0"/>
                <wp:lineTo x="21600" y="21600"/>
                <wp:lineTo x="0" y="21600"/>
              </wp:wrapPolygon>
            </wp:wrapTight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hxlx/AppData/Roaming/PolarisOffice/ETemp/12468_15610264/fImage4587620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59029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들어와서 자신이 사용할 이메일 주소와 아이디, 비밀번호 자신이 거주하고 있는 나라를 설정하고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자신의 성 과 이름을 입력하면 간단하게 회원가입을 하실수 있습니다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회원가입이 완료 되었으면 채널을 만들어서 사용할수 있습니다 채널은 총9개 생성 가능하며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하나의 채널에는 8개의 속성들을 추가해서 사용할수 있습니다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-5</wp:posOffset>
            </wp:positionV>
            <wp:extent cx="7569835" cy="4124325"/>
            <wp:effectExtent l="0" t="0" r="0" b="0"/>
            <wp:wrapNone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hxlx/AppData/Roaming/PolarisOffice/ETemp/12468_15610264/fImage847442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0470" cy="41249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채널 생성 방법은 먼저 채널의 이름을 설정해 주어야 합니다 이름은 자신이 원하는 것을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사용하면 됩니다 그후 Description은 이름의 세부사항이라고 생각하시면 됩니다 예를들어 집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온도와 습도를 측정해주는 클라우드면 위에 우리집 이라고 적으시고 아래쪽에 우리집 온도측정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이런식으로 적으시면 됩니다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5388614</wp:posOffset>
            </wp:positionV>
            <wp:extent cx="3607435" cy="3021965"/>
            <wp:effectExtent l="0" t="0" r="0" b="0"/>
            <wp:wrapNone/>
            <wp:docPr id="13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hxlx/AppData/Roaming/PolarisOffice/ETemp/12468_15610264/fImage2241227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30226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page">
              <wp:posOffset>3778254</wp:posOffset>
            </wp:positionH>
            <wp:positionV relativeFrom="page">
              <wp:posOffset>5388614</wp:posOffset>
            </wp:positionV>
            <wp:extent cx="3789045" cy="3021965"/>
            <wp:effectExtent l="0" t="0" r="0" b="0"/>
            <wp:wrapNone/>
            <wp:docPr id="14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hxlx/AppData/Roaming/PolarisOffice/ETemp/12468_15610264/fImage2331830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0226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그리고 3번쨰 칸에있는 Field칸에 자신이 원하는 속성들을 추가하실수 있습니다 저희가 만든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것은 온습도 측정이라 1번칸에는 온도를, 2번칸에는 습도를 추가해 주었습니다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채널을 만든후 채널의 ID와 채널의 API Key를 확인하실수 있는데 이것은 후에 아두이노와 </w:t>
      </w:r>
      <w:r>
        <w:rPr>
          <w:color w:val="auto"/>
          <w:sz w:val="20"/>
          <w:szCs w:val="20"/>
          <w:rFonts w:ascii="굴림체" w:eastAsia="굴림체" w:hAnsi="굴림체" w:cs="굴림체"/>
        </w:rPr>
        <w:t xml:space="preserve">ThingSpeak를 연동하는데 있어 반드시 있어야 하는것이므로 숙지해두어야 합니다</w:t>
      </w: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jc w:val="both"/>
        <w:spacing w:lineRule="auto" w:line="259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#include &lt;WiFiClient.h&gt;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#include &lt;ThingSpeak.h&gt;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#define DHTPIN D5 // GPIO 14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#define DHTTYPE DHT22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DHT dht(DHTPIN, DHTTYPE);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// wifi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ssid = "Simsunghwan";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password = "!Asd1375692";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WiFiClient client;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// thingSpeak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unsigned long ChannelID = 932448;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WriteAPIKey = "WG11RXJDSO45E6HN";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//DHT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uint8_t temperature, humidity;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unsigned long lastCheck;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void setup() 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Serial.begin(115200);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delay(10);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initWiFi();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ThingSpeak.begin(client);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lastCheck = 0;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void loop() 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float c_time = 60000 * 0.1;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if(millis() - lastCheck &gt; c_time) 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static boolean data_state = false;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temperature = dht.readTemperature();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humidity = dht.readHumidity();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Serial.print("Temperature : 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Serial.print(temperature);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Serial.println("C");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Serial.print("Humidity : 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Serial.print(humidity);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Serial.println("%");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if(data_state){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  ThingSpeak.writeField(ChannelID, 1, temperature, </w:t>
      </w: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WriteAPIKey);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  data_state = true;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} else 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  ThingSpeak.writeField(ChannelID, 2, humidity, </w:t>
      </w: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WriteAPIKey);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  data_state = true;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lastCheck = millis();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delay(100);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void initWiFi(){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Serial.println("Connectiong to ssid ...");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// attempt to connect to WiFi network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WiFi.begin(ssid, password);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while (WiFi.status() != WL_CONNECTED){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delay(500);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  Serial.println(".");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// 접속성공!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Serial.println("Connected WiFi");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//사용하는 ip출력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Serial.println(WiFi.localIP());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  Serial.println();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>}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sz w:val="20"/>
          <w:szCs w:val="20"/>
          <w:rFonts w:ascii="굴림체" w:eastAsia="굴림체" w:hAnsi="굴림체" w:cs="굴림체"/>
        </w:rPr>
      </w:pPr>
      <w:r>
        <w:rPr>
          <w:color w:val="auto"/>
          <w:sz w:val="20"/>
          <w:szCs w:val="20"/>
          <w:rFonts w:ascii="굴림체" w:eastAsia="굴림체" w:hAnsi="굴림체" w:cs="굴림체"/>
        </w:rPr>
        <w:t xml:space="preserve">이것은 제가 클라우드를 생성하고 아두이노와 연동할떄 사용한 소스입니다 가장위를 보시면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unsigned long ChannelID = 932448;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WriteAPIKey = "WG11RXJDSO45E6HN";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이부분에 조금전에 말씀드렸던 클라우드의 채널 ID 와 채널 API Key가 사용된 것을 확인할 수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있는데 반 듯이 있어야 하는 부분입니다 또 이부분은 틀리기 쉽기 떄문에 복사해서 사용하는것을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권잡합니다 그리고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ssid = "Simsunghwan";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const char* password = "!Asd1375692";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  <w:r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  <w:t xml:space="preserve">WiFiClient client;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32"/>
          <w:szCs w:val="32"/>
          <w:rFonts w:ascii="서울남산체 EB" w:eastAsia="서울남산체 EB" w:hAnsi="서울남산체 EB" w:cs="서울남산체 EB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이부분에서 확인할 수 있는 것은 자신이 현재 와이파이를 이용해서 클라우드와 연동하고 있을 때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자신이 사용하고있는 와이파이의 이름과 와이파이의 비밀번호를 한글자도 틀리지 않게 잘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적으셔야 합니다 여기서 한글자라도 틀리면 무조건 에러가 발생하기 때문입니다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그리고 이것이 제가 클라우드 서버와 와이파이로 연결했을떄 받아온 데이터 값입니다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Thing Speak 클라우드의 장점중 하나인데 바로 시각화가 잘 되있다는 것입니다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지금부터는 제가 만든 클라우드 서버의 문제점에 대해서 설명드리고 제가 구현하고자 했던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마지막을 보여드리겠습니다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 보기에도 오른쪽과 왼쪽이 다르다는게 한눈에 들어오는데 오른쪽은 데이터가 변동이 있으며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초반에 들어온 오류 데이터를 제외하면 데이터가 잘 들어오고 있다는 것이 보이는데 왼쪽의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그래프를 보시면 </w:t>
      </w: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-5</wp:posOffset>
            </wp:positionV>
            <wp:extent cx="7550785" cy="5510530"/>
            <wp:effectExtent l="0" t="0" r="0" b="0"/>
            <wp:wrapNone/>
            <wp:docPr id="20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hxlx/AppData/Roaming/PolarisOffice/ETemp/12468_15610264/fImage469373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55111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오류 데이터만 들어오고 그뒤에 제대로된 데이터 값이 들어오지 않는 것을 볼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수 있습니다 처음 아두이노 설정을 잘못했는거 아닌가 라고 생각하실수도 있으신데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아두이노에서는 정상으로 센서의 데이터 값을 받아왔습니다 그 후 소스 코딩도 확인을 해봤지만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특별히 틀린점을 찾지는 못했습니다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밑에 사진은 제가 아두이노에서 받아온 센서의 데이터 값입니다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보다싶이 아두이노 에서의 센서는 정상적으로 온도와 습도를 표현하고 있지만 제가 클라우드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서버로 옮겨왔을 떄에는 습도만 정상적으로 들어오고 온도가 정상적으로 표현되고 있지 않다는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것을 확인했습니다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page">
              <wp:posOffset>-5</wp:posOffset>
            </wp:positionH>
            <wp:positionV relativeFrom="page">
              <wp:posOffset>-5</wp:posOffset>
            </wp:positionV>
            <wp:extent cx="7550785" cy="5026025"/>
            <wp:effectExtent l="0" t="0" r="0" b="0"/>
            <wp:wrapNone/>
            <wp:docPr id="21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hxlx/AppData/Roaming/PolarisOffice/ETemp/12468_15610264/fImage482884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50266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이 데이터 값이 정상적으로 들어오지 않아서 제가 원래 목표로 했던 MATLAB 이 표현되지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않았습니다 그래서 원래 표현할려고 했던것보다 그래프다 단순해졌고 더 다양한 관측에서 볼 수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있는 방법이 쉽게 제공되어 있었지만 사용하지 못했습니다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sz w:val="20"/>
        </w:rPr>
        <w:drawing>
          <wp:inline distT="0" distB="0" distL="0" distR="0">
            <wp:extent cx="5732145" cy="3548380"/>
            <wp:effectExtent l="0" t="0" r="0" b="0"/>
            <wp:docPr id="2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hxlx/AppData/Roaming/PolarisOffice/ETemp/12468_15610264/fImage20630252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49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정상적으로 MATLAB 까지 연동을 했다면 이런식으로 그래프가 나오게 됩니다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결론적으로 제가 만든 클라우드 시스템은 완성하지 못했습니다 소스코딩이 잘못된 것인가 싶어서 </w:t>
      </w: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구글링도 해보고 다른사람 코딩 소스도 확인해보고 했지만 틀린점을 발견하지는 못했습니다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  <w:r>
        <w:rPr>
          <w:rStyle w:val="PO-1"/>
          <w:color w:val="auto"/>
          <w:sz w:val="20"/>
          <w:szCs w:val="20"/>
          <w:rFonts w:ascii="굴림체" w:eastAsia="굴림체" w:hAnsi="굴림체" w:cs="굴림체"/>
        </w:rPr>
        <w:t xml:space="preserve">감사합니다 </w:t>
      </w: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-1"/>
          <w:color w:val="auto"/>
          <w:sz w:val="20"/>
          <w:szCs w:val="20"/>
          <w:rFonts w:ascii="굴림체" w:eastAsia="굴림체" w:hAnsi="굴림체" w:cs="굴림체"/>
        </w:rPr>
      </w:pPr>
    </w:p>
    <w:p>
      <w:pPr>
        <w:bidi w:val="0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rStyle w:val="PO-1"/>
          <w:color w:val="auto"/>
          <w:sz w:val="120"/>
          <w:szCs w:val="120"/>
          <w:rFonts w:ascii="궁서체" w:eastAsia="궁서체" w:hAnsi="궁서체" w:cs="궁서체"/>
        </w:rPr>
      </w:pPr>
    </w:p>
    <w:p>
      <w:pPr>
        <w:bidi w:val="0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rStyle w:val="PO-1"/>
          <w:color w:val="auto"/>
          <w:sz w:val="120"/>
          <w:szCs w:val="120"/>
          <w:rFonts w:ascii="궁서체" w:eastAsia="궁서체" w:hAnsi="궁서체" w:cs="궁서체"/>
        </w:rPr>
      </w:pPr>
    </w:p>
    <w:p>
      <w:pPr>
        <w:bidi w:val="0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rStyle w:val="PO-1"/>
          <w:color w:val="auto"/>
          <w:sz w:val="144"/>
          <w:szCs w:val="144"/>
          <w:rFonts w:ascii="궁서체" w:eastAsia="궁서체" w:hAnsi="궁서체" w:cs="궁서체"/>
        </w:rPr>
      </w:pPr>
      <w:r>
        <w:rPr>
          <w:rStyle w:val="PO-1"/>
          <w:color w:val="auto"/>
          <w:sz w:val="120"/>
          <w:szCs w:val="120"/>
          <w:rFonts w:ascii="궁서체" w:eastAsia="궁서체" w:hAnsi="궁서체" w:cs="궁서체"/>
        </w:rPr>
        <w:t xml:space="preserve">클라우드 학기말 </w:t>
      </w:r>
      <w:r>
        <w:rPr>
          <w:rStyle w:val="PO-1"/>
          <w:color w:val="auto"/>
          <w:sz w:val="120"/>
          <w:szCs w:val="120"/>
          <w:rFonts w:ascii="궁서체" w:eastAsia="궁서체" w:hAnsi="궁서체" w:cs="궁서체"/>
        </w:rPr>
        <w:t xml:space="preserve">보고서 </w:t>
      </w:r>
      <w:r>
        <w:rPr>
          <w:rStyle w:val="PO-1"/>
          <w:color w:val="auto"/>
          <w:sz w:val="120"/>
          <w:szCs w:val="120"/>
          <w:rFonts w:ascii="궁서체" w:eastAsia="궁서체" w:hAnsi="궁서체" w:cs="궁서체"/>
        </w:rPr>
        <w:t xml:space="preserve">201595004 </w:t>
      </w:r>
      <w:r>
        <w:rPr>
          <w:rStyle w:val="PO-1"/>
          <w:color w:val="auto"/>
          <w:sz w:val="120"/>
          <w:szCs w:val="120"/>
          <w:rFonts w:ascii="궁서체" w:eastAsia="궁서체" w:hAnsi="궁서체" w:cs="궁서체"/>
        </w:rPr>
        <w:t>김광현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link w:val="PO-1"/>
    <w:qFormat/>
    <w:uiPriority w:val="1"/>
    <w:pPr>
      <w:jc w:val="both"/>
      <w:spacing w:lineRule="auto" w:line="259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435081241.png"></Relationship><Relationship Id="rId6" Type="http://schemas.openxmlformats.org/officeDocument/2006/relationships/image" Target="media/fImage76448158467.jpeg"></Relationship><Relationship Id="rId7" Type="http://schemas.openxmlformats.org/officeDocument/2006/relationships/image" Target="media/fImage45876206334.jpeg"></Relationship><Relationship Id="rId8" Type="http://schemas.openxmlformats.org/officeDocument/2006/relationships/image" Target="media/fImage84744246500.png"></Relationship><Relationship Id="rId9" Type="http://schemas.openxmlformats.org/officeDocument/2006/relationships/image" Target="media/fImage22412279169.png"></Relationship><Relationship Id="rId10" Type="http://schemas.openxmlformats.org/officeDocument/2006/relationships/image" Target="media/fImage23318305724.png"></Relationship><Relationship Id="rId11" Type="http://schemas.openxmlformats.org/officeDocument/2006/relationships/image" Target="media/fImage46937381478.png"></Relationship><Relationship Id="rId12" Type="http://schemas.openxmlformats.org/officeDocument/2006/relationships/image" Target="media/fImage48288459358.png"></Relationship><Relationship Id="rId13" Type="http://schemas.openxmlformats.org/officeDocument/2006/relationships/image" Target="media/fImage206302526962.pn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646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dhxlxtm88</dc:creator>
  <cp:lastModifiedBy/>
</cp:coreProperties>
</file>