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F1" w:rsidRDefault="009E70F1" w:rsidP="00516846">
      <w:pPr>
        <w:pStyle w:val="Titel"/>
      </w:pPr>
      <w:r>
        <w:t>Anwendung der l</w:t>
      </w:r>
      <w:r w:rsidR="00516846">
        <w:t>ineare</w:t>
      </w:r>
      <w:r>
        <w:t>n</w:t>
      </w:r>
      <w:r w:rsidR="005711E7" w:rsidRPr="005711E7">
        <w:t xml:space="preserve"> Optimierung  </w:t>
      </w:r>
      <w:r w:rsidR="00516846">
        <w:br/>
        <w:t>Portierung</w:t>
      </w:r>
      <w:r>
        <w:t xml:space="preserve"> / Neuprogrammierung</w:t>
      </w:r>
      <w:r w:rsidR="00516846">
        <w:t xml:space="preserve"> „Wagner </w:t>
      </w:r>
      <w:proofErr w:type="spellStart"/>
      <w:r w:rsidR="00516846">
        <w:t>Whitin</w:t>
      </w:r>
      <w:proofErr w:type="spellEnd"/>
      <w:r>
        <w:t xml:space="preserve"> –</w:t>
      </w:r>
    </w:p>
    <w:p w:rsidR="00516846" w:rsidRPr="00516846" w:rsidRDefault="009E70F1" w:rsidP="00516846">
      <w:pPr>
        <w:pStyle w:val="Titel"/>
      </w:pPr>
      <w:r>
        <w:t>Lagerhaltungsoptimierung</w:t>
      </w:r>
      <w:r w:rsidR="00516846">
        <w:t xml:space="preserve">“ </w:t>
      </w:r>
    </w:p>
    <w:p w:rsidR="005711E7" w:rsidRDefault="005711E7" w:rsidP="005711E7">
      <w:pPr>
        <w:pStyle w:val="Untertitel"/>
      </w:pPr>
      <w:r>
        <w:t>Doreen Brunner</w:t>
      </w:r>
      <w:r w:rsidR="009E70F1">
        <w:t>, Mark Deppe und Marcel Prügel</w:t>
      </w:r>
    </w:p>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Default="00767609" w:rsidP="00767609"/>
    <w:p w:rsidR="00767609" w:rsidRPr="00767609" w:rsidRDefault="00767609" w:rsidP="00767609"/>
    <w:sdt>
      <w:sdtPr>
        <w:rPr>
          <w:rFonts w:asciiTheme="minorHAnsi" w:eastAsiaTheme="minorEastAsia" w:hAnsiTheme="minorHAnsi" w:cstheme="minorBidi"/>
          <w:b w:val="0"/>
          <w:bCs w:val="0"/>
          <w:color w:val="auto"/>
          <w:sz w:val="22"/>
          <w:szCs w:val="22"/>
          <w:lang w:eastAsia="de-DE"/>
        </w:rPr>
        <w:id w:val="5252368"/>
        <w:docPartObj>
          <w:docPartGallery w:val="Table of Contents"/>
          <w:docPartUnique/>
        </w:docPartObj>
      </w:sdtPr>
      <w:sdtContent>
        <w:p w:rsidR="00685B1C" w:rsidRDefault="00685B1C">
          <w:pPr>
            <w:pStyle w:val="Inhaltsverzeichnisberschrift"/>
          </w:pPr>
          <w:r>
            <w:t>Inhalt</w:t>
          </w:r>
          <w:bookmarkStart w:id="0" w:name="_GoBack"/>
          <w:bookmarkEnd w:id="0"/>
        </w:p>
        <w:p w:rsidR="00463E7A" w:rsidRDefault="00D00649">
          <w:pPr>
            <w:pStyle w:val="Verzeichnis2"/>
            <w:tabs>
              <w:tab w:val="right" w:leader="dot" w:pos="9062"/>
            </w:tabs>
            <w:rPr>
              <w:noProof/>
            </w:rPr>
          </w:pPr>
          <w:r>
            <w:fldChar w:fldCharType="begin"/>
          </w:r>
          <w:r w:rsidR="00685B1C">
            <w:instrText xml:space="preserve"> TOC \o "1-3" \h \z \u </w:instrText>
          </w:r>
          <w:r>
            <w:fldChar w:fldCharType="separate"/>
          </w:r>
          <w:hyperlink w:anchor="_Toc358809569" w:history="1">
            <w:r w:rsidR="00463E7A" w:rsidRPr="003D2D6C">
              <w:rPr>
                <w:rStyle w:val="Hyperlink"/>
                <w:noProof/>
              </w:rPr>
              <w:t>Programm: Wagner-Whitin</w:t>
            </w:r>
            <w:r w:rsidR="00463E7A">
              <w:rPr>
                <w:noProof/>
                <w:webHidden/>
              </w:rPr>
              <w:tab/>
            </w:r>
            <w:r>
              <w:rPr>
                <w:noProof/>
                <w:webHidden/>
              </w:rPr>
              <w:fldChar w:fldCharType="begin"/>
            </w:r>
            <w:r w:rsidR="00463E7A">
              <w:rPr>
                <w:noProof/>
                <w:webHidden/>
              </w:rPr>
              <w:instrText xml:space="preserve"> PAGEREF _Toc358809569 \h </w:instrText>
            </w:r>
            <w:r>
              <w:rPr>
                <w:noProof/>
                <w:webHidden/>
              </w:rPr>
            </w:r>
            <w:r>
              <w:rPr>
                <w:noProof/>
                <w:webHidden/>
              </w:rPr>
              <w:fldChar w:fldCharType="separate"/>
            </w:r>
            <w:r w:rsidR="00463E7A">
              <w:rPr>
                <w:noProof/>
                <w:webHidden/>
              </w:rPr>
              <w:t>3</w:t>
            </w:r>
            <w:r>
              <w:rPr>
                <w:noProof/>
                <w:webHidden/>
              </w:rPr>
              <w:fldChar w:fldCharType="end"/>
            </w:r>
          </w:hyperlink>
        </w:p>
        <w:p w:rsidR="00463E7A" w:rsidRDefault="00D00649">
          <w:pPr>
            <w:pStyle w:val="Verzeichnis2"/>
            <w:tabs>
              <w:tab w:val="left" w:pos="660"/>
              <w:tab w:val="right" w:leader="dot" w:pos="9062"/>
            </w:tabs>
            <w:rPr>
              <w:noProof/>
            </w:rPr>
          </w:pPr>
          <w:hyperlink w:anchor="_Toc358809570" w:history="1">
            <w:r w:rsidR="00463E7A" w:rsidRPr="003D2D6C">
              <w:rPr>
                <w:rStyle w:val="Hyperlink"/>
                <w:noProof/>
              </w:rPr>
              <w:t>1</w:t>
            </w:r>
            <w:r w:rsidR="00463E7A">
              <w:rPr>
                <w:noProof/>
              </w:rPr>
              <w:tab/>
            </w:r>
            <w:r w:rsidR="00463E7A" w:rsidRPr="003D2D6C">
              <w:rPr>
                <w:rStyle w:val="Hyperlink"/>
                <w:noProof/>
              </w:rPr>
              <w:t>Ausgangs–Zustand</w:t>
            </w:r>
            <w:r w:rsidR="00463E7A">
              <w:rPr>
                <w:noProof/>
                <w:webHidden/>
              </w:rPr>
              <w:tab/>
            </w:r>
            <w:r>
              <w:rPr>
                <w:noProof/>
                <w:webHidden/>
              </w:rPr>
              <w:fldChar w:fldCharType="begin"/>
            </w:r>
            <w:r w:rsidR="00463E7A">
              <w:rPr>
                <w:noProof/>
                <w:webHidden/>
              </w:rPr>
              <w:instrText xml:space="preserve"> PAGEREF _Toc358809570 \h </w:instrText>
            </w:r>
            <w:r>
              <w:rPr>
                <w:noProof/>
                <w:webHidden/>
              </w:rPr>
            </w:r>
            <w:r>
              <w:rPr>
                <w:noProof/>
                <w:webHidden/>
              </w:rPr>
              <w:fldChar w:fldCharType="separate"/>
            </w:r>
            <w:r w:rsidR="00463E7A">
              <w:rPr>
                <w:noProof/>
                <w:webHidden/>
              </w:rPr>
              <w:t>3</w:t>
            </w:r>
            <w:r>
              <w:rPr>
                <w:noProof/>
                <w:webHidden/>
              </w:rPr>
              <w:fldChar w:fldCharType="end"/>
            </w:r>
          </w:hyperlink>
        </w:p>
        <w:p w:rsidR="00463E7A" w:rsidRDefault="00D00649">
          <w:pPr>
            <w:pStyle w:val="Verzeichnis3"/>
            <w:tabs>
              <w:tab w:val="left" w:pos="1100"/>
              <w:tab w:val="right" w:leader="dot" w:pos="9062"/>
            </w:tabs>
            <w:rPr>
              <w:noProof/>
            </w:rPr>
          </w:pPr>
          <w:hyperlink w:anchor="_Toc358809571" w:history="1">
            <w:r w:rsidR="00463E7A" w:rsidRPr="003D2D6C">
              <w:rPr>
                <w:rStyle w:val="Hyperlink"/>
                <w:noProof/>
                <w:lang w:val="en-US"/>
              </w:rPr>
              <w:t>1.1</w:t>
            </w:r>
            <w:r w:rsidR="00463E7A">
              <w:rPr>
                <w:noProof/>
              </w:rPr>
              <w:tab/>
            </w:r>
            <w:r w:rsidR="00463E7A" w:rsidRPr="003D2D6C">
              <w:rPr>
                <w:rStyle w:val="Hyperlink"/>
                <w:noProof/>
                <w:lang w:val="en-US"/>
              </w:rPr>
              <w:t>Wagner-Whitin auf Windows XP</w:t>
            </w:r>
            <w:r w:rsidR="00463E7A">
              <w:rPr>
                <w:noProof/>
                <w:webHidden/>
              </w:rPr>
              <w:tab/>
            </w:r>
            <w:r>
              <w:rPr>
                <w:noProof/>
                <w:webHidden/>
              </w:rPr>
              <w:fldChar w:fldCharType="begin"/>
            </w:r>
            <w:r w:rsidR="00463E7A">
              <w:rPr>
                <w:noProof/>
                <w:webHidden/>
              </w:rPr>
              <w:instrText xml:space="preserve"> PAGEREF _Toc358809571 \h </w:instrText>
            </w:r>
            <w:r>
              <w:rPr>
                <w:noProof/>
                <w:webHidden/>
              </w:rPr>
            </w:r>
            <w:r>
              <w:rPr>
                <w:noProof/>
                <w:webHidden/>
              </w:rPr>
              <w:fldChar w:fldCharType="separate"/>
            </w:r>
            <w:r w:rsidR="00463E7A">
              <w:rPr>
                <w:noProof/>
                <w:webHidden/>
              </w:rPr>
              <w:t>3</w:t>
            </w:r>
            <w:r>
              <w:rPr>
                <w:noProof/>
                <w:webHidden/>
              </w:rPr>
              <w:fldChar w:fldCharType="end"/>
            </w:r>
          </w:hyperlink>
        </w:p>
        <w:p w:rsidR="00463E7A" w:rsidRDefault="00D00649">
          <w:pPr>
            <w:pStyle w:val="Verzeichnis3"/>
            <w:tabs>
              <w:tab w:val="left" w:pos="1100"/>
              <w:tab w:val="right" w:leader="dot" w:pos="9062"/>
            </w:tabs>
            <w:rPr>
              <w:noProof/>
            </w:rPr>
          </w:pPr>
          <w:hyperlink w:anchor="_Toc358809572" w:history="1">
            <w:r w:rsidR="00463E7A" w:rsidRPr="003D2D6C">
              <w:rPr>
                <w:rStyle w:val="Hyperlink"/>
                <w:noProof/>
              </w:rPr>
              <w:t>1.2</w:t>
            </w:r>
            <w:r w:rsidR="00463E7A">
              <w:rPr>
                <w:noProof/>
              </w:rPr>
              <w:tab/>
            </w:r>
            <w:r w:rsidR="00463E7A" w:rsidRPr="003D2D6C">
              <w:rPr>
                <w:rStyle w:val="Hyperlink"/>
                <w:noProof/>
              </w:rPr>
              <w:t>Wagner-Whitin auf Windows 7</w:t>
            </w:r>
            <w:r w:rsidR="00463E7A">
              <w:rPr>
                <w:noProof/>
                <w:webHidden/>
              </w:rPr>
              <w:tab/>
            </w:r>
            <w:r>
              <w:rPr>
                <w:noProof/>
                <w:webHidden/>
              </w:rPr>
              <w:fldChar w:fldCharType="begin"/>
            </w:r>
            <w:r w:rsidR="00463E7A">
              <w:rPr>
                <w:noProof/>
                <w:webHidden/>
              </w:rPr>
              <w:instrText xml:space="preserve"> PAGEREF _Toc358809572 \h </w:instrText>
            </w:r>
            <w:r>
              <w:rPr>
                <w:noProof/>
                <w:webHidden/>
              </w:rPr>
            </w:r>
            <w:r>
              <w:rPr>
                <w:noProof/>
                <w:webHidden/>
              </w:rPr>
              <w:fldChar w:fldCharType="separate"/>
            </w:r>
            <w:r w:rsidR="00463E7A">
              <w:rPr>
                <w:noProof/>
                <w:webHidden/>
              </w:rPr>
              <w:t>4</w:t>
            </w:r>
            <w:r>
              <w:rPr>
                <w:noProof/>
                <w:webHidden/>
              </w:rPr>
              <w:fldChar w:fldCharType="end"/>
            </w:r>
          </w:hyperlink>
        </w:p>
        <w:p w:rsidR="00463E7A" w:rsidRDefault="00D00649">
          <w:pPr>
            <w:pStyle w:val="Verzeichnis2"/>
            <w:tabs>
              <w:tab w:val="left" w:pos="660"/>
              <w:tab w:val="right" w:leader="dot" w:pos="9062"/>
            </w:tabs>
            <w:rPr>
              <w:noProof/>
            </w:rPr>
          </w:pPr>
          <w:hyperlink w:anchor="_Toc358809573" w:history="1">
            <w:r w:rsidR="00463E7A" w:rsidRPr="003D2D6C">
              <w:rPr>
                <w:rStyle w:val="Hyperlink"/>
                <w:noProof/>
              </w:rPr>
              <w:t>2</w:t>
            </w:r>
            <w:r w:rsidR="00463E7A">
              <w:rPr>
                <w:noProof/>
              </w:rPr>
              <w:tab/>
            </w:r>
            <w:r w:rsidR="00463E7A" w:rsidRPr="003D2D6C">
              <w:rPr>
                <w:rStyle w:val="Hyperlink"/>
                <w:noProof/>
              </w:rPr>
              <w:t>Zu lösende Aufgabe</w:t>
            </w:r>
            <w:r w:rsidR="00463E7A">
              <w:rPr>
                <w:noProof/>
                <w:webHidden/>
              </w:rPr>
              <w:tab/>
            </w:r>
            <w:r>
              <w:rPr>
                <w:noProof/>
                <w:webHidden/>
              </w:rPr>
              <w:fldChar w:fldCharType="begin"/>
            </w:r>
            <w:r w:rsidR="00463E7A">
              <w:rPr>
                <w:noProof/>
                <w:webHidden/>
              </w:rPr>
              <w:instrText xml:space="preserve"> PAGEREF _Toc358809573 \h </w:instrText>
            </w:r>
            <w:r>
              <w:rPr>
                <w:noProof/>
                <w:webHidden/>
              </w:rPr>
            </w:r>
            <w:r>
              <w:rPr>
                <w:noProof/>
                <w:webHidden/>
              </w:rPr>
              <w:fldChar w:fldCharType="separate"/>
            </w:r>
            <w:r w:rsidR="00463E7A">
              <w:rPr>
                <w:noProof/>
                <w:webHidden/>
              </w:rPr>
              <w:t>4</w:t>
            </w:r>
            <w:r>
              <w:rPr>
                <w:noProof/>
                <w:webHidden/>
              </w:rPr>
              <w:fldChar w:fldCharType="end"/>
            </w:r>
          </w:hyperlink>
        </w:p>
        <w:p w:rsidR="00463E7A" w:rsidRDefault="00D00649">
          <w:pPr>
            <w:pStyle w:val="Verzeichnis2"/>
            <w:tabs>
              <w:tab w:val="left" w:pos="660"/>
              <w:tab w:val="right" w:leader="dot" w:pos="9062"/>
            </w:tabs>
            <w:rPr>
              <w:noProof/>
            </w:rPr>
          </w:pPr>
          <w:hyperlink w:anchor="_Toc358809574" w:history="1">
            <w:r w:rsidR="00463E7A" w:rsidRPr="003D2D6C">
              <w:rPr>
                <w:rStyle w:val="Hyperlink"/>
                <w:noProof/>
              </w:rPr>
              <w:t>3</w:t>
            </w:r>
            <w:r w:rsidR="00463E7A">
              <w:rPr>
                <w:noProof/>
              </w:rPr>
              <w:tab/>
            </w:r>
            <w:r w:rsidR="00463E7A" w:rsidRPr="003D2D6C">
              <w:rPr>
                <w:rStyle w:val="Hyperlink"/>
                <w:noProof/>
              </w:rPr>
              <w:t>Mockups</w:t>
            </w:r>
            <w:r w:rsidR="00463E7A">
              <w:rPr>
                <w:noProof/>
                <w:webHidden/>
              </w:rPr>
              <w:tab/>
            </w:r>
            <w:r>
              <w:rPr>
                <w:noProof/>
                <w:webHidden/>
              </w:rPr>
              <w:fldChar w:fldCharType="begin"/>
            </w:r>
            <w:r w:rsidR="00463E7A">
              <w:rPr>
                <w:noProof/>
                <w:webHidden/>
              </w:rPr>
              <w:instrText xml:space="preserve"> PAGEREF _Toc358809574 \h </w:instrText>
            </w:r>
            <w:r>
              <w:rPr>
                <w:noProof/>
                <w:webHidden/>
              </w:rPr>
            </w:r>
            <w:r>
              <w:rPr>
                <w:noProof/>
                <w:webHidden/>
              </w:rPr>
              <w:fldChar w:fldCharType="separate"/>
            </w:r>
            <w:r w:rsidR="00463E7A">
              <w:rPr>
                <w:noProof/>
                <w:webHidden/>
              </w:rPr>
              <w:t>5</w:t>
            </w:r>
            <w:r>
              <w:rPr>
                <w:noProof/>
                <w:webHidden/>
              </w:rPr>
              <w:fldChar w:fldCharType="end"/>
            </w:r>
          </w:hyperlink>
        </w:p>
        <w:p w:rsidR="00463E7A" w:rsidRDefault="00D00649">
          <w:pPr>
            <w:pStyle w:val="Verzeichnis2"/>
            <w:tabs>
              <w:tab w:val="left" w:pos="660"/>
              <w:tab w:val="right" w:leader="dot" w:pos="9062"/>
            </w:tabs>
            <w:rPr>
              <w:noProof/>
            </w:rPr>
          </w:pPr>
          <w:hyperlink w:anchor="_Toc358809575" w:history="1">
            <w:r w:rsidR="00463E7A" w:rsidRPr="003D2D6C">
              <w:rPr>
                <w:rStyle w:val="Hyperlink"/>
                <w:noProof/>
              </w:rPr>
              <w:t>4</w:t>
            </w:r>
            <w:r w:rsidR="00463E7A">
              <w:rPr>
                <w:noProof/>
              </w:rPr>
              <w:tab/>
            </w:r>
            <w:r w:rsidR="00463E7A" w:rsidRPr="003D2D6C">
              <w:rPr>
                <w:rStyle w:val="Hyperlink"/>
                <w:noProof/>
              </w:rPr>
              <w:t>Umsetzung</w:t>
            </w:r>
            <w:r w:rsidR="00463E7A">
              <w:rPr>
                <w:noProof/>
                <w:webHidden/>
              </w:rPr>
              <w:tab/>
            </w:r>
            <w:r>
              <w:rPr>
                <w:noProof/>
                <w:webHidden/>
              </w:rPr>
              <w:fldChar w:fldCharType="begin"/>
            </w:r>
            <w:r w:rsidR="00463E7A">
              <w:rPr>
                <w:noProof/>
                <w:webHidden/>
              </w:rPr>
              <w:instrText xml:space="preserve"> PAGEREF _Toc358809575 \h </w:instrText>
            </w:r>
            <w:r>
              <w:rPr>
                <w:noProof/>
                <w:webHidden/>
              </w:rPr>
            </w:r>
            <w:r>
              <w:rPr>
                <w:noProof/>
                <w:webHidden/>
              </w:rPr>
              <w:fldChar w:fldCharType="separate"/>
            </w:r>
            <w:r w:rsidR="00463E7A">
              <w:rPr>
                <w:noProof/>
                <w:webHidden/>
              </w:rPr>
              <w:t>6</w:t>
            </w:r>
            <w:r>
              <w:rPr>
                <w:noProof/>
                <w:webHidden/>
              </w:rPr>
              <w:fldChar w:fldCharType="end"/>
            </w:r>
          </w:hyperlink>
        </w:p>
        <w:p w:rsidR="00463E7A" w:rsidRDefault="00D00649">
          <w:pPr>
            <w:pStyle w:val="Verzeichnis3"/>
            <w:tabs>
              <w:tab w:val="left" w:pos="1100"/>
              <w:tab w:val="right" w:leader="dot" w:pos="9062"/>
            </w:tabs>
            <w:rPr>
              <w:noProof/>
            </w:rPr>
          </w:pPr>
          <w:hyperlink w:anchor="_Toc358809576" w:history="1">
            <w:r w:rsidR="00463E7A" w:rsidRPr="003D2D6C">
              <w:rPr>
                <w:rStyle w:val="Hyperlink"/>
                <w:noProof/>
              </w:rPr>
              <w:t>4.1</w:t>
            </w:r>
            <w:r w:rsidR="00463E7A">
              <w:rPr>
                <w:noProof/>
              </w:rPr>
              <w:tab/>
            </w:r>
            <w:r w:rsidR="00463E7A" w:rsidRPr="003D2D6C">
              <w:rPr>
                <w:rStyle w:val="Hyperlink"/>
                <w:noProof/>
              </w:rPr>
              <w:t>Wagner-Whitin Algorithmus</w:t>
            </w:r>
            <w:r w:rsidR="00463E7A">
              <w:rPr>
                <w:noProof/>
                <w:webHidden/>
              </w:rPr>
              <w:tab/>
            </w:r>
            <w:r>
              <w:rPr>
                <w:noProof/>
                <w:webHidden/>
              </w:rPr>
              <w:fldChar w:fldCharType="begin"/>
            </w:r>
            <w:r w:rsidR="00463E7A">
              <w:rPr>
                <w:noProof/>
                <w:webHidden/>
              </w:rPr>
              <w:instrText xml:space="preserve"> PAGEREF _Toc358809576 \h </w:instrText>
            </w:r>
            <w:r>
              <w:rPr>
                <w:noProof/>
                <w:webHidden/>
              </w:rPr>
            </w:r>
            <w:r>
              <w:rPr>
                <w:noProof/>
                <w:webHidden/>
              </w:rPr>
              <w:fldChar w:fldCharType="separate"/>
            </w:r>
            <w:r w:rsidR="00463E7A">
              <w:rPr>
                <w:noProof/>
                <w:webHidden/>
              </w:rPr>
              <w:t>6</w:t>
            </w:r>
            <w:r>
              <w:rPr>
                <w:noProof/>
                <w:webHidden/>
              </w:rPr>
              <w:fldChar w:fldCharType="end"/>
            </w:r>
          </w:hyperlink>
        </w:p>
        <w:p w:rsidR="00463E7A" w:rsidRDefault="00D00649">
          <w:pPr>
            <w:pStyle w:val="Verzeichnis3"/>
            <w:tabs>
              <w:tab w:val="left" w:pos="1100"/>
              <w:tab w:val="right" w:leader="dot" w:pos="9062"/>
            </w:tabs>
            <w:rPr>
              <w:noProof/>
            </w:rPr>
          </w:pPr>
          <w:hyperlink w:anchor="_Toc358809577" w:history="1">
            <w:r w:rsidR="00463E7A" w:rsidRPr="003D2D6C">
              <w:rPr>
                <w:rStyle w:val="Hyperlink"/>
                <w:noProof/>
              </w:rPr>
              <w:t>4.2</w:t>
            </w:r>
            <w:r w:rsidR="00463E7A">
              <w:rPr>
                <w:noProof/>
              </w:rPr>
              <w:tab/>
            </w:r>
            <w:r w:rsidR="00463E7A" w:rsidRPr="003D2D6C">
              <w:rPr>
                <w:rStyle w:val="Hyperlink"/>
                <w:noProof/>
              </w:rPr>
              <w:t>Vorgehensweise des Wagner-Whitin Verfahrens:</w:t>
            </w:r>
            <w:r w:rsidR="00463E7A">
              <w:rPr>
                <w:noProof/>
                <w:webHidden/>
              </w:rPr>
              <w:tab/>
            </w:r>
            <w:r>
              <w:rPr>
                <w:noProof/>
                <w:webHidden/>
              </w:rPr>
              <w:fldChar w:fldCharType="begin"/>
            </w:r>
            <w:r w:rsidR="00463E7A">
              <w:rPr>
                <w:noProof/>
                <w:webHidden/>
              </w:rPr>
              <w:instrText xml:space="preserve"> PAGEREF _Toc358809577 \h </w:instrText>
            </w:r>
            <w:r>
              <w:rPr>
                <w:noProof/>
                <w:webHidden/>
              </w:rPr>
            </w:r>
            <w:r>
              <w:rPr>
                <w:noProof/>
                <w:webHidden/>
              </w:rPr>
              <w:fldChar w:fldCharType="separate"/>
            </w:r>
            <w:r w:rsidR="00463E7A">
              <w:rPr>
                <w:noProof/>
                <w:webHidden/>
              </w:rPr>
              <w:t>7</w:t>
            </w:r>
            <w:r>
              <w:rPr>
                <w:noProof/>
                <w:webHidden/>
              </w:rPr>
              <w:fldChar w:fldCharType="end"/>
            </w:r>
          </w:hyperlink>
        </w:p>
        <w:p w:rsidR="00463E7A" w:rsidRDefault="00D00649">
          <w:pPr>
            <w:pStyle w:val="Verzeichnis3"/>
            <w:tabs>
              <w:tab w:val="left" w:pos="1100"/>
              <w:tab w:val="right" w:leader="dot" w:pos="9062"/>
            </w:tabs>
            <w:rPr>
              <w:noProof/>
            </w:rPr>
          </w:pPr>
          <w:hyperlink w:anchor="_Toc358809578" w:history="1">
            <w:r w:rsidR="00463E7A" w:rsidRPr="003D2D6C">
              <w:rPr>
                <w:rStyle w:val="Hyperlink"/>
                <w:noProof/>
              </w:rPr>
              <w:t>4.3</w:t>
            </w:r>
            <w:r w:rsidR="00463E7A">
              <w:rPr>
                <w:noProof/>
              </w:rPr>
              <w:tab/>
            </w:r>
            <w:r w:rsidR="00463E7A" w:rsidRPr="003D2D6C">
              <w:rPr>
                <w:rStyle w:val="Hyperlink"/>
                <w:noProof/>
              </w:rPr>
              <w:t>Konkrete Umsetzung</w:t>
            </w:r>
            <w:r w:rsidR="00463E7A">
              <w:rPr>
                <w:noProof/>
                <w:webHidden/>
              </w:rPr>
              <w:tab/>
            </w:r>
            <w:r>
              <w:rPr>
                <w:noProof/>
                <w:webHidden/>
              </w:rPr>
              <w:fldChar w:fldCharType="begin"/>
            </w:r>
            <w:r w:rsidR="00463E7A">
              <w:rPr>
                <w:noProof/>
                <w:webHidden/>
              </w:rPr>
              <w:instrText xml:space="preserve"> PAGEREF _Toc358809578 \h </w:instrText>
            </w:r>
            <w:r>
              <w:rPr>
                <w:noProof/>
                <w:webHidden/>
              </w:rPr>
            </w:r>
            <w:r>
              <w:rPr>
                <w:noProof/>
                <w:webHidden/>
              </w:rPr>
              <w:fldChar w:fldCharType="separate"/>
            </w:r>
            <w:r w:rsidR="00463E7A">
              <w:rPr>
                <w:noProof/>
                <w:webHidden/>
              </w:rPr>
              <w:t>9</w:t>
            </w:r>
            <w:r>
              <w:rPr>
                <w:noProof/>
                <w:webHidden/>
              </w:rPr>
              <w:fldChar w:fldCharType="end"/>
            </w:r>
          </w:hyperlink>
        </w:p>
        <w:p w:rsidR="00463E7A" w:rsidRDefault="00D00649">
          <w:pPr>
            <w:pStyle w:val="Verzeichnis2"/>
            <w:tabs>
              <w:tab w:val="left" w:pos="660"/>
              <w:tab w:val="right" w:leader="dot" w:pos="9062"/>
            </w:tabs>
            <w:rPr>
              <w:noProof/>
            </w:rPr>
          </w:pPr>
          <w:hyperlink w:anchor="_Toc358809579" w:history="1">
            <w:r w:rsidR="00463E7A" w:rsidRPr="003D2D6C">
              <w:rPr>
                <w:rStyle w:val="Hyperlink"/>
                <w:noProof/>
              </w:rPr>
              <w:t>5</w:t>
            </w:r>
            <w:r w:rsidR="00463E7A">
              <w:rPr>
                <w:noProof/>
              </w:rPr>
              <w:tab/>
            </w:r>
            <w:r w:rsidR="00463E7A" w:rsidRPr="003D2D6C">
              <w:rPr>
                <w:rStyle w:val="Hyperlink"/>
                <w:noProof/>
              </w:rPr>
              <w:t>Das fertige Programm</w:t>
            </w:r>
            <w:r w:rsidR="00463E7A">
              <w:rPr>
                <w:noProof/>
                <w:webHidden/>
              </w:rPr>
              <w:tab/>
            </w:r>
            <w:r>
              <w:rPr>
                <w:noProof/>
                <w:webHidden/>
              </w:rPr>
              <w:fldChar w:fldCharType="begin"/>
            </w:r>
            <w:r w:rsidR="00463E7A">
              <w:rPr>
                <w:noProof/>
                <w:webHidden/>
              </w:rPr>
              <w:instrText xml:space="preserve"> PAGEREF _Toc358809579 \h </w:instrText>
            </w:r>
            <w:r>
              <w:rPr>
                <w:noProof/>
                <w:webHidden/>
              </w:rPr>
            </w:r>
            <w:r>
              <w:rPr>
                <w:noProof/>
                <w:webHidden/>
              </w:rPr>
              <w:fldChar w:fldCharType="separate"/>
            </w:r>
            <w:r w:rsidR="00463E7A">
              <w:rPr>
                <w:noProof/>
                <w:webHidden/>
              </w:rPr>
              <w:t>12</w:t>
            </w:r>
            <w:r>
              <w:rPr>
                <w:noProof/>
                <w:webHidden/>
              </w:rPr>
              <w:fldChar w:fldCharType="end"/>
            </w:r>
          </w:hyperlink>
        </w:p>
        <w:p w:rsidR="00463E7A" w:rsidRDefault="00D00649">
          <w:pPr>
            <w:pStyle w:val="Verzeichnis2"/>
            <w:tabs>
              <w:tab w:val="left" w:pos="660"/>
              <w:tab w:val="right" w:leader="dot" w:pos="9062"/>
            </w:tabs>
            <w:rPr>
              <w:noProof/>
            </w:rPr>
          </w:pPr>
          <w:hyperlink w:anchor="_Toc358809580" w:history="1">
            <w:r w:rsidR="00463E7A" w:rsidRPr="003D2D6C">
              <w:rPr>
                <w:rStyle w:val="Hyperlink"/>
                <w:noProof/>
              </w:rPr>
              <w:t>6</w:t>
            </w:r>
            <w:r w:rsidR="00463E7A">
              <w:rPr>
                <w:noProof/>
              </w:rPr>
              <w:tab/>
            </w:r>
            <w:r w:rsidR="00463E7A" w:rsidRPr="003D2D6C">
              <w:rPr>
                <w:rStyle w:val="Hyperlink"/>
                <w:noProof/>
              </w:rPr>
              <w:t>Quellen</w:t>
            </w:r>
            <w:r w:rsidR="00463E7A">
              <w:rPr>
                <w:noProof/>
                <w:webHidden/>
              </w:rPr>
              <w:tab/>
            </w:r>
            <w:r>
              <w:rPr>
                <w:noProof/>
                <w:webHidden/>
              </w:rPr>
              <w:fldChar w:fldCharType="begin"/>
            </w:r>
            <w:r w:rsidR="00463E7A">
              <w:rPr>
                <w:noProof/>
                <w:webHidden/>
              </w:rPr>
              <w:instrText xml:space="preserve"> PAGEREF _Toc358809580 \h </w:instrText>
            </w:r>
            <w:r>
              <w:rPr>
                <w:noProof/>
                <w:webHidden/>
              </w:rPr>
            </w:r>
            <w:r>
              <w:rPr>
                <w:noProof/>
                <w:webHidden/>
              </w:rPr>
              <w:fldChar w:fldCharType="separate"/>
            </w:r>
            <w:r w:rsidR="00463E7A">
              <w:rPr>
                <w:noProof/>
                <w:webHidden/>
              </w:rPr>
              <w:t>14</w:t>
            </w:r>
            <w:r>
              <w:rPr>
                <w:noProof/>
                <w:webHidden/>
              </w:rPr>
              <w:fldChar w:fldCharType="end"/>
            </w:r>
          </w:hyperlink>
        </w:p>
        <w:p w:rsidR="00685B1C" w:rsidRDefault="00D00649">
          <w:r>
            <w:fldChar w:fldCharType="end"/>
          </w:r>
        </w:p>
      </w:sdtContent>
    </w:sdt>
    <w:p w:rsidR="00767609" w:rsidRDefault="00767609" w:rsidP="005711E7">
      <w:pPr>
        <w:pStyle w:val="berschrift2"/>
      </w:pPr>
    </w:p>
    <w:p w:rsidR="00617C13" w:rsidRDefault="00617C13">
      <w:pPr>
        <w:rPr>
          <w:rFonts w:asciiTheme="majorHAnsi" w:eastAsiaTheme="majorEastAsia" w:hAnsiTheme="majorHAnsi" w:cstheme="majorBidi"/>
          <w:b/>
          <w:bCs/>
          <w:color w:val="4F81BD" w:themeColor="accent1"/>
          <w:sz w:val="26"/>
          <w:szCs w:val="26"/>
        </w:rPr>
      </w:pPr>
      <w:r>
        <w:br w:type="page"/>
      </w:r>
    </w:p>
    <w:p w:rsidR="00617C13" w:rsidRDefault="00617C13" w:rsidP="00617C13">
      <w:pPr>
        <w:pStyle w:val="berschrift2"/>
      </w:pPr>
    </w:p>
    <w:p w:rsidR="005711E7" w:rsidRDefault="009E70F1" w:rsidP="00617C13">
      <w:pPr>
        <w:pStyle w:val="berschrift2"/>
      </w:pPr>
      <w:bookmarkStart w:id="1" w:name="_Toc358809569"/>
      <w:r>
        <w:t>Programm: Wagner-</w:t>
      </w:r>
      <w:proofErr w:type="spellStart"/>
      <w:r w:rsidR="005711E7">
        <w:t>Whitin</w:t>
      </w:r>
      <w:bookmarkEnd w:id="1"/>
      <w:proofErr w:type="spellEnd"/>
      <w:r w:rsidR="005711E7">
        <w:t xml:space="preserve"> </w:t>
      </w:r>
    </w:p>
    <w:p w:rsidR="005711E7" w:rsidRDefault="00767609" w:rsidP="00617C13">
      <w:pPr>
        <w:pStyle w:val="berschrift2"/>
        <w:numPr>
          <w:ilvl w:val="0"/>
          <w:numId w:val="18"/>
        </w:numPr>
      </w:pPr>
      <w:bookmarkStart w:id="2" w:name="_Toc358809570"/>
      <w:r>
        <w:t>Ausgangs</w:t>
      </w:r>
      <w:r w:rsidR="005711E7">
        <w:t>–Zustand</w:t>
      </w:r>
      <w:bookmarkEnd w:id="2"/>
    </w:p>
    <w:p w:rsidR="005711E7" w:rsidRPr="003B6CFD" w:rsidRDefault="003B6CFD" w:rsidP="00617C13">
      <w:pPr>
        <w:pStyle w:val="berschrift3"/>
        <w:numPr>
          <w:ilvl w:val="1"/>
          <w:numId w:val="19"/>
        </w:numPr>
        <w:rPr>
          <w:lang w:val="en-US"/>
        </w:rPr>
      </w:pPr>
      <w:bookmarkStart w:id="3" w:name="_Toc358809571"/>
      <w:r w:rsidRPr="00516846">
        <w:rPr>
          <w:lang w:val="en-US"/>
        </w:rPr>
        <w:t>Wagner-</w:t>
      </w:r>
      <w:proofErr w:type="spellStart"/>
      <w:r w:rsidRPr="003B6CFD">
        <w:rPr>
          <w:lang w:val="en-US"/>
        </w:rPr>
        <w:t>Whitin</w:t>
      </w:r>
      <w:proofErr w:type="spellEnd"/>
      <w:r w:rsidRPr="003B6CFD">
        <w:rPr>
          <w:lang w:val="en-US"/>
        </w:rPr>
        <w:t xml:space="preserve"> </w:t>
      </w:r>
      <w:r w:rsidR="005711E7" w:rsidRPr="003B6CFD">
        <w:rPr>
          <w:lang w:val="en-US"/>
        </w:rPr>
        <w:t>auf Windows XP</w:t>
      </w:r>
      <w:bookmarkEnd w:id="3"/>
    </w:p>
    <w:p w:rsidR="005711E7" w:rsidRDefault="003B6CFD" w:rsidP="005711E7">
      <w:pPr>
        <w:pStyle w:val="Listenabsatz"/>
        <w:numPr>
          <w:ilvl w:val="0"/>
          <w:numId w:val="4"/>
        </w:numPr>
      </w:pPr>
      <w:r w:rsidRPr="005711E7">
        <w:t xml:space="preserve">Lauffähiges Programm </w:t>
      </w:r>
      <w:r w:rsidR="00516846">
        <w:t>(mit kleinen Fehlern der Programmlogik)</w:t>
      </w:r>
    </w:p>
    <w:p w:rsidR="005711E7" w:rsidRDefault="003B6CFD" w:rsidP="005711E7">
      <w:pPr>
        <w:pStyle w:val="Listenabsatz"/>
        <w:numPr>
          <w:ilvl w:val="0"/>
          <w:numId w:val="4"/>
        </w:numPr>
      </w:pPr>
      <w:r w:rsidRPr="005711E7">
        <w:t>1993 entwickelt mit der Programmiersprache Pascal</w:t>
      </w:r>
      <w:r w:rsidR="005711E7">
        <w:t xml:space="preserve"> </w:t>
      </w:r>
    </w:p>
    <w:p w:rsidR="005711E7" w:rsidRDefault="005711E7" w:rsidP="005711E7">
      <w:pPr>
        <w:pStyle w:val="Listenabsatz"/>
        <w:numPr>
          <w:ilvl w:val="0"/>
          <w:numId w:val="4"/>
        </w:numPr>
      </w:pPr>
      <w:r>
        <w:t>Veraltete Oberfläche (ähnlich Dos-Programmen)</w:t>
      </w:r>
    </w:p>
    <w:p w:rsidR="005711E7" w:rsidRDefault="005711E7" w:rsidP="005711E7">
      <w:pPr>
        <w:pStyle w:val="Listenabsatz"/>
        <w:numPr>
          <w:ilvl w:val="0"/>
          <w:numId w:val="4"/>
        </w:numPr>
      </w:pPr>
      <w:r>
        <w:t>Auf Basis des Wagner-</w:t>
      </w:r>
      <w:proofErr w:type="spellStart"/>
      <w:r w:rsidR="003B6CFD" w:rsidRPr="005711E7">
        <w:t>Whitin</w:t>
      </w:r>
      <w:proofErr w:type="spellEnd"/>
      <w:r w:rsidR="003B6CFD" w:rsidRPr="005711E7">
        <w:t xml:space="preserve"> Algorithmus </w:t>
      </w:r>
    </w:p>
    <w:p w:rsidR="003B6CFD" w:rsidRDefault="003B6CFD" w:rsidP="005711E7">
      <w:pPr>
        <w:pStyle w:val="Listenabsatz"/>
        <w:numPr>
          <w:ilvl w:val="0"/>
          <w:numId w:val="4"/>
        </w:numPr>
      </w:pPr>
      <w:r w:rsidRPr="005711E7">
        <w:t>Berechnung optimaler Bestellmengen und Bestellzeitpunkte für die Lagerverwaltung</w:t>
      </w:r>
    </w:p>
    <w:p w:rsidR="005711E7" w:rsidRDefault="005711E7" w:rsidP="005711E7">
      <w:r>
        <w:t xml:space="preserve">So </w:t>
      </w:r>
      <w:r w:rsidR="0083093F">
        <w:t>sieht</w:t>
      </w:r>
      <w:r>
        <w:t xml:space="preserve"> das </w:t>
      </w:r>
      <w:r w:rsidR="0083093F">
        <w:t xml:space="preserve">alte </w:t>
      </w:r>
      <w:r>
        <w:t>Programm aus:</w:t>
      </w:r>
    </w:p>
    <w:p w:rsidR="005711E7" w:rsidRPr="005711E7" w:rsidRDefault="005711E7" w:rsidP="005711E7">
      <w:pPr>
        <w:jc w:val="both"/>
      </w:pPr>
      <w:r w:rsidRPr="005711E7">
        <w:rPr>
          <w:noProof/>
        </w:rPr>
        <w:drawing>
          <wp:inline distT="0" distB="0" distL="0" distR="0">
            <wp:extent cx="5760720" cy="2933643"/>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93364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DF066A" w:rsidRDefault="005711E7" w:rsidP="005711E7">
      <w:r>
        <w:t>Eingegeben werden k</w:t>
      </w:r>
      <w:r w:rsidR="00767609">
        <w:t>o</w:t>
      </w:r>
      <w:r w:rsidR="00DF066A">
        <w:t>nn</w:t>
      </w:r>
      <w:r w:rsidR="00767609">
        <w:t>te</w:t>
      </w:r>
      <w:r w:rsidR="00DF066A">
        <w:t>:</w:t>
      </w:r>
    </w:p>
    <w:p w:rsidR="00DF066A" w:rsidRPr="00B0135B" w:rsidRDefault="005711E7" w:rsidP="00DF066A">
      <w:pPr>
        <w:pStyle w:val="Listenabsatz"/>
        <w:numPr>
          <w:ilvl w:val="0"/>
          <w:numId w:val="5"/>
        </w:numPr>
      </w:pPr>
      <w:r>
        <w:t xml:space="preserve">der </w:t>
      </w:r>
      <w:r w:rsidRPr="00B0135B">
        <w:t>Bestellkosten</w:t>
      </w:r>
      <w:r w:rsidR="00B0135B" w:rsidRPr="00B0135B">
        <w:t xml:space="preserve">satz </w:t>
      </w:r>
      <w:r w:rsidRPr="00B0135B">
        <w:t>(DM/</w:t>
      </w:r>
      <w:r w:rsidR="00B0135B" w:rsidRPr="00B0135B">
        <w:t>Bestellung)</w:t>
      </w:r>
    </w:p>
    <w:p w:rsidR="00DF066A" w:rsidRPr="00B0135B" w:rsidRDefault="005711E7" w:rsidP="00DF066A">
      <w:pPr>
        <w:pStyle w:val="Listenabsatz"/>
        <w:numPr>
          <w:ilvl w:val="0"/>
          <w:numId w:val="5"/>
        </w:numPr>
      </w:pPr>
      <w:r w:rsidRPr="00B0135B">
        <w:t>der Lagerkostensatz</w:t>
      </w:r>
      <w:r w:rsidR="00B0135B" w:rsidRPr="00B0135B">
        <w:t xml:space="preserve"> (DM/ME*Zeit)</w:t>
      </w:r>
    </w:p>
    <w:p w:rsidR="00DF066A" w:rsidRDefault="005711E7" w:rsidP="00DF066A">
      <w:pPr>
        <w:pStyle w:val="Listenabsatz"/>
        <w:numPr>
          <w:ilvl w:val="0"/>
          <w:numId w:val="5"/>
        </w:numPr>
      </w:pPr>
      <w:r>
        <w:t>die Anzahl der Perioden</w:t>
      </w:r>
    </w:p>
    <w:p w:rsidR="00DF066A" w:rsidRDefault="00DF066A" w:rsidP="00DF066A">
      <w:pPr>
        <w:pStyle w:val="Listenabsatz"/>
        <w:numPr>
          <w:ilvl w:val="0"/>
          <w:numId w:val="5"/>
        </w:numPr>
      </w:pPr>
      <w:r>
        <w:t>die Bedarfsmenge je Periode</w:t>
      </w:r>
      <w:r>
        <w:br/>
      </w:r>
    </w:p>
    <w:p w:rsidR="00DF066A" w:rsidRDefault="00DF066A" w:rsidP="00DF066A">
      <w:r>
        <w:t xml:space="preserve">Als ersten Schritt gibt man zunächst den Bestell- und Lagerkostensatz, sowie die Anzahl der Perioden ein. Wird dies bestätigt kann man -  je nach Anzahl der Perioden – die Bedarfsmenge pro Periode eingeben. </w:t>
      </w:r>
    </w:p>
    <w:p w:rsidR="00DF066A" w:rsidRDefault="00767609" w:rsidP="00DF066A">
      <w:r>
        <w:t>Ausgegeben wu</w:t>
      </w:r>
      <w:r w:rsidR="005711E7">
        <w:t>rd</w:t>
      </w:r>
      <w:r>
        <w:t>e</w:t>
      </w:r>
      <w:r w:rsidR="00DF066A">
        <w:t>:</w:t>
      </w:r>
    </w:p>
    <w:p w:rsidR="00DF066A" w:rsidRDefault="005711E7" w:rsidP="00DF066A">
      <w:pPr>
        <w:pStyle w:val="Listenabsatz"/>
        <w:numPr>
          <w:ilvl w:val="0"/>
          <w:numId w:val="6"/>
        </w:numPr>
      </w:pPr>
      <w:r>
        <w:t>die Bestellmenge je Periode</w:t>
      </w:r>
    </w:p>
    <w:p w:rsidR="00DF066A" w:rsidRDefault="005711E7" w:rsidP="00DF066A">
      <w:pPr>
        <w:pStyle w:val="Listenabsatz"/>
        <w:numPr>
          <w:ilvl w:val="0"/>
          <w:numId w:val="6"/>
        </w:numPr>
      </w:pPr>
      <w:r>
        <w:t>der Lagerbestand je Periode</w:t>
      </w:r>
    </w:p>
    <w:p w:rsidR="005711E7" w:rsidRDefault="005711E7" w:rsidP="00DF066A">
      <w:pPr>
        <w:pStyle w:val="Listenabsatz"/>
        <w:numPr>
          <w:ilvl w:val="0"/>
          <w:numId w:val="6"/>
        </w:numPr>
      </w:pPr>
      <w:r>
        <w:t>das Kostenminimum</w:t>
      </w:r>
    </w:p>
    <w:p w:rsidR="00B0135B" w:rsidRDefault="00B0135B" w:rsidP="00B0135B">
      <w:r>
        <w:rPr>
          <w:noProof/>
        </w:rPr>
        <w:lastRenderedPageBreak/>
        <w:drawing>
          <wp:inline distT="0" distB="0" distL="0" distR="0">
            <wp:extent cx="5686425" cy="1409700"/>
            <wp:effectExtent l="19050" t="0" r="952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86425" cy="1409700"/>
                    </a:xfrm>
                    <a:prstGeom prst="rect">
                      <a:avLst/>
                    </a:prstGeom>
                    <a:noFill/>
                    <a:ln w="9525">
                      <a:noFill/>
                      <a:miter lim="800000"/>
                      <a:headEnd/>
                      <a:tailEnd/>
                    </a:ln>
                  </pic:spPr>
                </pic:pic>
              </a:graphicData>
            </a:graphic>
          </wp:inline>
        </w:drawing>
      </w:r>
    </w:p>
    <w:p w:rsidR="00B0135B" w:rsidRDefault="00B0135B" w:rsidP="00DF066A">
      <w:r>
        <w:t>Das Ergebnis</w:t>
      </w:r>
      <w:r w:rsidR="003B6CFD">
        <w:t xml:space="preserve"> wird übersichtlich in einer Tabelle ausgegeben. Man erkennt</w:t>
      </w:r>
      <w:r w:rsidR="00E93DD0">
        <w:t>,</w:t>
      </w:r>
      <w:r w:rsidR="003B6CFD">
        <w:t xml:space="preserve"> da</w:t>
      </w:r>
      <w:r w:rsidR="00E93DD0">
        <w:t>s</w:t>
      </w:r>
      <w:r w:rsidR="003B6CFD">
        <w:t>s die Bestellmenge und der Lagerbestand immer größer/gleich der</w:t>
      </w:r>
      <w:r>
        <w:t xml:space="preserve"> Bedarfsmenge sind</w:t>
      </w:r>
      <w:r w:rsidR="003B6CFD">
        <w:t>.</w:t>
      </w:r>
      <w:r>
        <w:t xml:space="preserve"> Steht bei „Anzahl Perioden“ eine 0, so wird in dieser Periode gar nicht produziert. Steht dort eine 1, so wird in dieser Periode auch nur für den Bedarf dieser Periode produziert. Ist die Zahl größer 1, so wird für weitere Perioden (je nach Anzahl) vorproduziert</w:t>
      </w:r>
    </w:p>
    <w:p w:rsidR="003B6CFD" w:rsidRDefault="003B6CFD" w:rsidP="00DF066A">
      <w:r>
        <w:t>Nach Ausgabe der Tabelle und des Kostenminimums kann man nun ein neues Problem berechnen oder das Programm beenden.</w:t>
      </w:r>
    </w:p>
    <w:p w:rsidR="00516846" w:rsidRDefault="00516846" w:rsidP="00DF066A"/>
    <w:p w:rsidR="00516846" w:rsidRPr="0083093F" w:rsidRDefault="00516846" w:rsidP="00516846">
      <w:pPr>
        <w:rPr>
          <w:b/>
          <w:color w:val="C0504D" w:themeColor="accent2"/>
        </w:rPr>
      </w:pPr>
      <w:r w:rsidRPr="0083093F">
        <w:rPr>
          <w:b/>
          <w:color w:val="C0504D" w:themeColor="accent2"/>
        </w:rPr>
        <w:t xml:space="preserve">Bei genauerer Betrachtung und Testen das Programm ist uns aufgefallen, dass das Programm bei einer Bedarfsmenge von 0 in einer Periode falsch rechnet und dann </w:t>
      </w:r>
      <w:r w:rsidR="008C0167">
        <w:rPr>
          <w:b/>
          <w:color w:val="C0504D" w:themeColor="accent2"/>
        </w:rPr>
        <w:t xml:space="preserve">das Ergebnis nicht mehr stimmt. </w:t>
      </w:r>
      <w:r w:rsidRPr="0083093F">
        <w:rPr>
          <w:b/>
          <w:color w:val="C0504D" w:themeColor="accent2"/>
        </w:rPr>
        <w:t>Somit</w:t>
      </w:r>
      <w:r w:rsidR="0083093F" w:rsidRPr="0083093F">
        <w:rPr>
          <w:b/>
          <w:color w:val="C0504D" w:themeColor="accent2"/>
        </w:rPr>
        <w:t xml:space="preserve"> war klar, dass e</w:t>
      </w:r>
      <w:r w:rsidRPr="0083093F">
        <w:rPr>
          <w:b/>
          <w:color w:val="C0504D" w:themeColor="accent2"/>
        </w:rPr>
        <w:t xml:space="preserve">in einfaches Umschreiben des alten Pascalcodes in Java nicht möglich </w:t>
      </w:r>
      <w:r w:rsidR="0083093F" w:rsidRPr="0083093F">
        <w:rPr>
          <w:b/>
          <w:color w:val="C0504D" w:themeColor="accent2"/>
        </w:rPr>
        <w:t xml:space="preserve">war </w:t>
      </w:r>
      <w:r w:rsidRPr="0083093F">
        <w:rPr>
          <w:b/>
          <w:color w:val="C0504D" w:themeColor="accent2"/>
        </w:rPr>
        <w:t>und die Logik verändert oder neu programmiert werden</w:t>
      </w:r>
      <w:r w:rsidR="0083093F" w:rsidRPr="0083093F">
        <w:rPr>
          <w:b/>
          <w:color w:val="C0504D" w:themeColor="accent2"/>
        </w:rPr>
        <w:t xml:space="preserve"> musste</w:t>
      </w:r>
      <w:r w:rsidRPr="0083093F">
        <w:rPr>
          <w:b/>
          <w:color w:val="C0504D" w:themeColor="accent2"/>
        </w:rPr>
        <w:t>!</w:t>
      </w:r>
    </w:p>
    <w:p w:rsidR="00516846" w:rsidRDefault="00516846" w:rsidP="00DF066A"/>
    <w:p w:rsidR="003B6CFD" w:rsidRDefault="003B6CFD" w:rsidP="00617C13">
      <w:pPr>
        <w:pStyle w:val="berschrift3"/>
        <w:numPr>
          <w:ilvl w:val="1"/>
          <w:numId w:val="19"/>
        </w:numPr>
      </w:pPr>
      <w:bookmarkStart w:id="4" w:name="_Toc358809572"/>
      <w:r>
        <w:t>Wagner-</w:t>
      </w:r>
      <w:proofErr w:type="spellStart"/>
      <w:r>
        <w:t>Whitin</w:t>
      </w:r>
      <w:proofErr w:type="spellEnd"/>
      <w:r>
        <w:t xml:space="preserve"> auf Windows 7</w:t>
      </w:r>
      <w:bookmarkEnd w:id="4"/>
    </w:p>
    <w:p w:rsidR="003B6CFD" w:rsidRDefault="0083093F" w:rsidP="003B6CFD">
      <w:r>
        <w:t xml:space="preserve">Auf Windows 7 war </w:t>
      </w:r>
      <w:r w:rsidR="003B6CFD">
        <w:t>das Programm leider nicht lauffähig. Es ersch</w:t>
      </w:r>
      <w:r>
        <w:t>ien</w:t>
      </w:r>
      <w:r w:rsidR="003B6CFD">
        <w:t xml:space="preserve"> die nachfolgende Fehlermeldung beim Aufruf des Programms.</w:t>
      </w:r>
    </w:p>
    <w:p w:rsidR="003B6CFD" w:rsidRDefault="003B6CFD" w:rsidP="003B6CFD">
      <w:r w:rsidRPr="003B6CFD">
        <w:rPr>
          <w:noProof/>
        </w:rPr>
        <w:drawing>
          <wp:inline distT="0" distB="0" distL="0" distR="0">
            <wp:extent cx="5543550" cy="1676400"/>
            <wp:effectExtent l="19050" t="0" r="0" b="0"/>
            <wp:docPr id="2" name="Bild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550" cy="16764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B0135B" w:rsidRDefault="00B0135B" w:rsidP="00617C13">
      <w:pPr>
        <w:pStyle w:val="berschrift2"/>
        <w:numPr>
          <w:ilvl w:val="0"/>
          <w:numId w:val="19"/>
        </w:numPr>
      </w:pPr>
      <w:bookmarkStart w:id="5" w:name="_Toc358809573"/>
      <w:r>
        <w:t>Zu lösende Aufgabe</w:t>
      </w:r>
      <w:bookmarkEnd w:id="5"/>
    </w:p>
    <w:p w:rsidR="00516846" w:rsidRDefault="00516846" w:rsidP="00B0135B">
      <w:r>
        <w:t>Da der</w:t>
      </w:r>
      <w:r w:rsidR="00B0135B">
        <w:t xml:space="preserve"> Code </w:t>
      </w:r>
      <w:r w:rsidR="00E93DD0">
        <w:t xml:space="preserve">in </w:t>
      </w:r>
      <w:r w:rsidR="00B0135B">
        <w:t>der veralteten Programmiersprache Pascal verfasst</w:t>
      </w:r>
      <w:r>
        <w:t xml:space="preserve"> wurde, somit schwer portierbar ist und die GUI sowieso sehr veraltet erscheint</w:t>
      </w:r>
      <w:r w:rsidR="00767609">
        <w:t>,</w:t>
      </w:r>
      <w:r>
        <w:t xml:space="preserve"> haben wir uns entschieden das Programm in Java neu zu entwickeln. </w:t>
      </w:r>
      <w:r w:rsidR="00767609">
        <w:t xml:space="preserve">Nachdem wir uns eine Weile mit dem alten </w:t>
      </w:r>
      <w:proofErr w:type="spellStart"/>
      <w:r w:rsidR="00767609">
        <w:t>Sourcecode</w:t>
      </w:r>
      <w:proofErr w:type="spellEnd"/>
      <w:r w:rsidR="00767609">
        <w:t xml:space="preserve"> befasst haben ist uns aufgefallen, dass dieser nicht völlig fehlerfrei programmiert wurde, weshalb wir diesen nicht als Vorlag</w:t>
      </w:r>
      <w:r w:rsidR="0083093F">
        <w:t>e verwenden konnten, sondern</w:t>
      </w:r>
      <w:r w:rsidR="00767609">
        <w:t xml:space="preserve"> eine neue Logik entwickeln mussten. </w:t>
      </w:r>
      <w:r>
        <w:t xml:space="preserve"> </w:t>
      </w:r>
    </w:p>
    <w:p w:rsidR="00B0135B" w:rsidRDefault="00767609" w:rsidP="00B0135B">
      <w:r>
        <w:t>Unsere Aufgabe war</w:t>
      </w:r>
      <w:r w:rsidR="00B0135B">
        <w:t>:</w:t>
      </w:r>
    </w:p>
    <w:p w:rsidR="00767609" w:rsidRPr="00767609" w:rsidRDefault="00767609" w:rsidP="00B0135B">
      <w:pPr>
        <w:pStyle w:val="Listenabsatz"/>
        <w:numPr>
          <w:ilvl w:val="0"/>
          <w:numId w:val="8"/>
        </w:numPr>
      </w:pPr>
      <w:r>
        <w:lastRenderedPageBreak/>
        <w:t xml:space="preserve">Ein </w:t>
      </w:r>
      <w:r w:rsidR="008C0167">
        <w:t>Logikverständnis für den Wagner-</w:t>
      </w:r>
      <w:proofErr w:type="spellStart"/>
      <w:r>
        <w:t>Whitin</w:t>
      </w:r>
      <w:proofErr w:type="spellEnd"/>
      <w:r>
        <w:t xml:space="preserve"> Algorithmus</w:t>
      </w:r>
      <w:r w:rsidR="0083093F">
        <w:t xml:space="preserve"> bekommen</w:t>
      </w:r>
    </w:p>
    <w:p w:rsidR="00B0135B" w:rsidRPr="00B0135B" w:rsidRDefault="00B0135B" w:rsidP="00B0135B">
      <w:pPr>
        <w:pStyle w:val="Listenabsatz"/>
        <w:numPr>
          <w:ilvl w:val="0"/>
          <w:numId w:val="8"/>
        </w:numPr>
      </w:pPr>
      <w:r w:rsidRPr="00B0135B">
        <w:rPr>
          <w:b/>
          <w:bCs/>
        </w:rPr>
        <w:t>Neuprogrammierung des Programms in der Programmiersprache Java</w:t>
      </w:r>
      <w:r w:rsidRPr="00B0135B">
        <w:br/>
      </w:r>
      <w:r w:rsidRPr="00B0135B">
        <w:sym w:font="Wingdings" w:char="00E0"/>
      </w:r>
      <w:r w:rsidRPr="00B0135B">
        <w:rPr>
          <w:b/>
          <w:bCs/>
        </w:rPr>
        <w:t xml:space="preserve"> Programm soll Windows7 lauffähig gemacht werden</w:t>
      </w:r>
    </w:p>
    <w:p w:rsidR="00B0135B" w:rsidRDefault="005263AA" w:rsidP="00B0135B">
      <w:pPr>
        <w:pStyle w:val="Listenabsatz"/>
        <w:numPr>
          <w:ilvl w:val="0"/>
          <w:numId w:val="8"/>
        </w:numPr>
      </w:pPr>
      <w:r>
        <w:t>Vorbereitung für variablen Lagerkoste</w:t>
      </w:r>
      <w:r w:rsidR="00516846">
        <w:t xml:space="preserve">n </w:t>
      </w:r>
      <w:r>
        <w:t xml:space="preserve">schaffen </w:t>
      </w:r>
      <w:r w:rsidR="00E178A9">
        <w:t>(auf Wu</w:t>
      </w:r>
      <w:r w:rsidR="00516846">
        <w:t xml:space="preserve">nsch von Herrn </w:t>
      </w:r>
      <w:proofErr w:type="spellStart"/>
      <w:r w:rsidR="00516846">
        <w:t>Grütz</w:t>
      </w:r>
      <w:proofErr w:type="spellEnd"/>
      <w:r w:rsidR="00516846">
        <w:t>)</w:t>
      </w:r>
      <w:r>
        <w:br/>
      </w:r>
      <w:r>
        <w:sym w:font="Wingdings" w:char="F0E0"/>
      </w:r>
      <w:r w:rsidR="00B0135B" w:rsidRPr="00B0135B">
        <w:t xml:space="preserve"> für </w:t>
      </w:r>
      <w:r>
        <w:t xml:space="preserve">ein </w:t>
      </w:r>
      <w:r w:rsidR="00B0135B" w:rsidRPr="00B0135B">
        <w:t>zukünftiges Projekt</w:t>
      </w:r>
    </w:p>
    <w:p w:rsidR="00B0135B" w:rsidRDefault="00B0135B" w:rsidP="00B0135B">
      <w:pPr>
        <w:pStyle w:val="Listenabsatz"/>
        <w:numPr>
          <w:ilvl w:val="0"/>
          <w:numId w:val="8"/>
        </w:numPr>
      </w:pPr>
      <w:r w:rsidRPr="00B0135B">
        <w:t>Entwickeln einer passenden GUI</w:t>
      </w:r>
    </w:p>
    <w:p w:rsidR="00B0135B" w:rsidRDefault="00B0135B" w:rsidP="00B0135B">
      <w:pPr>
        <w:pStyle w:val="Listenabsatz"/>
        <w:numPr>
          <w:ilvl w:val="0"/>
          <w:numId w:val="8"/>
        </w:numPr>
      </w:pPr>
      <w:r w:rsidRPr="00B0135B">
        <w:t>Testen der Lauffähigkeit auf Windows7</w:t>
      </w:r>
    </w:p>
    <w:p w:rsidR="00B0135B" w:rsidRDefault="00B0135B" w:rsidP="00B0135B">
      <w:pPr>
        <w:pStyle w:val="Listenabsatz"/>
        <w:numPr>
          <w:ilvl w:val="0"/>
          <w:numId w:val="8"/>
        </w:numPr>
      </w:pPr>
      <w:r w:rsidRPr="00B0135B">
        <w:t>Dokumentation der Durchführung und Ergebnisse</w:t>
      </w:r>
    </w:p>
    <w:p w:rsidR="00E93DD0" w:rsidRDefault="00B0135B" w:rsidP="00E93DD0">
      <w:pPr>
        <w:pStyle w:val="Listenabsatz"/>
        <w:numPr>
          <w:ilvl w:val="0"/>
          <w:numId w:val="8"/>
        </w:numPr>
      </w:pPr>
      <w:r w:rsidRPr="00B0135B">
        <w:t xml:space="preserve">Übergabe des Programms an die Gruppe des Teamprojektes </w:t>
      </w:r>
    </w:p>
    <w:p w:rsidR="00516846" w:rsidRDefault="00516846" w:rsidP="00516846">
      <w:pPr>
        <w:ind w:left="360"/>
      </w:pPr>
    </w:p>
    <w:p w:rsidR="00B11428" w:rsidRDefault="00E30014" w:rsidP="00E30014">
      <w:pPr>
        <w:pStyle w:val="berschrift2"/>
        <w:numPr>
          <w:ilvl w:val="0"/>
          <w:numId w:val="19"/>
        </w:numPr>
      </w:pPr>
      <w:bookmarkStart w:id="6" w:name="_Toc358809574"/>
      <w:r>
        <w:rPr>
          <w:noProof/>
        </w:rPr>
        <w:drawing>
          <wp:anchor distT="0" distB="0" distL="114300" distR="114300" simplePos="0" relativeHeight="251625984" behindDoc="0" locked="0" layoutInCell="1" allowOverlap="1">
            <wp:simplePos x="0" y="0"/>
            <wp:positionH relativeFrom="column">
              <wp:posOffset>548005</wp:posOffset>
            </wp:positionH>
            <wp:positionV relativeFrom="paragraph">
              <wp:posOffset>300990</wp:posOffset>
            </wp:positionV>
            <wp:extent cx="4476750" cy="521910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6750" cy="5219102"/>
                    </a:xfrm>
                    <a:prstGeom prst="rect">
                      <a:avLst/>
                    </a:prstGeom>
                  </pic:spPr>
                </pic:pic>
              </a:graphicData>
            </a:graphic>
          </wp:anchor>
        </w:drawing>
      </w:r>
      <w:proofErr w:type="spellStart"/>
      <w:r w:rsidR="00767609">
        <w:t>Mockups</w:t>
      </w:r>
      <w:bookmarkEnd w:id="6"/>
      <w:proofErr w:type="spellEnd"/>
      <w:r w:rsidR="00B11428">
        <w:br/>
      </w:r>
    </w:p>
    <w:p w:rsidR="00BF4B24" w:rsidRPr="00BF4B24" w:rsidRDefault="00BF4B24" w:rsidP="00BF4B24">
      <w:pPr>
        <w:pStyle w:val="Listenabsatz"/>
        <w:ind w:left="1080"/>
      </w:pPr>
    </w:p>
    <w:p w:rsidR="009E357C" w:rsidRDefault="009E357C" w:rsidP="00E93DD0">
      <w:pPr>
        <w:pStyle w:val="berschrift3"/>
        <w:rPr>
          <w:noProof/>
        </w:rPr>
      </w:pPr>
      <w:r w:rsidRPr="009E357C">
        <w:rPr>
          <w:noProof/>
        </w:rPr>
        <w:t xml:space="preserve"> </w:t>
      </w:r>
    </w:p>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Default="00617C13" w:rsidP="00617C13"/>
    <w:p w:rsidR="00617C13" w:rsidRPr="00617C13" w:rsidRDefault="00617C13" w:rsidP="00617C13"/>
    <w:p w:rsidR="009E357C" w:rsidRDefault="009E357C" w:rsidP="009E357C">
      <w:r w:rsidRPr="009E357C">
        <w:t xml:space="preserve"> </w:t>
      </w:r>
    </w:p>
    <w:p w:rsidR="00685B1C" w:rsidRDefault="00685B1C" w:rsidP="009E357C"/>
    <w:p w:rsidR="00B11428" w:rsidRDefault="00D00649" w:rsidP="009E357C">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124.9pt;margin-top:273.35pt;width:80.25pt;height:36pt;z-index:251659264">
            <v:textbox style="layout-flow:vertical-ideographic"/>
          </v:shape>
        </w:pict>
      </w:r>
    </w:p>
    <w:p w:rsidR="00BF4B24" w:rsidRDefault="00D00649" w:rsidP="00617C13">
      <w:bookmarkStart w:id="7" w:name="_Toc355347615"/>
      <w:r>
        <w:rPr>
          <w:noProof/>
        </w:rPr>
        <w:pict>
          <v:shape id="_x0000_s1029" type="#_x0000_t67" style="position:absolute;margin-left:168.4pt;margin-top:-46.1pt;width:94.5pt;height:39.75pt;z-index:251661312">
            <v:textbox style="layout-flow:vertical-ideographic"/>
          </v:shape>
        </w:pict>
      </w:r>
      <w:r w:rsidR="00BF4B24">
        <w:rPr>
          <w:noProof/>
        </w:rPr>
        <w:drawing>
          <wp:inline distT="0" distB="0" distL="0" distR="0">
            <wp:extent cx="5760720" cy="3524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3524250"/>
                    </a:xfrm>
                    <a:prstGeom prst="rect">
                      <a:avLst/>
                    </a:prstGeom>
                  </pic:spPr>
                </pic:pic>
              </a:graphicData>
            </a:graphic>
          </wp:inline>
        </w:drawing>
      </w:r>
    </w:p>
    <w:p w:rsidR="00685B1C" w:rsidRDefault="0083093F" w:rsidP="00E30014">
      <w:pPr>
        <w:pStyle w:val="berschrift2"/>
        <w:numPr>
          <w:ilvl w:val="0"/>
          <w:numId w:val="20"/>
        </w:numPr>
      </w:pPr>
      <w:bookmarkStart w:id="8" w:name="_Toc358809575"/>
      <w:r>
        <w:t>Umsetzung</w:t>
      </w:r>
      <w:bookmarkEnd w:id="7"/>
      <w:bookmarkEnd w:id="8"/>
    </w:p>
    <w:p w:rsidR="000118B9" w:rsidRDefault="0083093F" w:rsidP="00E30014">
      <w:pPr>
        <w:pStyle w:val="berschrift3"/>
        <w:numPr>
          <w:ilvl w:val="1"/>
          <w:numId w:val="22"/>
        </w:numPr>
      </w:pPr>
      <w:bookmarkStart w:id="9" w:name="_Toc358809576"/>
      <w:r>
        <w:t>Wagner-</w:t>
      </w:r>
      <w:proofErr w:type="spellStart"/>
      <w:r>
        <w:t>Whitin</w:t>
      </w:r>
      <w:proofErr w:type="spellEnd"/>
      <w:r>
        <w:t xml:space="preserve"> Algorithmus</w:t>
      </w:r>
      <w:bookmarkEnd w:id="9"/>
    </w:p>
    <w:p w:rsidR="00DA116D" w:rsidRDefault="0083093F" w:rsidP="00537529">
      <w:pPr>
        <w:pStyle w:val="KeinLeerraum"/>
      </w:pPr>
      <w:r>
        <w:br/>
      </w:r>
      <w:r w:rsidRPr="000118B9">
        <w:t>Zu aller erst einmal mussten wir ein Verständnis des Wagner-</w:t>
      </w:r>
      <w:proofErr w:type="spellStart"/>
      <w:r w:rsidRPr="000118B9">
        <w:t>Whitin</w:t>
      </w:r>
      <w:proofErr w:type="spellEnd"/>
      <w:r w:rsidRPr="000118B9">
        <w:t xml:space="preserve"> </w:t>
      </w:r>
      <w:proofErr w:type="spellStart"/>
      <w:r w:rsidRPr="000118B9">
        <w:t>Algoritmus</w:t>
      </w:r>
      <w:proofErr w:type="spellEnd"/>
      <w:r w:rsidRPr="000118B9">
        <w:t xml:space="preserve"> bekommen, um</w:t>
      </w:r>
      <w:r w:rsidR="00537529">
        <w:t xml:space="preserve"> </w:t>
      </w:r>
      <w:r w:rsidR="003401F4">
        <w:t xml:space="preserve">die Logik unseres Tools programmieren </w:t>
      </w:r>
      <w:r w:rsidR="00587C5B">
        <w:t>zu können</w:t>
      </w:r>
      <w:r w:rsidR="00DA116D">
        <w:t>.</w:t>
      </w:r>
    </w:p>
    <w:p w:rsidR="00DA116D" w:rsidRDefault="003401F4" w:rsidP="00537529">
      <w:pPr>
        <w:pStyle w:val="KeinLeerraum"/>
      </w:pPr>
      <w:r>
        <w:t xml:space="preserve">Dieser  1958 von den </w:t>
      </w:r>
      <w:r w:rsidR="00DA116D">
        <w:t xml:space="preserve">zwei </w:t>
      </w:r>
      <w:r w:rsidR="001515BF">
        <w:t xml:space="preserve">Professoren </w:t>
      </w:r>
      <w:r w:rsidR="00DA116D">
        <w:t>Harvey M.</w:t>
      </w:r>
      <w:r w:rsidR="008850A9">
        <w:t xml:space="preserve"> </w:t>
      </w:r>
      <w:r w:rsidR="00DA116D">
        <w:t>Wag</w:t>
      </w:r>
      <w:r>
        <w:t>ner und Thomson M</w:t>
      </w:r>
      <w:r w:rsidR="008C0167">
        <w:t>.</w:t>
      </w:r>
      <w:r w:rsidR="008850A9">
        <w:t xml:space="preserve"> </w:t>
      </w:r>
      <w:proofErr w:type="spellStart"/>
      <w:r>
        <w:t>Whitin</w:t>
      </w:r>
      <w:proofErr w:type="spellEnd"/>
      <w:r>
        <w:t xml:space="preserve"> entwickelte und benannte Algorithmus basiert auf der Basis dynamischer Optimierung.</w:t>
      </w:r>
      <w:r w:rsidR="00A76F53">
        <w:t xml:space="preserve"> </w:t>
      </w:r>
      <w:r>
        <w:t>Er besteht nicht allei</w:t>
      </w:r>
      <w:r w:rsidR="00606D0F">
        <w:t>n aus Formeln, sondern ist viel</w:t>
      </w:r>
      <w:r>
        <w:t>mehr ein komplettes Verfahren zu</w:t>
      </w:r>
      <w:r w:rsidR="00606D0F">
        <w:t>r Bestimmung optimaler Losgrößen für Produkte</w:t>
      </w:r>
      <w:r w:rsidR="005C6383">
        <w:t>,</w:t>
      </w:r>
      <w:r w:rsidR="00606D0F">
        <w:t xml:space="preserve"> mit einer immer wieder ändernden Nachfrage</w:t>
      </w:r>
      <w:r w:rsidR="005C6383">
        <w:t>,</w:t>
      </w:r>
      <w:r w:rsidR="00606D0F">
        <w:t xml:space="preserve"> bei einstufiger Fertigung und ohne das Berücksichtigen vorhandener Kapazitäten. </w:t>
      </w:r>
      <w:r w:rsidR="008C0167">
        <w:t xml:space="preserve">Das heißt </w:t>
      </w:r>
      <w:r w:rsidR="008850A9">
        <w:t>es kann von einer unendlich hohen Produktionsgeschwindigkeit ausgegangen werden</w:t>
      </w:r>
      <w:r w:rsidR="0012708B">
        <w:t>,</w:t>
      </w:r>
      <w:r w:rsidR="008850A9">
        <w:t xml:space="preserve"> wobei der Zeitpunkt benötigter Produkte nur auf die Periode definiert ist und nicht auf einen genaueren Zeitpunkt in der Periode. </w:t>
      </w:r>
      <w:r w:rsidR="00A76F53">
        <w:t xml:space="preserve">„Wagner und </w:t>
      </w:r>
      <w:proofErr w:type="spellStart"/>
      <w:r w:rsidR="00A76F53">
        <w:t>Whitin</w:t>
      </w:r>
      <w:proofErr w:type="spellEnd"/>
      <w:r w:rsidR="00A76F53">
        <w:t xml:space="preserve"> haben ihr Verfahren so aufgebaut, dass es in der Lage ist, eine Folge von Losen mit unterschiedlicher Größe und unterschiedlichen Zeitabständen zu ermitteln, sodass die Gesamtkosten minimiert werden können.“</w:t>
      </w:r>
      <w:r w:rsidR="00A76F53">
        <w:rPr>
          <w:rStyle w:val="Funotenzeichen"/>
        </w:rPr>
        <w:footnoteReference w:id="1"/>
      </w:r>
      <w:r w:rsidR="008850A9">
        <w:br/>
        <w:t>Zunä</w:t>
      </w:r>
      <w:r w:rsidR="0002195E">
        <w:t>chst einmal wird bei dem Wagner-</w:t>
      </w:r>
      <w:proofErr w:type="spellStart"/>
      <w:r w:rsidR="008850A9">
        <w:t>Whitin</w:t>
      </w:r>
      <w:proofErr w:type="spellEnd"/>
      <w:r w:rsidR="008850A9">
        <w:t xml:space="preserve"> Algorithmus errechnet welche Bestellungs-/Rüstkosen und Lagerkosten pro Periode </w:t>
      </w:r>
      <w:r w:rsidR="0002195E">
        <w:t xml:space="preserve">aufgrund von Bedarf </w:t>
      </w:r>
      <w:r w:rsidR="008850A9">
        <w:t>anfallen könnten</w:t>
      </w:r>
      <w:r w:rsidR="0002195E">
        <w:t>,</w:t>
      </w:r>
      <w:r w:rsidR="008850A9">
        <w:t xml:space="preserve"> bis anschließend im Rückwärtsverfahren entschieden wird</w:t>
      </w:r>
      <w:r w:rsidR="0002195E">
        <w:t>,</w:t>
      </w:r>
      <w:r w:rsidR="008850A9">
        <w:t xml:space="preserve"> wel</w:t>
      </w:r>
      <w:r w:rsidR="000C5B21">
        <w:t>che Kombination von Bestellungen/</w:t>
      </w:r>
      <w:r w:rsidR="00A6532B">
        <w:t>Produktion</w:t>
      </w:r>
      <w:r w:rsidR="000C5B21">
        <w:t xml:space="preserve"> und Lagerung</w:t>
      </w:r>
      <w:r w:rsidR="00A6532B">
        <w:t>en die G</w:t>
      </w:r>
      <w:r w:rsidR="000C5B21">
        <w:t xml:space="preserve">ünstigste ist. </w:t>
      </w:r>
      <w:r w:rsidR="008850A9">
        <w:t xml:space="preserve"> </w:t>
      </w:r>
      <w:r w:rsidR="00A6532B">
        <w:t xml:space="preserve">Hierbei ist wichtig zu beachten, dass eine Produktion/Bestellung nur stattfindet, wenn das Lager leer ist – d.h. auch, dass ein Bedarf immer entweder komplett aus Lagerbestand oder komplett aus einer Neuproduktion/Neubestellung gedeckt wird. </w:t>
      </w:r>
    </w:p>
    <w:p w:rsidR="004A77CD" w:rsidRDefault="004A77CD" w:rsidP="00537529">
      <w:pPr>
        <w:pStyle w:val="KeinLeerraum"/>
      </w:pPr>
    </w:p>
    <w:p w:rsidR="00023A96" w:rsidRDefault="00023A96" w:rsidP="00537529">
      <w:pPr>
        <w:pStyle w:val="KeinLeerraum"/>
      </w:pPr>
    </w:p>
    <w:p w:rsidR="00023A96" w:rsidRDefault="00AC17FD" w:rsidP="00463E7A">
      <w:pPr>
        <w:pStyle w:val="berschrift3"/>
        <w:numPr>
          <w:ilvl w:val="1"/>
          <w:numId w:val="22"/>
        </w:numPr>
      </w:pPr>
      <w:bookmarkStart w:id="10" w:name="_Toc358809577"/>
      <w:r>
        <w:lastRenderedPageBreak/>
        <w:t>Vorgehensweise des Wagner-</w:t>
      </w:r>
      <w:proofErr w:type="spellStart"/>
      <w:r>
        <w:t>Whitin</w:t>
      </w:r>
      <w:proofErr w:type="spellEnd"/>
      <w:r>
        <w:t xml:space="preserve"> Verfahrens</w:t>
      </w:r>
      <w:r w:rsidR="00023A96">
        <w:t>:</w:t>
      </w:r>
      <w:bookmarkEnd w:id="10"/>
    </w:p>
    <w:p w:rsidR="004A33E4" w:rsidRDefault="00992050" w:rsidP="004A33E4">
      <w:pPr>
        <w:pStyle w:val="KeinLeerraum"/>
      </w:pPr>
      <w:r w:rsidRPr="00B9522A">
        <w:t>Das</w:t>
      </w:r>
      <w:r w:rsidR="0012708B" w:rsidRPr="00B9522A">
        <w:t xml:space="preserve"> </w:t>
      </w:r>
      <w:r w:rsidR="00B9522A" w:rsidRPr="00B9522A">
        <w:t>erste Ziel des Wagner-</w:t>
      </w:r>
      <w:proofErr w:type="spellStart"/>
      <w:r w:rsidR="00B9522A" w:rsidRPr="00B9522A">
        <w:t>Whitin</w:t>
      </w:r>
      <w:proofErr w:type="spellEnd"/>
      <w:r w:rsidR="00B9522A" w:rsidRPr="00B9522A">
        <w:t xml:space="preserve"> Verfahrens </w:t>
      </w:r>
      <w:r w:rsidR="0012708B" w:rsidRPr="00B9522A">
        <w:t xml:space="preserve">ist </w:t>
      </w:r>
      <w:r w:rsidR="00F82C5A" w:rsidRPr="00B9522A">
        <w:t>eine Matrix mit Feldern zu erstellen, in der die Kosten enthalten sind</w:t>
      </w:r>
      <w:r w:rsidR="0012708B" w:rsidRPr="00B9522A">
        <w:t xml:space="preserve">, die anfallen würden, falls man in einer bestimmten Periode produzieren </w:t>
      </w:r>
      <w:r w:rsidR="0012708B" w:rsidRPr="004A33E4">
        <w:t>würde</w:t>
      </w:r>
      <w:r w:rsidR="00F82C5A" w:rsidRPr="004A33E4">
        <w:t xml:space="preserve">. </w:t>
      </w:r>
      <w:r w:rsidR="0012708B" w:rsidRPr="004A33E4">
        <w:br/>
        <w:t>Das heißt</w:t>
      </w:r>
      <w:r w:rsidRPr="004A33E4">
        <w:t xml:space="preserve"> die Felder </w:t>
      </w:r>
      <w:r w:rsidR="00F82C5A" w:rsidRPr="004A33E4">
        <w:t xml:space="preserve">werden </w:t>
      </w:r>
      <w:r w:rsidRPr="004A33E4">
        <w:t>grundsätzlich</w:t>
      </w:r>
      <w:r w:rsidR="00F82C5A" w:rsidRPr="004A33E4">
        <w:t xml:space="preserve">, falls sie </w:t>
      </w:r>
      <w:proofErr w:type="spellStart"/>
      <w:r w:rsidR="00F82C5A" w:rsidRPr="004A33E4">
        <w:t>befüllt</w:t>
      </w:r>
      <w:proofErr w:type="spellEnd"/>
      <w:r w:rsidR="00F82C5A" w:rsidRPr="004A33E4">
        <w:t xml:space="preserve"> werden, mit den</w:t>
      </w:r>
      <w:r w:rsidR="0012708B" w:rsidRPr="004A33E4">
        <w:t xml:space="preserve"> Rüst</w:t>
      </w:r>
      <w:r w:rsidRPr="004A33E4">
        <w:t xml:space="preserve">-/Bestellkosten </w:t>
      </w:r>
      <w:proofErr w:type="spellStart"/>
      <w:r w:rsidR="00F82C5A" w:rsidRPr="004A33E4">
        <w:t>befüllt</w:t>
      </w:r>
      <w:proofErr w:type="spellEnd"/>
      <w:r w:rsidRPr="004A33E4">
        <w:t>.</w:t>
      </w:r>
      <w:r w:rsidR="0012708B" w:rsidRPr="004A33E4">
        <w:t xml:space="preserve"> </w:t>
      </w:r>
      <w:r w:rsidR="004A33E4" w:rsidRPr="004A33E4">
        <w:t>Dazu kommen Lagerkosten, sowie die minimalsten Kosten die zuvor entstanden sind um den Bedarf der Perioden zu decken.</w:t>
      </w:r>
    </w:p>
    <w:p w:rsidR="004A33E4" w:rsidRDefault="004A33E4" w:rsidP="004A33E4">
      <w:pPr>
        <w:pStyle w:val="KeinLeerraum"/>
        <w:rPr>
          <w:color w:val="FF0000"/>
        </w:rPr>
      </w:pPr>
    </w:p>
    <w:p w:rsidR="00B9522A" w:rsidRDefault="00B9522A" w:rsidP="004A33E4">
      <w:pPr>
        <w:pStyle w:val="KeinLeerraum"/>
      </w:pPr>
      <w:r>
        <w:t xml:space="preserve">Zur Veranschaulichung der </w:t>
      </w:r>
      <w:proofErr w:type="spellStart"/>
      <w:r>
        <w:t>Felder</w:t>
      </w:r>
      <w:r w:rsidR="00F82C5A">
        <w:t>befüllung</w:t>
      </w:r>
      <w:proofErr w:type="spellEnd"/>
      <w:r w:rsidR="00F82C5A">
        <w:t xml:space="preserve"> </w:t>
      </w:r>
      <w:r w:rsidR="00992050">
        <w:t xml:space="preserve"> </w:t>
      </w:r>
      <w:r>
        <w:t>erstellen wir beispielhaft eine Matrix.</w:t>
      </w:r>
      <w:r w:rsidR="00850089">
        <w:br/>
      </w:r>
      <w:r>
        <w:t>Die Rüstkosten betragen in diesem Fall 100GE. Die Lagerkosten 1GE</w:t>
      </w:r>
      <w:r w:rsidR="004A33E4">
        <w:t>/ME*Periode</w:t>
      </w:r>
      <w:r>
        <w:t>.</w:t>
      </w:r>
      <w:r>
        <w:br/>
        <w:t>Der Bedarf der jeweiligen Periode ist</w:t>
      </w:r>
      <w:r w:rsidR="004A33E4">
        <w:t xml:space="preserve"> (in ME)</w:t>
      </w:r>
      <w:r>
        <w:t>:</w:t>
      </w:r>
    </w:p>
    <w:p w:rsidR="004A33E4" w:rsidRDefault="004A33E4" w:rsidP="004A33E4">
      <w:pPr>
        <w:pStyle w:val="KeinLeerraum"/>
      </w:pPr>
    </w:p>
    <w:tbl>
      <w:tblPr>
        <w:tblStyle w:val="Tabellengitternetz"/>
        <w:tblW w:w="0" w:type="auto"/>
        <w:tblInd w:w="360" w:type="dxa"/>
        <w:tblLook w:val="04A0"/>
      </w:tblPr>
      <w:tblGrid>
        <w:gridCol w:w="1910"/>
        <w:gridCol w:w="440"/>
        <w:gridCol w:w="440"/>
        <w:gridCol w:w="440"/>
        <w:gridCol w:w="440"/>
        <w:gridCol w:w="440"/>
        <w:gridCol w:w="440"/>
        <w:gridCol w:w="440"/>
      </w:tblGrid>
      <w:tr w:rsidR="00B9522A" w:rsidTr="00B9522A">
        <w:tc>
          <w:tcPr>
            <w:tcW w:w="0" w:type="auto"/>
          </w:tcPr>
          <w:p w:rsidR="00B9522A" w:rsidRDefault="00B9522A" w:rsidP="009A2D14">
            <w:r>
              <w:t>Periode</w:t>
            </w:r>
          </w:p>
        </w:tc>
        <w:tc>
          <w:tcPr>
            <w:tcW w:w="0" w:type="auto"/>
          </w:tcPr>
          <w:p w:rsidR="00B9522A" w:rsidRDefault="00B9522A" w:rsidP="009A2D14">
            <w:r>
              <w:t>1</w:t>
            </w:r>
          </w:p>
        </w:tc>
        <w:tc>
          <w:tcPr>
            <w:tcW w:w="0" w:type="auto"/>
          </w:tcPr>
          <w:p w:rsidR="00B9522A" w:rsidRDefault="00B9522A" w:rsidP="009A2D14">
            <w:r>
              <w:t>2</w:t>
            </w:r>
          </w:p>
        </w:tc>
        <w:tc>
          <w:tcPr>
            <w:tcW w:w="0" w:type="auto"/>
          </w:tcPr>
          <w:p w:rsidR="00B9522A" w:rsidRDefault="00B9522A" w:rsidP="009A2D14">
            <w:r>
              <w:t>3</w:t>
            </w:r>
          </w:p>
        </w:tc>
        <w:tc>
          <w:tcPr>
            <w:tcW w:w="0" w:type="auto"/>
          </w:tcPr>
          <w:p w:rsidR="00B9522A" w:rsidRDefault="00B9522A" w:rsidP="009A2D14">
            <w:r>
              <w:t>4</w:t>
            </w:r>
          </w:p>
        </w:tc>
        <w:tc>
          <w:tcPr>
            <w:tcW w:w="0" w:type="auto"/>
          </w:tcPr>
          <w:p w:rsidR="00B9522A" w:rsidRDefault="00B9522A" w:rsidP="009A2D14">
            <w:r>
              <w:t>5</w:t>
            </w:r>
          </w:p>
        </w:tc>
        <w:tc>
          <w:tcPr>
            <w:tcW w:w="0" w:type="auto"/>
          </w:tcPr>
          <w:p w:rsidR="00B9522A" w:rsidRDefault="00B9522A" w:rsidP="009A2D14">
            <w:r>
              <w:t>6</w:t>
            </w:r>
          </w:p>
        </w:tc>
        <w:tc>
          <w:tcPr>
            <w:tcW w:w="0" w:type="auto"/>
          </w:tcPr>
          <w:p w:rsidR="00B9522A" w:rsidRDefault="00B9522A" w:rsidP="009A2D14">
            <w:r>
              <w:t>7</w:t>
            </w:r>
          </w:p>
        </w:tc>
      </w:tr>
      <w:tr w:rsidR="00B9522A" w:rsidTr="00B9522A">
        <w:tc>
          <w:tcPr>
            <w:tcW w:w="0" w:type="auto"/>
          </w:tcPr>
          <w:p w:rsidR="00B9522A" w:rsidRDefault="00B9522A" w:rsidP="009A2D14">
            <w:r>
              <w:t>Bedarf pro Periode</w:t>
            </w:r>
          </w:p>
        </w:tc>
        <w:tc>
          <w:tcPr>
            <w:tcW w:w="0" w:type="auto"/>
          </w:tcPr>
          <w:p w:rsidR="00B9522A" w:rsidRDefault="00B9522A" w:rsidP="009A2D14">
            <w:r>
              <w:t>30</w:t>
            </w:r>
          </w:p>
        </w:tc>
        <w:tc>
          <w:tcPr>
            <w:tcW w:w="0" w:type="auto"/>
          </w:tcPr>
          <w:p w:rsidR="00B9522A" w:rsidRDefault="00B9522A" w:rsidP="009A2D14">
            <w:r>
              <w:t>30</w:t>
            </w:r>
          </w:p>
        </w:tc>
        <w:tc>
          <w:tcPr>
            <w:tcW w:w="0" w:type="auto"/>
          </w:tcPr>
          <w:p w:rsidR="00B9522A" w:rsidRDefault="00B9522A" w:rsidP="009A2D14">
            <w:r>
              <w:t>20</w:t>
            </w:r>
          </w:p>
        </w:tc>
        <w:tc>
          <w:tcPr>
            <w:tcW w:w="0" w:type="auto"/>
          </w:tcPr>
          <w:p w:rsidR="00B9522A" w:rsidRDefault="00B9522A" w:rsidP="009A2D14">
            <w:r>
              <w:t>30</w:t>
            </w:r>
          </w:p>
        </w:tc>
        <w:tc>
          <w:tcPr>
            <w:tcW w:w="0" w:type="auto"/>
          </w:tcPr>
          <w:p w:rsidR="00B9522A" w:rsidRDefault="00B9522A" w:rsidP="009A2D14">
            <w:r>
              <w:t>50</w:t>
            </w:r>
          </w:p>
        </w:tc>
        <w:tc>
          <w:tcPr>
            <w:tcW w:w="0" w:type="auto"/>
          </w:tcPr>
          <w:p w:rsidR="00B9522A" w:rsidRDefault="00B9522A" w:rsidP="009A2D14">
            <w:r>
              <w:t>10</w:t>
            </w:r>
          </w:p>
        </w:tc>
        <w:tc>
          <w:tcPr>
            <w:tcW w:w="0" w:type="auto"/>
          </w:tcPr>
          <w:p w:rsidR="00B9522A" w:rsidRDefault="00B9522A" w:rsidP="009A2D14">
            <w:r>
              <w:t>20</w:t>
            </w:r>
          </w:p>
        </w:tc>
      </w:tr>
    </w:tbl>
    <w:p w:rsidR="00023A96" w:rsidRDefault="00023A96" w:rsidP="00023A96"/>
    <w:p w:rsidR="00B9522A" w:rsidRDefault="00AC17FD" w:rsidP="00023A96">
      <w:r w:rsidRPr="00AC17FD">
        <w:rPr>
          <w:b/>
        </w:rPr>
        <w:t>D</w:t>
      </w:r>
      <w:r w:rsidR="00023A96" w:rsidRPr="00AC17FD">
        <w:rPr>
          <w:b/>
        </w:rPr>
        <w:t>ie Beispielsmatrix:</w:t>
      </w:r>
      <w:r w:rsidR="00023A96">
        <w:t xml:space="preserve"> </w:t>
      </w:r>
      <w:r w:rsidR="00023A96">
        <w:br/>
        <w:t>Die Spalte steht für den Periodenzeitpunkt der Produktion und die Zeile für die Produktion bis zur x. Periode</w:t>
      </w:r>
    </w:p>
    <w:tbl>
      <w:tblPr>
        <w:tblStyle w:val="Tabellengitternetz"/>
        <w:tblW w:w="0" w:type="auto"/>
        <w:tblInd w:w="360" w:type="dxa"/>
        <w:tblLook w:val="04A0"/>
      </w:tblPr>
      <w:tblGrid>
        <w:gridCol w:w="1542"/>
        <w:gridCol w:w="1041"/>
        <w:gridCol w:w="993"/>
        <w:gridCol w:w="1134"/>
        <w:gridCol w:w="1134"/>
        <w:gridCol w:w="1134"/>
        <w:gridCol w:w="992"/>
        <w:gridCol w:w="958"/>
      </w:tblGrid>
      <w:tr w:rsidR="00B9522A" w:rsidTr="009A2D14">
        <w:tc>
          <w:tcPr>
            <w:tcW w:w="1542" w:type="dxa"/>
            <w:vMerge w:val="restart"/>
          </w:tcPr>
          <w:p w:rsidR="00B9522A" w:rsidRDefault="00B9522A" w:rsidP="009A2D14">
            <w:pPr>
              <w:pStyle w:val="KeinLeerraum"/>
            </w:pPr>
            <w:r>
              <w:t>Produzierende Periode</w:t>
            </w:r>
          </w:p>
        </w:tc>
        <w:tc>
          <w:tcPr>
            <w:tcW w:w="7386" w:type="dxa"/>
            <w:gridSpan w:val="7"/>
          </w:tcPr>
          <w:p w:rsidR="00B9522A" w:rsidRDefault="00B9522A" w:rsidP="009A2D14">
            <w:pPr>
              <w:pStyle w:val="KeinLeerraum"/>
              <w:jc w:val="center"/>
            </w:pPr>
            <w:r>
              <w:t>Produktion bis x</w:t>
            </w:r>
          </w:p>
        </w:tc>
      </w:tr>
      <w:tr w:rsidR="00B9522A" w:rsidTr="009A2D14">
        <w:tc>
          <w:tcPr>
            <w:tcW w:w="1542" w:type="dxa"/>
            <w:vMerge/>
          </w:tcPr>
          <w:p w:rsidR="00B9522A" w:rsidRDefault="00B9522A" w:rsidP="009A2D14">
            <w:pPr>
              <w:pStyle w:val="KeinLeerraum"/>
            </w:pPr>
          </w:p>
        </w:tc>
        <w:tc>
          <w:tcPr>
            <w:tcW w:w="1041" w:type="dxa"/>
          </w:tcPr>
          <w:p w:rsidR="00B9522A" w:rsidRDefault="00B9522A" w:rsidP="009A2D14">
            <w:pPr>
              <w:pStyle w:val="KeinLeerraum"/>
            </w:pPr>
            <w:r>
              <w:t>1</w:t>
            </w:r>
          </w:p>
        </w:tc>
        <w:tc>
          <w:tcPr>
            <w:tcW w:w="993" w:type="dxa"/>
          </w:tcPr>
          <w:p w:rsidR="00B9522A" w:rsidRDefault="00B9522A" w:rsidP="009A2D14">
            <w:pPr>
              <w:pStyle w:val="KeinLeerraum"/>
            </w:pPr>
            <w:r>
              <w:t>2</w:t>
            </w:r>
          </w:p>
        </w:tc>
        <w:tc>
          <w:tcPr>
            <w:tcW w:w="1134" w:type="dxa"/>
          </w:tcPr>
          <w:p w:rsidR="00B9522A" w:rsidRDefault="00B9522A" w:rsidP="009A2D14">
            <w:pPr>
              <w:pStyle w:val="KeinLeerraum"/>
            </w:pPr>
            <w:r>
              <w:t>3</w:t>
            </w:r>
          </w:p>
        </w:tc>
        <w:tc>
          <w:tcPr>
            <w:tcW w:w="1134" w:type="dxa"/>
          </w:tcPr>
          <w:p w:rsidR="00B9522A" w:rsidRDefault="00B9522A" w:rsidP="009A2D14">
            <w:pPr>
              <w:pStyle w:val="KeinLeerraum"/>
            </w:pPr>
            <w:r>
              <w:t>4</w:t>
            </w:r>
          </w:p>
        </w:tc>
        <w:tc>
          <w:tcPr>
            <w:tcW w:w="1134" w:type="dxa"/>
          </w:tcPr>
          <w:p w:rsidR="00B9522A" w:rsidRDefault="00B9522A" w:rsidP="009A2D14">
            <w:pPr>
              <w:pStyle w:val="KeinLeerraum"/>
            </w:pPr>
            <w:r>
              <w:t>5</w:t>
            </w:r>
          </w:p>
        </w:tc>
        <w:tc>
          <w:tcPr>
            <w:tcW w:w="992" w:type="dxa"/>
          </w:tcPr>
          <w:p w:rsidR="00B9522A" w:rsidRDefault="00B9522A" w:rsidP="009A2D14">
            <w:pPr>
              <w:pStyle w:val="KeinLeerraum"/>
            </w:pPr>
            <w:r>
              <w:t>6</w:t>
            </w:r>
          </w:p>
        </w:tc>
        <w:tc>
          <w:tcPr>
            <w:tcW w:w="958" w:type="dxa"/>
          </w:tcPr>
          <w:p w:rsidR="00B9522A" w:rsidRDefault="00B9522A" w:rsidP="009A2D14">
            <w:pPr>
              <w:pStyle w:val="KeinLeerraum"/>
            </w:pPr>
            <w:r>
              <w:t>7</w:t>
            </w:r>
          </w:p>
        </w:tc>
      </w:tr>
      <w:tr w:rsidR="00B9522A" w:rsidTr="005F16BC">
        <w:tc>
          <w:tcPr>
            <w:tcW w:w="1542" w:type="dxa"/>
          </w:tcPr>
          <w:p w:rsidR="00B9522A" w:rsidRDefault="00B9522A" w:rsidP="009A2D14">
            <w:pPr>
              <w:pStyle w:val="KeinLeerraum"/>
            </w:pPr>
            <w:r>
              <w:t>1</w:t>
            </w:r>
          </w:p>
        </w:tc>
        <w:tc>
          <w:tcPr>
            <w:tcW w:w="1041" w:type="dxa"/>
          </w:tcPr>
          <w:p w:rsidR="00B9522A" w:rsidRDefault="00B9522A" w:rsidP="009A2D14">
            <w:pPr>
              <w:pStyle w:val="KeinLeerraum"/>
            </w:pPr>
            <w:r>
              <w:t xml:space="preserve"> 100</w:t>
            </w:r>
          </w:p>
        </w:tc>
        <w:tc>
          <w:tcPr>
            <w:tcW w:w="993" w:type="dxa"/>
          </w:tcPr>
          <w:p w:rsidR="00B9522A" w:rsidRDefault="00B9522A" w:rsidP="009A2D14">
            <w:pPr>
              <w:pStyle w:val="KeinLeerraum"/>
            </w:pPr>
            <w:r>
              <w:t>130</w:t>
            </w:r>
          </w:p>
        </w:tc>
        <w:tc>
          <w:tcPr>
            <w:tcW w:w="1134" w:type="dxa"/>
            <w:shd w:val="clear" w:color="auto" w:fill="FFFF00"/>
          </w:tcPr>
          <w:p w:rsidR="00B9522A" w:rsidRDefault="00B9522A" w:rsidP="009A2D14">
            <w:pPr>
              <w:pStyle w:val="KeinLeerraum"/>
            </w:pPr>
            <w:r>
              <w:t>170</w:t>
            </w:r>
          </w:p>
        </w:tc>
        <w:tc>
          <w:tcPr>
            <w:tcW w:w="1134" w:type="dxa"/>
            <w:shd w:val="clear" w:color="auto" w:fill="FFFFFF" w:themeFill="background1"/>
          </w:tcPr>
          <w:p w:rsidR="00B9522A" w:rsidRDefault="004220F8" w:rsidP="009A2D14">
            <w:pPr>
              <w:pStyle w:val="KeinLeerraum"/>
            </w:pPr>
            <w:r>
              <w:t>26</w:t>
            </w:r>
            <w:r w:rsidR="00B9522A">
              <w:t>0</w:t>
            </w:r>
          </w:p>
        </w:tc>
        <w:tc>
          <w:tcPr>
            <w:tcW w:w="1134" w:type="dxa"/>
          </w:tcPr>
          <w:p w:rsidR="00B9522A" w:rsidRDefault="00A45C01" w:rsidP="009A2D14">
            <w:pPr>
              <w:pStyle w:val="KeinLeerraum"/>
            </w:pPr>
            <w:r>
              <w:t>460</w:t>
            </w:r>
          </w:p>
        </w:tc>
        <w:tc>
          <w:tcPr>
            <w:tcW w:w="992" w:type="dxa"/>
          </w:tcPr>
          <w:p w:rsidR="00B9522A" w:rsidRDefault="00B9522A" w:rsidP="009A2D14">
            <w:pPr>
              <w:pStyle w:val="KeinLeerraum"/>
            </w:pPr>
          </w:p>
        </w:tc>
        <w:tc>
          <w:tcPr>
            <w:tcW w:w="958" w:type="dxa"/>
          </w:tcPr>
          <w:p w:rsidR="00B9522A" w:rsidRDefault="00B9522A" w:rsidP="009A2D14">
            <w:pPr>
              <w:pStyle w:val="KeinLeerraum"/>
            </w:pPr>
          </w:p>
        </w:tc>
      </w:tr>
      <w:tr w:rsidR="00B9522A" w:rsidTr="009A2D14">
        <w:tc>
          <w:tcPr>
            <w:tcW w:w="1542" w:type="dxa"/>
          </w:tcPr>
          <w:p w:rsidR="00B9522A" w:rsidRDefault="00B9522A" w:rsidP="009A2D14">
            <w:pPr>
              <w:pStyle w:val="KeinLeerraum"/>
            </w:pPr>
            <w:r>
              <w:t>2</w:t>
            </w:r>
          </w:p>
        </w:tc>
        <w:tc>
          <w:tcPr>
            <w:tcW w:w="1041" w:type="dxa"/>
          </w:tcPr>
          <w:p w:rsidR="00B9522A" w:rsidRDefault="00B9522A" w:rsidP="009A2D14">
            <w:pPr>
              <w:pStyle w:val="KeinLeerraum"/>
            </w:pPr>
          </w:p>
        </w:tc>
        <w:tc>
          <w:tcPr>
            <w:tcW w:w="993" w:type="dxa"/>
          </w:tcPr>
          <w:p w:rsidR="00B9522A" w:rsidRDefault="00B9522A" w:rsidP="009A2D14">
            <w:pPr>
              <w:pStyle w:val="KeinLeerraum"/>
            </w:pPr>
            <w:r>
              <w:t>200</w:t>
            </w:r>
          </w:p>
        </w:tc>
        <w:tc>
          <w:tcPr>
            <w:tcW w:w="1134" w:type="dxa"/>
          </w:tcPr>
          <w:p w:rsidR="00B9522A" w:rsidRDefault="00A74072" w:rsidP="009A2D14">
            <w:pPr>
              <w:pStyle w:val="KeinLeerraum"/>
            </w:pPr>
            <w:r>
              <w:t>22</w:t>
            </w:r>
            <w:r w:rsidR="00B9522A">
              <w:t>0</w:t>
            </w:r>
          </w:p>
        </w:tc>
        <w:tc>
          <w:tcPr>
            <w:tcW w:w="1134" w:type="dxa"/>
          </w:tcPr>
          <w:p w:rsidR="00B9522A" w:rsidRDefault="00711851" w:rsidP="009A2D14">
            <w:pPr>
              <w:pStyle w:val="KeinLeerraum"/>
            </w:pPr>
            <w:r>
              <w:t>280</w:t>
            </w:r>
          </w:p>
        </w:tc>
        <w:tc>
          <w:tcPr>
            <w:tcW w:w="1134" w:type="dxa"/>
          </w:tcPr>
          <w:p w:rsidR="00B9522A" w:rsidRDefault="00A45C01" w:rsidP="009A2D14">
            <w:pPr>
              <w:pStyle w:val="KeinLeerraum"/>
            </w:pPr>
            <w:r>
              <w:t>430</w:t>
            </w:r>
          </w:p>
        </w:tc>
        <w:tc>
          <w:tcPr>
            <w:tcW w:w="992" w:type="dxa"/>
          </w:tcPr>
          <w:p w:rsidR="00B9522A" w:rsidRDefault="00B9522A" w:rsidP="009A2D14">
            <w:pPr>
              <w:pStyle w:val="KeinLeerraum"/>
            </w:pPr>
          </w:p>
        </w:tc>
        <w:tc>
          <w:tcPr>
            <w:tcW w:w="958" w:type="dxa"/>
          </w:tcPr>
          <w:p w:rsidR="00B9522A" w:rsidRDefault="00B9522A" w:rsidP="009A2D14">
            <w:pPr>
              <w:pStyle w:val="KeinLeerraum"/>
            </w:pPr>
          </w:p>
        </w:tc>
      </w:tr>
      <w:tr w:rsidR="00B9522A" w:rsidTr="009A2D14">
        <w:tc>
          <w:tcPr>
            <w:tcW w:w="1542" w:type="dxa"/>
          </w:tcPr>
          <w:p w:rsidR="00B9522A" w:rsidRDefault="00B9522A" w:rsidP="009A2D14">
            <w:pPr>
              <w:pStyle w:val="KeinLeerraum"/>
            </w:pPr>
            <w:r>
              <w:t>3</w:t>
            </w:r>
          </w:p>
        </w:tc>
        <w:tc>
          <w:tcPr>
            <w:tcW w:w="1041" w:type="dxa"/>
          </w:tcPr>
          <w:p w:rsidR="00B9522A" w:rsidRDefault="00B9522A" w:rsidP="009A2D14">
            <w:pPr>
              <w:pStyle w:val="KeinLeerraum"/>
            </w:pPr>
          </w:p>
        </w:tc>
        <w:tc>
          <w:tcPr>
            <w:tcW w:w="993" w:type="dxa"/>
          </w:tcPr>
          <w:p w:rsidR="00B9522A" w:rsidRDefault="00B9522A" w:rsidP="009A2D14">
            <w:pPr>
              <w:pStyle w:val="KeinLeerraum"/>
            </w:pPr>
          </w:p>
        </w:tc>
        <w:tc>
          <w:tcPr>
            <w:tcW w:w="1134" w:type="dxa"/>
          </w:tcPr>
          <w:p w:rsidR="00B9522A" w:rsidRDefault="00711851" w:rsidP="009A2D14">
            <w:pPr>
              <w:pStyle w:val="KeinLeerraum"/>
            </w:pPr>
            <w:r>
              <w:t>23</w:t>
            </w:r>
            <w:r w:rsidR="00B9522A">
              <w:t>0</w:t>
            </w:r>
          </w:p>
        </w:tc>
        <w:tc>
          <w:tcPr>
            <w:tcW w:w="1134" w:type="dxa"/>
          </w:tcPr>
          <w:p w:rsidR="00B9522A" w:rsidRDefault="00711851" w:rsidP="009A2D14">
            <w:pPr>
              <w:pStyle w:val="KeinLeerraum"/>
            </w:pPr>
            <w:r>
              <w:t>260</w:t>
            </w:r>
          </w:p>
        </w:tc>
        <w:tc>
          <w:tcPr>
            <w:tcW w:w="1134" w:type="dxa"/>
          </w:tcPr>
          <w:p w:rsidR="00B9522A" w:rsidRDefault="00B741B1" w:rsidP="009A2D14">
            <w:pPr>
              <w:pStyle w:val="KeinLeerraum"/>
            </w:pPr>
            <w:r>
              <w:t>36</w:t>
            </w:r>
            <w:r w:rsidR="004220F8">
              <w:t>0</w:t>
            </w:r>
          </w:p>
        </w:tc>
        <w:tc>
          <w:tcPr>
            <w:tcW w:w="992" w:type="dxa"/>
          </w:tcPr>
          <w:p w:rsidR="00B9522A" w:rsidRDefault="00B9522A" w:rsidP="009A2D14">
            <w:pPr>
              <w:pStyle w:val="KeinLeerraum"/>
            </w:pPr>
          </w:p>
        </w:tc>
        <w:tc>
          <w:tcPr>
            <w:tcW w:w="958" w:type="dxa"/>
          </w:tcPr>
          <w:p w:rsidR="00B9522A" w:rsidRDefault="00B9522A" w:rsidP="009A2D14">
            <w:pPr>
              <w:pStyle w:val="KeinLeerraum"/>
            </w:pPr>
          </w:p>
        </w:tc>
      </w:tr>
      <w:tr w:rsidR="00B9522A" w:rsidTr="00AC17FD">
        <w:tc>
          <w:tcPr>
            <w:tcW w:w="1542" w:type="dxa"/>
          </w:tcPr>
          <w:p w:rsidR="00B9522A" w:rsidRDefault="00B9522A" w:rsidP="009A2D14">
            <w:pPr>
              <w:pStyle w:val="KeinLeerraum"/>
            </w:pPr>
            <w:r>
              <w:t>4</w:t>
            </w:r>
          </w:p>
        </w:tc>
        <w:tc>
          <w:tcPr>
            <w:tcW w:w="1041" w:type="dxa"/>
          </w:tcPr>
          <w:p w:rsidR="00B9522A" w:rsidRDefault="00B9522A" w:rsidP="009A2D14">
            <w:pPr>
              <w:pStyle w:val="KeinLeerraum"/>
            </w:pPr>
          </w:p>
        </w:tc>
        <w:tc>
          <w:tcPr>
            <w:tcW w:w="993"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866A00" w:rsidP="009A2D14">
            <w:pPr>
              <w:pStyle w:val="KeinLeerraum"/>
            </w:pPr>
            <w:r>
              <w:t>270</w:t>
            </w:r>
          </w:p>
        </w:tc>
        <w:tc>
          <w:tcPr>
            <w:tcW w:w="1134" w:type="dxa"/>
            <w:shd w:val="clear" w:color="auto" w:fill="FFFFFF" w:themeFill="background1"/>
          </w:tcPr>
          <w:p w:rsidR="00B9522A" w:rsidRDefault="00B741B1" w:rsidP="009A2D14">
            <w:pPr>
              <w:pStyle w:val="KeinLeerraum"/>
            </w:pPr>
            <w:r>
              <w:t>32</w:t>
            </w:r>
            <w:r w:rsidR="004220F8">
              <w:t>0</w:t>
            </w:r>
          </w:p>
        </w:tc>
        <w:tc>
          <w:tcPr>
            <w:tcW w:w="992" w:type="dxa"/>
            <w:shd w:val="clear" w:color="auto" w:fill="FFFFFF" w:themeFill="background1"/>
          </w:tcPr>
          <w:p w:rsidR="00B9522A" w:rsidRDefault="00B741B1" w:rsidP="00B741B1">
            <w:pPr>
              <w:pStyle w:val="KeinLeerraum"/>
            </w:pPr>
            <w:r>
              <w:t>340</w:t>
            </w:r>
          </w:p>
        </w:tc>
        <w:tc>
          <w:tcPr>
            <w:tcW w:w="958" w:type="dxa"/>
            <w:shd w:val="clear" w:color="auto" w:fill="FFFF00"/>
          </w:tcPr>
          <w:p w:rsidR="00B9522A" w:rsidRDefault="00B741B1" w:rsidP="009A2D14">
            <w:pPr>
              <w:pStyle w:val="KeinLeerraum"/>
            </w:pPr>
            <w:r>
              <w:t>40</w:t>
            </w:r>
            <w:r w:rsidR="005F16BC">
              <w:t>0</w:t>
            </w:r>
          </w:p>
        </w:tc>
      </w:tr>
      <w:tr w:rsidR="00B9522A" w:rsidTr="009A2D14">
        <w:tc>
          <w:tcPr>
            <w:tcW w:w="1542" w:type="dxa"/>
          </w:tcPr>
          <w:p w:rsidR="00B9522A" w:rsidRDefault="00B9522A" w:rsidP="009A2D14">
            <w:pPr>
              <w:pStyle w:val="KeinLeerraum"/>
            </w:pPr>
            <w:r>
              <w:t>5</w:t>
            </w:r>
          </w:p>
        </w:tc>
        <w:tc>
          <w:tcPr>
            <w:tcW w:w="1041" w:type="dxa"/>
          </w:tcPr>
          <w:p w:rsidR="00B9522A" w:rsidRDefault="00B9522A" w:rsidP="009A2D14">
            <w:pPr>
              <w:pStyle w:val="KeinLeerraum"/>
            </w:pPr>
          </w:p>
        </w:tc>
        <w:tc>
          <w:tcPr>
            <w:tcW w:w="993"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E127A7" w:rsidP="009A2D14">
            <w:pPr>
              <w:pStyle w:val="KeinLeerraum"/>
            </w:pPr>
            <w:r>
              <w:t>360</w:t>
            </w:r>
          </w:p>
        </w:tc>
        <w:tc>
          <w:tcPr>
            <w:tcW w:w="992" w:type="dxa"/>
          </w:tcPr>
          <w:p w:rsidR="00B9522A" w:rsidRDefault="00B741B1" w:rsidP="009A2D14">
            <w:pPr>
              <w:pStyle w:val="KeinLeerraum"/>
            </w:pPr>
            <w:r>
              <w:t>370</w:t>
            </w:r>
          </w:p>
        </w:tc>
        <w:tc>
          <w:tcPr>
            <w:tcW w:w="958" w:type="dxa"/>
          </w:tcPr>
          <w:p w:rsidR="00B9522A" w:rsidRDefault="005F16BC" w:rsidP="009A2D14">
            <w:pPr>
              <w:pStyle w:val="KeinLeerraum"/>
            </w:pPr>
            <w:r>
              <w:t>410</w:t>
            </w:r>
          </w:p>
        </w:tc>
      </w:tr>
      <w:tr w:rsidR="00B9522A" w:rsidTr="009A2D14">
        <w:tc>
          <w:tcPr>
            <w:tcW w:w="1542" w:type="dxa"/>
          </w:tcPr>
          <w:p w:rsidR="00B9522A" w:rsidRDefault="00B9522A" w:rsidP="009A2D14">
            <w:pPr>
              <w:pStyle w:val="KeinLeerraum"/>
            </w:pPr>
            <w:r>
              <w:t>6</w:t>
            </w:r>
          </w:p>
        </w:tc>
        <w:tc>
          <w:tcPr>
            <w:tcW w:w="1041" w:type="dxa"/>
          </w:tcPr>
          <w:p w:rsidR="00B9522A" w:rsidRDefault="00B9522A" w:rsidP="009A2D14">
            <w:pPr>
              <w:pStyle w:val="KeinLeerraum"/>
            </w:pPr>
          </w:p>
        </w:tc>
        <w:tc>
          <w:tcPr>
            <w:tcW w:w="993"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B9522A" w:rsidP="009A2D14">
            <w:pPr>
              <w:pStyle w:val="KeinLeerraum"/>
            </w:pPr>
          </w:p>
        </w:tc>
        <w:tc>
          <w:tcPr>
            <w:tcW w:w="992" w:type="dxa"/>
          </w:tcPr>
          <w:p w:rsidR="00B9522A" w:rsidRDefault="00B741B1" w:rsidP="009A2D14">
            <w:pPr>
              <w:pStyle w:val="KeinLeerraum"/>
            </w:pPr>
            <w:r>
              <w:t>420</w:t>
            </w:r>
          </w:p>
        </w:tc>
        <w:tc>
          <w:tcPr>
            <w:tcW w:w="958" w:type="dxa"/>
          </w:tcPr>
          <w:p w:rsidR="00B9522A" w:rsidRDefault="00B741B1" w:rsidP="009A2D14">
            <w:pPr>
              <w:pStyle w:val="KeinLeerraum"/>
            </w:pPr>
            <w:r>
              <w:t>43</w:t>
            </w:r>
            <w:r w:rsidR="005F16BC">
              <w:t>0</w:t>
            </w:r>
          </w:p>
        </w:tc>
      </w:tr>
      <w:tr w:rsidR="00B9522A" w:rsidTr="009A2D14">
        <w:tc>
          <w:tcPr>
            <w:tcW w:w="1542" w:type="dxa"/>
          </w:tcPr>
          <w:p w:rsidR="00B9522A" w:rsidRDefault="00B9522A" w:rsidP="009A2D14">
            <w:pPr>
              <w:pStyle w:val="KeinLeerraum"/>
            </w:pPr>
            <w:r>
              <w:t>7</w:t>
            </w:r>
          </w:p>
        </w:tc>
        <w:tc>
          <w:tcPr>
            <w:tcW w:w="1041" w:type="dxa"/>
          </w:tcPr>
          <w:p w:rsidR="00B9522A" w:rsidRDefault="00B9522A" w:rsidP="009A2D14">
            <w:pPr>
              <w:pStyle w:val="KeinLeerraum"/>
            </w:pPr>
          </w:p>
        </w:tc>
        <w:tc>
          <w:tcPr>
            <w:tcW w:w="993"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B9522A" w:rsidP="009A2D14">
            <w:pPr>
              <w:pStyle w:val="KeinLeerraum"/>
            </w:pPr>
          </w:p>
        </w:tc>
        <w:tc>
          <w:tcPr>
            <w:tcW w:w="1134" w:type="dxa"/>
          </w:tcPr>
          <w:p w:rsidR="00B9522A" w:rsidRDefault="00B9522A" w:rsidP="009A2D14">
            <w:pPr>
              <w:pStyle w:val="KeinLeerraum"/>
            </w:pPr>
          </w:p>
        </w:tc>
        <w:tc>
          <w:tcPr>
            <w:tcW w:w="992" w:type="dxa"/>
          </w:tcPr>
          <w:p w:rsidR="00B9522A" w:rsidRDefault="00B9522A" w:rsidP="009A2D14">
            <w:pPr>
              <w:pStyle w:val="KeinLeerraum"/>
            </w:pPr>
          </w:p>
        </w:tc>
        <w:tc>
          <w:tcPr>
            <w:tcW w:w="958" w:type="dxa"/>
          </w:tcPr>
          <w:p w:rsidR="00B9522A" w:rsidRDefault="00B741B1" w:rsidP="009A2D14">
            <w:pPr>
              <w:pStyle w:val="KeinLeerraum"/>
            </w:pPr>
            <w:r>
              <w:t>440</w:t>
            </w:r>
          </w:p>
        </w:tc>
      </w:tr>
      <w:tr w:rsidR="00AC17FD" w:rsidTr="009A2D14">
        <w:tc>
          <w:tcPr>
            <w:tcW w:w="1542" w:type="dxa"/>
          </w:tcPr>
          <w:p w:rsidR="00AC17FD" w:rsidRDefault="00AC17FD" w:rsidP="009A2D14">
            <w:pPr>
              <w:pStyle w:val="KeinLeerraum"/>
            </w:pPr>
          </w:p>
        </w:tc>
        <w:tc>
          <w:tcPr>
            <w:tcW w:w="1041" w:type="dxa"/>
          </w:tcPr>
          <w:p w:rsidR="00AC17FD" w:rsidRDefault="00AC17FD" w:rsidP="009A2D14">
            <w:pPr>
              <w:pStyle w:val="KeinLeerraum"/>
            </w:pPr>
          </w:p>
        </w:tc>
        <w:tc>
          <w:tcPr>
            <w:tcW w:w="993" w:type="dxa"/>
          </w:tcPr>
          <w:p w:rsidR="00AC17FD" w:rsidRDefault="00AC17FD" w:rsidP="009A2D14">
            <w:pPr>
              <w:pStyle w:val="KeinLeerraum"/>
            </w:pPr>
          </w:p>
        </w:tc>
        <w:tc>
          <w:tcPr>
            <w:tcW w:w="1134" w:type="dxa"/>
          </w:tcPr>
          <w:p w:rsidR="00AC17FD" w:rsidRDefault="00AC17FD" w:rsidP="009A2D14">
            <w:pPr>
              <w:pStyle w:val="KeinLeerraum"/>
            </w:pPr>
          </w:p>
        </w:tc>
        <w:tc>
          <w:tcPr>
            <w:tcW w:w="1134" w:type="dxa"/>
          </w:tcPr>
          <w:p w:rsidR="00AC17FD" w:rsidRDefault="00AC17FD" w:rsidP="009A2D14">
            <w:pPr>
              <w:pStyle w:val="KeinLeerraum"/>
            </w:pPr>
          </w:p>
        </w:tc>
        <w:tc>
          <w:tcPr>
            <w:tcW w:w="1134" w:type="dxa"/>
          </w:tcPr>
          <w:p w:rsidR="00AC17FD" w:rsidRDefault="00AC17FD" w:rsidP="009A2D14">
            <w:pPr>
              <w:pStyle w:val="KeinLeerraum"/>
            </w:pPr>
          </w:p>
        </w:tc>
        <w:tc>
          <w:tcPr>
            <w:tcW w:w="992" w:type="dxa"/>
          </w:tcPr>
          <w:p w:rsidR="00AC17FD" w:rsidRDefault="00AC17FD" w:rsidP="009A2D14">
            <w:pPr>
              <w:pStyle w:val="KeinLeerraum"/>
            </w:pPr>
          </w:p>
        </w:tc>
        <w:tc>
          <w:tcPr>
            <w:tcW w:w="958" w:type="dxa"/>
          </w:tcPr>
          <w:p w:rsidR="00AC17FD" w:rsidRDefault="00AC17FD" w:rsidP="009A2D14">
            <w:pPr>
              <w:pStyle w:val="KeinLeerraum"/>
            </w:pPr>
          </w:p>
        </w:tc>
      </w:tr>
    </w:tbl>
    <w:p w:rsidR="00227042" w:rsidRPr="00AC17FD" w:rsidRDefault="00023A96" w:rsidP="00023A96">
      <w:pPr>
        <w:rPr>
          <w:b/>
        </w:rPr>
      </w:pPr>
      <w:r w:rsidRPr="00AC17FD">
        <w:rPr>
          <w:b/>
        </w:rPr>
        <w:t>Doch wie kam diese Matrix zustande?</w:t>
      </w:r>
    </w:p>
    <w:p w:rsidR="00B11428" w:rsidRDefault="00227042" w:rsidP="00AC17FD">
      <w:pPr>
        <w:rPr>
          <w:b/>
        </w:rPr>
      </w:pPr>
      <w:r>
        <w:t>Man betrachtet immer erst die Spalten und dann die Zeilen.</w:t>
      </w:r>
      <w:r w:rsidR="00023A96">
        <w:br/>
      </w:r>
      <w:r w:rsidR="00023A96" w:rsidRPr="00227042">
        <w:rPr>
          <w:b/>
        </w:rPr>
        <w:t>1.</w:t>
      </w:r>
      <w:r w:rsidR="00023A96">
        <w:t xml:space="preserve"> Im Feld [1][1] sind die Rüstkosten = 100GE enthalten. Das heißt im Periode 1 wird nur für den Bedarf von Periode 1 produziert.</w:t>
      </w:r>
      <w:r>
        <w:t xml:space="preserve"> </w:t>
      </w:r>
      <w:r w:rsidR="00023A96">
        <w:br/>
      </w:r>
      <w:r w:rsidR="00023A96" w:rsidRPr="00227042">
        <w:rPr>
          <w:b/>
        </w:rPr>
        <w:t>2.</w:t>
      </w:r>
      <w:r w:rsidR="00023A96">
        <w:t xml:space="preserve"> Was wäre nun, wenn man in Periode 1 für Periode 1 und 2 produzierten würde?</w:t>
      </w:r>
      <w:r w:rsidR="00023A96">
        <w:br/>
        <w:t xml:space="preserve">Im Feld [1][2] fallen nun die </w:t>
      </w:r>
      <w:r>
        <w:t xml:space="preserve">Rüstkosten 100GE an und die Lagerkosten 1*30 an. </w:t>
      </w:r>
      <w:r>
        <w:sym w:font="Wingdings" w:char="F0E0"/>
      </w:r>
      <w:r>
        <w:t>130GE.</w:t>
      </w:r>
      <w:r>
        <w:br/>
      </w:r>
      <w:r w:rsidRPr="00227042">
        <w:rPr>
          <w:b/>
        </w:rPr>
        <w:t>3.</w:t>
      </w:r>
      <w:r>
        <w:t xml:space="preserve"> Nun betrachten wir das Feld[2][2]. D.h. in der ersten Periode wird für Periode 1 produziert (Rüstkosten1=100GE) und in der zweiten Periode für Periode 2 (Rüstkosten2=100GE). </w:t>
      </w:r>
      <w:r>
        <w:sym w:font="Wingdings" w:char="F0E0"/>
      </w:r>
      <w:r w:rsidR="00A45C01">
        <w:t>20</w:t>
      </w:r>
      <w:r>
        <w:t>0GE</w:t>
      </w:r>
      <w:r>
        <w:br/>
      </w:r>
      <w:r w:rsidRPr="00227042">
        <w:rPr>
          <w:b/>
        </w:rPr>
        <w:t>4.</w:t>
      </w:r>
      <w:r>
        <w:t xml:space="preserve"> Im Feld[1][3] werden die Kosten dargestellt, die entstehen bei Produktion in der 1. Periode für die 1. (100GE), 2. (1GE*30) Und 3. Periode(2*20*1GE). </w:t>
      </w:r>
      <w:r>
        <w:sym w:font="Wingdings" w:char="F0E0"/>
      </w:r>
      <w:r>
        <w:t>170GE</w:t>
      </w:r>
      <w:r>
        <w:br/>
      </w:r>
      <w:r w:rsidRPr="00A74072">
        <w:rPr>
          <w:b/>
        </w:rPr>
        <w:t>5.</w:t>
      </w:r>
      <w:r>
        <w:t xml:space="preserve"> Nun betrachten wir Feld[2][3]. Für die Produktion in Periode 2 entstehen die Rüstkosten 100GE  und </w:t>
      </w:r>
      <w:r w:rsidR="00A74072">
        <w:t xml:space="preserve">die Lagerkosten für den Bedarf für Periode 3 (20*1GE). Zusätzlich müssen noch die Kosten die in Periode 1 angefallen sind betrachtet werden, d.h. 100GE. </w:t>
      </w:r>
      <w:r w:rsidR="00A74072">
        <w:sym w:font="Wingdings" w:char="F0E0"/>
      </w:r>
      <w:r w:rsidR="00A74072">
        <w:t>220GE</w:t>
      </w:r>
      <w:r w:rsidR="00A74072">
        <w:br/>
      </w:r>
      <w:r w:rsidR="00A74072" w:rsidRPr="00A74072">
        <w:rPr>
          <w:b/>
        </w:rPr>
        <w:t>6.</w:t>
      </w:r>
      <w:r w:rsidR="00A74072">
        <w:t xml:space="preserve"> Feld [3][3].Bei der Produktion in Periode 3 fallen die Kosten für den Bedarf der Periode 3 </w:t>
      </w:r>
      <w:r w:rsidR="00FC6480">
        <w:t xml:space="preserve">(100GE) an und die Kosten, die ich in der ersten Periode benötigte, um für Periode 1 und 2 zu produzieren(130GE). Hier nehme ich den Wert von Periode 1 und keinen aus Periode 2, da es ersichtlich ist, dass in Periode 1 für Periode 2 mit zu produzieren billiger ist als in 1 und 2 extra. </w:t>
      </w:r>
      <w:r w:rsidR="00FC6480">
        <w:sym w:font="Wingdings" w:char="F0E0"/>
      </w:r>
      <w:r w:rsidR="00FC6480">
        <w:t>230GE</w:t>
      </w:r>
      <w:r w:rsidR="00FC6480">
        <w:br/>
      </w:r>
      <w:r w:rsidR="00FC6480" w:rsidRPr="00FC6480">
        <w:rPr>
          <w:b/>
        </w:rPr>
        <w:t>7.</w:t>
      </w:r>
      <w:r w:rsidR="00FC6480">
        <w:t xml:space="preserve"> Nun gehen wir wieder in die erste Zeile und betrachten die Produktion in der ersten Periode für </w:t>
      </w:r>
      <w:r w:rsidR="00FC6480">
        <w:lastRenderedPageBreak/>
        <w:t xml:space="preserve">Bedarf bis zur vierten Periode. Im Feld[1][4] entstehen die Kosten aus Feld [1][3] und die Lagerkosten für den Bedarf der vierten Periode (3*1GE*30). </w:t>
      </w:r>
      <w:r w:rsidR="00FC6480">
        <w:sym w:font="Wingdings" w:char="F0E0"/>
      </w:r>
      <w:r w:rsidR="004220F8">
        <w:t>26</w:t>
      </w:r>
      <w:r w:rsidR="00711851">
        <w:t>0GE</w:t>
      </w:r>
      <w:r w:rsidR="00711851">
        <w:br/>
      </w:r>
      <w:r w:rsidR="00711851" w:rsidRPr="00711851">
        <w:rPr>
          <w:b/>
        </w:rPr>
        <w:t>8.</w:t>
      </w:r>
      <w:r w:rsidR="00711851">
        <w:t xml:space="preserve"> Feld[2][4]. Hier entstehen die Kosten für das Rüsten in Periode 1 und 2 (200GE) und die Lagerkosten für Periode 3 (20*1GE) und Periode 4(2*30*1GE). </w:t>
      </w:r>
      <w:r w:rsidR="00711851">
        <w:sym w:font="Wingdings" w:char="F0E0"/>
      </w:r>
      <w:r w:rsidR="00711851">
        <w:t>280GE</w:t>
      </w:r>
      <w:r w:rsidR="00711851">
        <w:br/>
      </w:r>
      <w:r w:rsidR="00711851" w:rsidRPr="00711851">
        <w:rPr>
          <w:b/>
        </w:rPr>
        <w:t>9.</w:t>
      </w:r>
      <w:r w:rsidR="00711851">
        <w:t xml:space="preserve"> Feld[3][4]. Hier betrachtet man das Minimum von der Produktion bis zum Bedarf der Periode 2 (130GE), die Rüstkosten in Periode3(100GE) und die Lagerkosten für Periode 4(30*1GE). </w:t>
      </w:r>
      <w:r w:rsidR="00711851">
        <w:sym w:font="Wingdings" w:char="F0E0"/>
      </w:r>
      <w:r w:rsidR="00711851">
        <w:t>260</w:t>
      </w:r>
      <w:r w:rsidR="00FC6480">
        <w:br/>
      </w:r>
      <w:r w:rsidR="00711851" w:rsidRPr="00866A00">
        <w:rPr>
          <w:b/>
        </w:rPr>
        <w:t>10.</w:t>
      </w:r>
      <w:r w:rsidR="00711851">
        <w:t xml:space="preserve"> Feld[4][4]. Für die Produktion in Periode 4 fallen Rüstkosten (100GE) an</w:t>
      </w:r>
      <w:r w:rsidR="00A45C01">
        <w:t>,</w:t>
      </w:r>
      <w:r w:rsidR="00711851">
        <w:t xml:space="preserve"> auf die man noch die kostengünstigste Möglichkeit addieren muss, um den Bedarf von Periode 1 -3 decken zu können (</w:t>
      </w:r>
      <w:r w:rsidR="00866A00">
        <w:t xml:space="preserve">170GE). </w:t>
      </w:r>
      <w:r w:rsidR="00866A00">
        <w:sym w:font="Wingdings" w:char="F0E0"/>
      </w:r>
      <w:r w:rsidR="00866A00">
        <w:t>270GE</w:t>
      </w:r>
      <w:r w:rsidR="00866A00">
        <w:br/>
      </w:r>
      <w:r w:rsidR="00866A00" w:rsidRPr="00B12962">
        <w:rPr>
          <w:i/>
        </w:rPr>
        <w:t>Wir müssen so lange überlegen</w:t>
      </w:r>
      <w:r w:rsidR="004220F8" w:rsidRPr="00B12962">
        <w:rPr>
          <w:i/>
        </w:rPr>
        <w:t xml:space="preserve"> noch in der ersten Periode zu p</w:t>
      </w:r>
      <w:r w:rsidR="00866A00" w:rsidRPr="00B12962">
        <w:rPr>
          <w:i/>
        </w:rPr>
        <w:t xml:space="preserve">roduzieren bis </w:t>
      </w:r>
      <w:r w:rsidR="004220F8" w:rsidRPr="00B12962">
        <w:rPr>
          <w:i/>
        </w:rPr>
        <w:t xml:space="preserve">der optimale Preis nicht mehr in der ersten </w:t>
      </w:r>
      <w:r w:rsidR="00A45C01">
        <w:rPr>
          <w:i/>
        </w:rPr>
        <w:t>Periode liegt. Da es aber mit 26</w:t>
      </w:r>
      <w:r w:rsidR="004220F8" w:rsidRPr="00B12962">
        <w:rPr>
          <w:i/>
        </w:rPr>
        <w:t>0GE immer noch am günstigsten ist in Periode 1 für bis Periode 4 zu produzieren schauen wir ob es auch noch am günstigsten ist Periode 1 für bis Periode 5 zu produzieren.</w:t>
      </w:r>
      <w:r w:rsidR="004220F8">
        <w:br/>
      </w:r>
      <w:r w:rsidR="004220F8" w:rsidRPr="004220F8">
        <w:rPr>
          <w:b/>
        </w:rPr>
        <w:t>11.</w:t>
      </w:r>
      <w:r w:rsidR="004220F8">
        <w:t xml:space="preserve"> Feld [1][5] fallen die Kosten für Feld [1][4] an plus die Lagerkosten fü</w:t>
      </w:r>
      <w:r w:rsidR="00A45C01">
        <w:t>r den Bedarf aus Periode 5 (4*50</w:t>
      </w:r>
      <w:r w:rsidR="004220F8">
        <w:t xml:space="preserve">*1GE). </w:t>
      </w:r>
      <w:r w:rsidR="004220F8">
        <w:sym w:font="Wingdings" w:char="F0E0"/>
      </w:r>
      <w:r w:rsidR="00A45C01">
        <w:t>460</w:t>
      </w:r>
      <w:r w:rsidR="004220F8">
        <w:t>GE</w:t>
      </w:r>
      <w:r w:rsidR="004220F8">
        <w:br/>
      </w:r>
      <w:r w:rsidR="004220F8" w:rsidRPr="00B12962">
        <w:rPr>
          <w:b/>
        </w:rPr>
        <w:t>12</w:t>
      </w:r>
      <w:r w:rsidR="004220F8">
        <w:t>. In Feld [2][5] fallen die Kosten aus Feld [2][4] (280GE) an plus die Lagerkosten f</w:t>
      </w:r>
      <w:r w:rsidR="00A45C01">
        <w:t>ür den Bedarf aus Periode 5 (3*5</w:t>
      </w:r>
      <w:r w:rsidR="004220F8">
        <w:t xml:space="preserve">0*1GE).  </w:t>
      </w:r>
      <w:r w:rsidR="004220F8">
        <w:sym w:font="Wingdings" w:char="F0E0"/>
      </w:r>
      <w:r w:rsidR="00A45C01">
        <w:t xml:space="preserve"> 43</w:t>
      </w:r>
      <w:r w:rsidR="004220F8">
        <w:t>0GE</w:t>
      </w:r>
      <w:r w:rsidR="004220F8">
        <w:br/>
      </w:r>
      <w:r w:rsidR="004220F8" w:rsidRPr="00B12962">
        <w:rPr>
          <w:b/>
        </w:rPr>
        <w:t>13.</w:t>
      </w:r>
      <w:r w:rsidR="004220F8">
        <w:t xml:space="preserve"> In Feld [3][5] fallen die Kosten aus Feld [3][4] (260GE) an plus die Lagerkosten für den Bedarf aus Periode 5 </w:t>
      </w:r>
      <w:r w:rsidR="00A45C01">
        <w:t>(2*5</w:t>
      </w:r>
      <w:r w:rsidR="004220F8">
        <w:t xml:space="preserve">0*1GE).  </w:t>
      </w:r>
      <w:r w:rsidR="004220F8">
        <w:sym w:font="Wingdings" w:char="F0E0"/>
      </w:r>
      <w:r w:rsidR="00A45C01">
        <w:t>36</w:t>
      </w:r>
      <w:r w:rsidR="004220F8">
        <w:t>0GE</w:t>
      </w:r>
      <w:r w:rsidR="004220F8">
        <w:br/>
      </w:r>
      <w:r w:rsidR="004220F8" w:rsidRPr="00B12962">
        <w:rPr>
          <w:b/>
        </w:rPr>
        <w:t>14.</w:t>
      </w:r>
      <w:r w:rsidR="004220F8">
        <w:t xml:space="preserve"> In Feld [4][5] fallen die Kosten aus Feld [4][4] (270GE) an plus die Lagerkosten f</w:t>
      </w:r>
      <w:r w:rsidR="00B741B1">
        <w:t>ür den Bedarf aus Periode 5 (1*5</w:t>
      </w:r>
      <w:r w:rsidR="004220F8">
        <w:t xml:space="preserve">0*1GE).  </w:t>
      </w:r>
      <w:r w:rsidR="004220F8">
        <w:sym w:font="Wingdings" w:char="F0E0"/>
      </w:r>
      <w:r w:rsidR="00B741B1">
        <w:t>32</w:t>
      </w:r>
      <w:r w:rsidR="004220F8">
        <w:t>0GE</w:t>
      </w:r>
      <w:r w:rsidR="00E127A7">
        <w:br/>
      </w:r>
      <w:r w:rsidR="00E127A7" w:rsidRPr="00B12962">
        <w:rPr>
          <w:b/>
        </w:rPr>
        <w:t>15.</w:t>
      </w:r>
      <w:r w:rsidR="00E127A7">
        <w:t xml:space="preserve"> Produziert man in der </w:t>
      </w:r>
      <w:r w:rsidR="00B12962">
        <w:t>5.Periode fallen die minimalen</w:t>
      </w:r>
      <w:r w:rsidR="00E127A7">
        <w:t xml:space="preserve"> Kosten an, die nötig sind um den Bedarf aus der Periode 1-4 zu decken + die Rüstkosten. (100GE)</w:t>
      </w:r>
      <w:r w:rsidR="00E127A7">
        <w:sym w:font="Wingdings" w:char="F0E0"/>
      </w:r>
      <w:r w:rsidR="00E127A7">
        <w:t>360</w:t>
      </w:r>
      <w:r w:rsidR="00B12962">
        <w:t>GE</w:t>
      </w:r>
      <w:r w:rsidR="00B12962">
        <w:br/>
      </w:r>
      <w:r w:rsidR="00B12962" w:rsidRPr="00AC17FD">
        <w:rPr>
          <w:i/>
        </w:rPr>
        <w:t xml:space="preserve">Nun ergibt sich zum ersten Mal  ein Feld in dem weniger Kosten entstehen als wenn man in Periode 1 produzieren würde. Deshalb macht man nun mit dem Feld [4][6] </w:t>
      </w:r>
      <w:r w:rsidR="005F16BC" w:rsidRPr="00AC17FD">
        <w:rPr>
          <w:i/>
        </w:rPr>
        <w:t>neben den minimal</w:t>
      </w:r>
      <w:r w:rsidR="00B12962" w:rsidRPr="00AC17FD">
        <w:rPr>
          <w:i/>
        </w:rPr>
        <w:t xml:space="preserve">en Kosten (Feld[4][5] </w:t>
      </w:r>
      <w:r w:rsidR="00B12962" w:rsidRPr="00AC17FD">
        <w:rPr>
          <w:i/>
        </w:rPr>
        <w:sym w:font="Wingdings" w:char="F0E0"/>
      </w:r>
      <w:r w:rsidR="00B741B1">
        <w:rPr>
          <w:i/>
        </w:rPr>
        <w:t>32</w:t>
      </w:r>
      <w:r w:rsidR="00B12962" w:rsidRPr="00AC17FD">
        <w:rPr>
          <w:i/>
        </w:rPr>
        <w:t>0GE) weiter.</w:t>
      </w:r>
      <w:r w:rsidR="005F16BC" w:rsidRPr="00AC17FD">
        <w:rPr>
          <w:i/>
        </w:rPr>
        <w:br/>
      </w:r>
      <w:r w:rsidR="005F16BC">
        <w:t>Weitere Erklärung scheint nun unnötig, da die Vorgehensweise bis her nachvollziehbar beschrie</w:t>
      </w:r>
      <w:r w:rsidR="00AC17FD">
        <w:t>ben wurde und das weitere Verfahren nach demselben Prinzip erfolgt.</w:t>
      </w:r>
      <w:r w:rsidR="00CC0924">
        <w:br/>
      </w:r>
      <w:r w:rsidR="00CC0924" w:rsidRPr="00B11428">
        <w:br/>
        <w:t>Ist nun die Matrix aufgestellt</w:t>
      </w:r>
      <w:r w:rsidR="00AC17FD" w:rsidRPr="00B11428">
        <w:t>,</w:t>
      </w:r>
      <w:r w:rsidR="00CC0924" w:rsidRPr="00B11428">
        <w:t xml:space="preserve"> wird geschaut, welche Kombinationsmöglich</w:t>
      </w:r>
      <w:r w:rsidR="001C60C3" w:rsidRPr="00B11428">
        <w:t xml:space="preserve">keiten die günstigste ist. </w:t>
      </w:r>
      <w:r w:rsidR="00AC17FD" w:rsidRPr="00B11428">
        <w:br/>
        <w:t>Hierzu beginnt man die Matrix von hinten zu betrachten und schaut sich die letzte Spalte an. Nun nimmt man den Wert der am kleinsten ist</w:t>
      </w:r>
      <w:r w:rsidR="00B11428" w:rsidRPr="00B11428">
        <w:t>, der in unserem Fall sich in Feld[4][7] befindet</w:t>
      </w:r>
      <w:r w:rsidR="00AC17FD" w:rsidRPr="00B11428">
        <w:t>. Das heißt wir suchen die Periode, in der es am günstigsten ist den Bedarf bis zu unserer letzten Periode 7 zu decken. In unserem Beispiel wird also in Periode 4 der Bedarf für die Periode 4-7 produziert. Da in Periode 4 der Bedarf ab Periode 4 produziert wird brauchen wir also nur noch die Spalten der Perioden 3 und niedriger betrachten. Der</w:t>
      </w:r>
      <w:r w:rsidR="00B11428" w:rsidRPr="00B11428">
        <w:t xml:space="preserve"> niedrigste Wert in Spalte 3 ist </w:t>
      </w:r>
      <w:r w:rsidR="00AC17FD" w:rsidRPr="00B11428">
        <w:t>der Wert 170GE, welcher durch die Produktion in Periode 1 anfällt.</w:t>
      </w:r>
    </w:p>
    <w:p w:rsidR="001C60C3" w:rsidRDefault="00B11428" w:rsidP="00AC17FD">
      <w:pPr>
        <w:rPr>
          <w:b/>
        </w:rPr>
      </w:pPr>
      <w:r>
        <w:rPr>
          <w:b/>
        </w:rPr>
        <w:t>Zusammenfassend ist zu sagen:</w:t>
      </w:r>
      <w:r>
        <w:rPr>
          <w:b/>
        </w:rPr>
        <w:br/>
        <w:t>In unserem Beispiel entstehen Gesamtkos</w:t>
      </w:r>
      <w:r w:rsidR="00B741B1">
        <w:rPr>
          <w:b/>
        </w:rPr>
        <w:t>ten von 40</w:t>
      </w:r>
      <w:r>
        <w:rPr>
          <w:b/>
        </w:rPr>
        <w:t>0GE.</w:t>
      </w:r>
      <w:r>
        <w:rPr>
          <w:b/>
        </w:rPr>
        <w:br/>
        <w:t>In Periode 1 werden 80ME produziert (Bedarf Periode 1-3).</w:t>
      </w:r>
      <w:r>
        <w:rPr>
          <w:b/>
        </w:rPr>
        <w:br/>
        <w:t>In Periode 4 werden 110ME produziert (Bedarf Periode 4-7).</w:t>
      </w:r>
    </w:p>
    <w:p w:rsidR="00B11428" w:rsidRDefault="00B11428" w:rsidP="00AC17FD">
      <w:pPr>
        <w:rPr>
          <w:b/>
        </w:rPr>
      </w:pPr>
    </w:p>
    <w:p w:rsidR="00D57CAA" w:rsidRDefault="00D57CAA" w:rsidP="00AC17FD">
      <w:pPr>
        <w:rPr>
          <w:b/>
        </w:rPr>
      </w:pPr>
    </w:p>
    <w:p w:rsidR="00D57CAA" w:rsidRPr="00AC17FD" w:rsidRDefault="00D57CAA" w:rsidP="00AC17FD">
      <w:pPr>
        <w:rPr>
          <w:b/>
        </w:rPr>
      </w:pPr>
    </w:p>
    <w:p w:rsidR="00B11428" w:rsidRDefault="00B11428" w:rsidP="00E30014">
      <w:pPr>
        <w:pStyle w:val="berschrift3"/>
        <w:numPr>
          <w:ilvl w:val="1"/>
          <w:numId w:val="22"/>
        </w:numPr>
      </w:pPr>
      <w:bookmarkStart w:id="11" w:name="_Toc358809578"/>
      <w:r>
        <w:t>Konkrete Umsetzung</w:t>
      </w:r>
      <w:bookmarkEnd w:id="11"/>
    </w:p>
    <w:p w:rsidR="00FD5AC0" w:rsidRPr="00FD5AC0" w:rsidRDefault="00FD5AC0" w:rsidP="00FD5AC0"/>
    <w:p w:rsidR="00FD5AC0" w:rsidRDefault="009A2656" w:rsidP="00FD5AC0">
      <w:r>
        <w:rPr>
          <w:noProof/>
        </w:rPr>
        <w:drawing>
          <wp:anchor distT="0" distB="0" distL="114300" distR="114300" simplePos="0" relativeHeight="251634176" behindDoc="1" locked="0" layoutInCell="1" allowOverlap="1">
            <wp:simplePos x="0" y="0"/>
            <wp:positionH relativeFrom="column">
              <wp:posOffset>2967355</wp:posOffset>
            </wp:positionH>
            <wp:positionV relativeFrom="paragraph">
              <wp:posOffset>719455</wp:posOffset>
            </wp:positionV>
            <wp:extent cx="2724150" cy="190500"/>
            <wp:effectExtent l="0" t="0" r="0" b="0"/>
            <wp:wrapTight wrapText="bothSides">
              <wp:wrapPolygon edited="0">
                <wp:start x="0" y="0"/>
                <wp:lineTo x="0" y="19440"/>
                <wp:lineTo x="21449" y="19440"/>
                <wp:lineTo x="2144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4150" cy="190500"/>
                    </a:xfrm>
                    <a:prstGeom prst="rect">
                      <a:avLst/>
                    </a:prstGeom>
                  </pic:spPr>
                </pic:pic>
              </a:graphicData>
            </a:graphic>
          </wp:anchor>
        </w:drawing>
      </w:r>
      <w:r w:rsidR="00FD5AC0">
        <w:t xml:space="preserve">Die in Kapitel 1.3.1 beschriebene Matrix zur Berechnung der Kosten wird im Programm durch ein zweidimensionales Array umgesetzt. Der Umfang des Arrays beträgt jeweils die Anzahl der Perioden in der Länge sowie auch in der Tiefe. </w:t>
      </w:r>
      <w:r>
        <w:t xml:space="preserve">Dieses Array wird im Programm nur zur Berechnung verwendet. </w:t>
      </w:r>
    </w:p>
    <w:p w:rsidR="009A2656" w:rsidRDefault="009A2656" w:rsidP="009A2656">
      <w:r>
        <w:t xml:space="preserve">Deklaration des Berechnungs-Arrays im Code:  </w:t>
      </w:r>
    </w:p>
    <w:p w:rsidR="009A2656" w:rsidRDefault="00CD29F2" w:rsidP="009A2656">
      <w:r>
        <w:rPr>
          <w:noProof/>
        </w:rPr>
        <w:drawing>
          <wp:anchor distT="0" distB="0" distL="114300" distR="114300" simplePos="0" relativeHeight="251642368" behindDoc="1" locked="0" layoutInCell="1" allowOverlap="1">
            <wp:simplePos x="0" y="0"/>
            <wp:positionH relativeFrom="column">
              <wp:posOffset>-23495</wp:posOffset>
            </wp:positionH>
            <wp:positionV relativeFrom="paragraph">
              <wp:posOffset>1243330</wp:posOffset>
            </wp:positionV>
            <wp:extent cx="2581275" cy="1876425"/>
            <wp:effectExtent l="0" t="0" r="0" b="0"/>
            <wp:wrapTight wrapText="bothSides">
              <wp:wrapPolygon edited="0">
                <wp:start x="0" y="0"/>
                <wp:lineTo x="0" y="21490"/>
                <wp:lineTo x="21520" y="21490"/>
                <wp:lineTo x="2152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1275" cy="1876425"/>
                    </a:xfrm>
                    <a:prstGeom prst="rect">
                      <a:avLst/>
                    </a:prstGeom>
                  </pic:spPr>
                </pic:pic>
              </a:graphicData>
            </a:graphic>
          </wp:anchor>
        </w:drawing>
      </w:r>
      <w:r w:rsidR="009A2656">
        <w:t xml:space="preserve">Die Berechnung beginnt in der ersten Zeile der ersten Spalte des Arrays (also in Periode 0). </w:t>
      </w:r>
      <w:r>
        <w:t>Dort wird mittels einer IF-Bedingung abgefragt, ob in dieser Periode überhaupt Nachfrage herrscht. Falls ja bleibt keine andere Wahl als in dieser Periode zu produzieren. Falls nein, macht es auf keinen Fall Sinn in dieser Periode zu produzieren, da die Produktionskosten in jeder Periode identisch sind und auf jeden Fall Lagerkosten anfallen würden. Der Beginn ist also recht einfach, da es nur diese beiden Alternativen gibt. Realisiert wird dies im Code durch so:</w:t>
      </w:r>
    </w:p>
    <w:p w:rsidR="00CD29F2" w:rsidRDefault="00CD29F2" w:rsidP="009A2656">
      <w:r>
        <w:t xml:space="preserve">Das Array </w:t>
      </w:r>
      <w:proofErr w:type="spellStart"/>
      <w:r w:rsidRPr="00CD29F2">
        <w:rPr>
          <w:color w:val="00B050"/>
        </w:rPr>
        <w:t>ausgabe</w:t>
      </w:r>
      <w:proofErr w:type="spellEnd"/>
      <w:r>
        <w:t xml:space="preserve">[][] beinhaltet in der ersten Zeile die Nachfragemengen der jeweiligen Periode. Also wird in der IF Bedingung die Nachfragemenge in Periode 0 abgefragt. Ist diese ungleich 0, wird produziert. Das bedeutet, dass Rüstkosten anfallen. Diese werden in die Berechnungsmatrix auch direkt eingetragen, da es die einzigen Kosten dieser Periode sind. Es gibt auch keine Alternative, daher sind es gleichzeitig auch die Minimalen Kosten. Dies wird in die erste Zeile des Arrays </w:t>
      </w:r>
      <w:r w:rsidRPr="00CD29F2">
        <w:rPr>
          <w:color w:val="00B050"/>
        </w:rPr>
        <w:t>minimal</w:t>
      </w:r>
      <w:r>
        <w:t>[][] eingetragen. In der zweiten Zeile befindet sich der Index der Periode, in der zu diesem Zeitpunkt zuletzt produziert wurde. Da es vorher keine Produktion gab, wird hier der Index 0 eingetragen.</w:t>
      </w:r>
    </w:p>
    <w:p w:rsidR="00CD29F2" w:rsidRDefault="00CD29F2" w:rsidP="009A2656">
      <w:pPr>
        <w:rPr>
          <w:noProof/>
        </w:rPr>
      </w:pPr>
      <w:r>
        <w:rPr>
          <w:noProof/>
        </w:rPr>
        <w:drawing>
          <wp:anchor distT="0" distB="0" distL="114300" distR="114300" simplePos="0" relativeHeight="251650560" behindDoc="1" locked="0" layoutInCell="1" allowOverlap="1">
            <wp:simplePos x="0" y="0"/>
            <wp:positionH relativeFrom="column">
              <wp:posOffset>2176780</wp:posOffset>
            </wp:positionH>
            <wp:positionV relativeFrom="paragraph">
              <wp:posOffset>193040</wp:posOffset>
            </wp:positionV>
            <wp:extent cx="3390900" cy="171450"/>
            <wp:effectExtent l="0" t="0" r="0" b="0"/>
            <wp:wrapTight wrapText="bothSides">
              <wp:wrapPolygon edited="0">
                <wp:start x="0" y="0"/>
                <wp:lineTo x="0" y="19200"/>
                <wp:lineTo x="21479" y="19200"/>
                <wp:lineTo x="2147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0900" cy="171450"/>
                    </a:xfrm>
                    <a:prstGeom prst="rect">
                      <a:avLst/>
                    </a:prstGeom>
                  </pic:spPr>
                </pic:pic>
              </a:graphicData>
            </a:graphic>
          </wp:anchor>
        </w:drawing>
      </w:r>
      <w:r>
        <w:t>Ab Periode 1 übernimmt das weitere Vorgehen dann eine FOR-Schleife. Sie durchläuft das gesamte Array von Periode 1 an bis Ende:</w:t>
      </w:r>
      <w:r w:rsidRPr="00CD29F2">
        <w:rPr>
          <w:noProof/>
        </w:rPr>
        <w:t xml:space="preserve"> </w:t>
      </w:r>
    </w:p>
    <w:p w:rsidR="00CD29F2" w:rsidRDefault="00D86CDF" w:rsidP="009A2656">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969010</wp:posOffset>
            </wp:positionV>
            <wp:extent cx="2767330" cy="1409700"/>
            <wp:effectExtent l="0" t="0" r="0" b="0"/>
            <wp:wrapTight wrapText="bothSides">
              <wp:wrapPolygon edited="0">
                <wp:start x="0" y="0"/>
                <wp:lineTo x="0" y="21308"/>
                <wp:lineTo x="21412" y="21308"/>
                <wp:lineTo x="2141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7330" cy="1409700"/>
                    </a:xfrm>
                    <a:prstGeom prst="rect">
                      <a:avLst/>
                    </a:prstGeom>
                  </pic:spPr>
                </pic:pic>
              </a:graphicData>
            </a:graphic>
          </wp:anchor>
        </w:drawing>
      </w:r>
      <w:r>
        <w:t xml:space="preserve">Verschachtelt in dieser ersten FOR-Schleife befindet sich eine zweite FOR-Schleife, die das Array pro Periode in die Tiefe abläuft und die Berechnungen durchführt. Hier ist zu beachten, dass das Array in der Tiefe erst ab der zuletzt produzierten Periode starten muss, da es vorher auf jeden Fall teurer wäre. So kann man sich einige Berechnungsschritte sparen. Außerdem muss das Array auch nur bis zur aktuellen Periode in der Tiefe berechnet werden. </w:t>
      </w:r>
    </w:p>
    <w:p w:rsidR="00D86CDF" w:rsidRDefault="00D86CDF" w:rsidP="009A2656">
      <w:r>
        <w:t xml:space="preserve">Die Abbildung links soll das noch einmal verdeutlichen. Der graue Teil ist der, der für die Berechnung relevant ist. Jedoch kann nur im dunkelgrauen Bereich wirklich ein Minimum auftauchen, daher kann der hellgraue Teil vernachlässigt werden. </w:t>
      </w:r>
    </w:p>
    <w:p w:rsidR="00D86CDF" w:rsidRDefault="00D86CDF" w:rsidP="009A2656">
      <w:r>
        <w:rPr>
          <w:noProof/>
        </w:rPr>
        <w:drawing>
          <wp:anchor distT="0" distB="0" distL="114300" distR="114300" simplePos="0" relativeHeight="251666944" behindDoc="1" locked="0" layoutInCell="1" allowOverlap="1">
            <wp:simplePos x="0" y="0"/>
            <wp:positionH relativeFrom="column">
              <wp:posOffset>1943100</wp:posOffset>
            </wp:positionH>
            <wp:positionV relativeFrom="paragraph">
              <wp:posOffset>635</wp:posOffset>
            </wp:positionV>
            <wp:extent cx="3581400" cy="161925"/>
            <wp:effectExtent l="0" t="0" r="0" b="0"/>
            <wp:wrapTight wrapText="bothSides">
              <wp:wrapPolygon edited="0">
                <wp:start x="0" y="0"/>
                <wp:lineTo x="0" y="20329"/>
                <wp:lineTo x="21485" y="20329"/>
                <wp:lineTo x="2148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1400" cy="161925"/>
                    </a:xfrm>
                    <a:prstGeom prst="rect">
                      <a:avLst/>
                    </a:prstGeom>
                  </pic:spPr>
                </pic:pic>
              </a:graphicData>
            </a:graphic>
          </wp:anchor>
        </w:drawing>
      </w:r>
      <w:r>
        <w:t xml:space="preserve">Im Code wird dies so realisiert: </w:t>
      </w:r>
    </w:p>
    <w:p w:rsidR="00620A10" w:rsidRDefault="00D57CAA" w:rsidP="009A2656">
      <w:r>
        <w:rPr>
          <w:noProof/>
        </w:rPr>
        <w:lastRenderedPageBreak/>
        <w:drawing>
          <wp:anchor distT="0" distB="0" distL="114300" distR="114300" simplePos="0" relativeHeight="251675136" behindDoc="1" locked="0" layoutInCell="1" allowOverlap="1">
            <wp:simplePos x="0" y="0"/>
            <wp:positionH relativeFrom="column">
              <wp:posOffset>1719580</wp:posOffset>
            </wp:positionH>
            <wp:positionV relativeFrom="paragraph">
              <wp:posOffset>173990</wp:posOffset>
            </wp:positionV>
            <wp:extent cx="4095750" cy="514350"/>
            <wp:effectExtent l="0" t="0" r="0" b="0"/>
            <wp:wrapTight wrapText="bothSides">
              <wp:wrapPolygon edited="0">
                <wp:start x="0" y="0"/>
                <wp:lineTo x="0" y="20800"/>
                <wp:lineTo x="21500" y="20800"/>
                <wp:lineTo x="2150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0" cy="514350"/>
                    </a:xfrm>
                    <a:prstGeom prst="rect">
                      <a:avLst/>
                    </a:prstGeom>
                  </pic:spPr>
                </pic:pic>
              </a:graphicData>
            </a:graphic>
          </wp:anchor>
        </w:drawing>
      </w:r>
      <w:r w:rsidR="00620A10">
        <w:t xml:space="preserve">Falls der Index der ersten FOR-Schleife nun gleich des Index der zweiten FOR-Schleife ist (i = j), ist der Fall eingetreten, in dem produziert wird (siehe Kapitel 1.3.1). Hier müssen also nur die Produktionskosten zu den aktuellen Minimalkosten der letzten Periode addiert werden. </w:t>
      </w:r>
    </w:p>
    <w:p w:rsidR="00620A10" w:rsidRDefault="00620A10" w:rsidP="009A2656">
      <w:pPr>
        <w:rPr>
          <w:noProof/>
        </w:rPr>
      </w:pPr>
      <w:r>
        <w:rPr>
          <w:noProof/>
        </w:rPr>
        <w:drawing>
          <wp:anchor distT="0" distB="0" distL="114300" distR="114300" simplePos="0" relativeHeight="251683328" behindDoc="1" locked="0" layoutInCell="1" allowOverlap="1">
            <wp:simplePos x="0" y="0"/>
            <wp:positionH relativeFrom="column">
              <wp:posOffset>-4445</wp:posOffset>
            </wp:positionH>
            <wp:positionV relativeFrom="paragraph">
              <wp:posOffset>1811655</wp:posOffset>
            </wp:positionV>
            <wp:extent cx="5760720" cy="160020"/>
            <wp:effectExtent l="0" t="0" r="0" b="0"/>
            <wp:wrapTight wrapText="bothSides">
              <wp:wrapPolygon edited="0">
                <wp:start x="0" y="0"/>
                <wp:lineTo x="0" y="18000"/>
                <wp:lineTo x="21500" y="18000"/>
                <wp:lineTo x="2150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60020"/>
                    </a:xfrm>
                    <a:prstGeom prst="rect">
                      <a:avLst/>
                    </a:prstGeom>
                  </pic:spPr>
                </pic:pic>
              </a:graphicData>
            </a:graphic>
          </wp:anchor>
        </w:drawing>
      </w:r>
      <w:r>
        <w:t>Alle anderen Felder des Arrays müssen aber anders berechnet werden. Dies betrifft den Fall, dass nicht produziert wird, sondern gelagert. Was wiederrum bedeutet, dass die gesamte Nachfragemenge der aktuellen Periode am letzten Produktionszeitpunkt produziert wurde und seitdem eingelagert war. Da die fixen Produktionskosten durch die Mehrproduktion nicht steigen und die variablen Produktionskosten vernachlässigt werden, da sie in jeder Periode anfallen würden, müssen hier aber nur die Lagerkosten berücksichtigt werden. Allerdings müssen diese für alle Perioden seit der letzten Produktion berechnet werden. Sind diese Lagerkosten außerdem noch variabel, wird diese Berechnung noch einmal erschwert. Im Code wurde die Berechnung der Lagerkosten so umgesetzt:</w:t>
      </w:r>
      <w:r w:rsidRPr="00620A10">
        <w:rPr>
          <w:noProof/>
        </w:rPr>
        <w:t xml:space="preserve"> </w:t>
      </w:r>
    </w:p>
    <w:p w:rsidR="00620A10" w:rsidRDefault="00620A10" w:rsidP="009A2656">
      <w:pPr>
        <w:rPr>
          <w:noProof/>
        </w:rPr>
      </w:pPr>
      <w:r>
        <w:rPr>
          <w:noProof/>
        </w:rPr>
        <w:t xml:space="preserve">Die Lagerkosten (werden in einer externen Methode </w:t>
      </w:r>
      <w:r w:rsidRPr="00620A10">
        <w:rPr>
          <w:noProof/>
          <w:color w:val="0070C0"/>
        </w:rPr>
        <w:t>lagerkostenBerechnen</w:t>
      </w:r>
      <w:r>
        <w:rPr>
          <w:noProof/>
        </w:rPr>
        <w:t xml:space="preserve">() </w:t>
      </w:r>
      <w:r w:rsidR="00240F9D">
        <w:rPr>
          <w:noProof/>
        </w:rPr>
        <w:t>berechnet) werden zu den Kosten der letzten Periode addiert. Diese Kosten befinden sich in der Matrix direkt links vom aktuell bearbeiteten Feld (daher [i - 1]) .</w:t>
      </w:r>
    </w:p>
    <w:p w:rsidR="00240F9D" w:rsidRDefault="00240F9D" w:rsidP="009A2656">
      <w:pPr>
        <w:rPr>
          <w:noProof/>
        </w:rPr>
      </w:pPr>
      <w:r>
        <w:rPr>
          <w:noProof/>
        </w:rPr>
        <w:drawing>
          <wp:anchor distT="0" distB="0" distL="114300" distR="114300" simplePos="0" relativeHeight="251691520" behindDoc="1" locked="0" layoutInCell="1" allowOverlap="1">
            <wp:simplePos x="0" y="0"/>
            <wp:positionH relativeFrom="column">
              <wp:posOffset>1100455</wp:posOffset>
            </wp:positionH>
            <wp:positionV relativeFrom="paragraph">
              <wp:posOffset>608330</wp:posOffset>
            </wp:positionV>
            <wp:extent cx="4629150" cy="495300"/>
            <wp:effectExtent l="0" t="0" r="0" b="0"/>
            <wp:wrapTight wrapText="bothSides">
              <wp:wrapPolygon edited="0">
                <wp:start x="0" y="0"/>
                <wp:lineTo x="0" y="20769"/>
                <wp:lineTo x="21511" y="20769"/>
                <wp:lineTo x="2151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29150" cy="495300"/>
                    </a:xfrm>
                    <a:prstGeom prst="rect">
                      <a:avLst/>
                    </a:prstGeom>
                  </pic:spPr>
                </pic:pic>
              </a:graphicData>
            </a:graphic>
          </wp:anchor>
        </w:drawing>
      </w:r>
      <w:r>
        <w:rPr>
          <w:noProof/>
        </w:rPr>
        <w:t>Zur Berechnung der Lagerkosten benötigt man die aktuelle Nachfragemenge, sowie die Koordinaten des aktuellen Feldes. Innerhalb der Methode wird nun das Berechnungsarray ab der Periode, in der zuletzt produziert wurde bis zur aktuellen Periode durchlaufen und in jeder Periode die Lagerkosten mit der zusätzlichen Bedarfsmenge berechnet. Die Lagerkosten werden (da sie ja variabel sein können) aus einem zusätzlichen Array gezogen, das die jeweiligen Lagerkosten zur aktuellen Periode bereithält.</w:t>
      </w:r>
    </w:p>
    <w:p w:rsidR="00D57CAA" w:rsidRDefault="00240F9D" w:rsidP="00D57CAA">
      <w:pPr>
        <w:rPr>
          <w:noProof/>
        </w:rPr>
      </w:pPr>
      <w:r>
        <w:rPr>
          <w:noProof/>
        </w:rPr>
        <w:t xml:space="preserve">Nachdem die vertikale Berechnung der jeweiligen Periode abgeschlossen ist, muss das Array in der Tiefe noch einmal durchlaufen werden, da das Minimum der aktuellen Periode berechnet werden muss. Dies ist notwendig, da in der nächsten Periode die Produktionskosten im Fall (i = j) auf die Minimalkosten der letzten Periode addiert werden müssen (siehe oben). Außerdem wird für das Minumum auch die Periode gespeichert, in der zu diesem Zeitpunkt produziert wurde. </w:t>
      </w:r>
      <w:r w:rsidR="00D57CAA">
        <w:rPr>
          <w:noProof/>
        </w:rPr>
        <w:t xml:space="preserve">Dies ist notwendig um so später nachzuvollziehen, welchen „Weg“ der Algorithmus durch die Matrix gewählt hat um auf das Kostenminimum zu kommen. </w:t>
      </w:r>
    </w:p>
    <w:p w:rsidR="00240F9D" w:rsidRDefault="00D57CAA" w:rsidP="00D57CAA">
      <w:pPr>
        <w:jc w:val="center"/>
        <w:rPr>
          <w:noProof/>
        </w:rPr>
      </w:pPr>
      <w:r>
        <w:rPr>
          <w:noProof/>
        </w:rPr>
        <w:drawing>
          <wp:inline distT="0" distB="0" distL="0" distR="0">
            <wp:extent cx="3971925" cy="13525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971925" cy="1352550"/>
                    </a:xfrm>
                    <a:prstGeom prst="rect">
                      <a:avLst/>
                    </a:prstGeom>
                  </pic:spPr>
                </pic:pic>
              </a:graphicData>
            </a:graphic>
          </wp:inline>
        </w:drawing>
      </w:r>
    </w:p>
    <w:p w:rsidR="00D57CAA" w:rsidRDefault="00D57CAA" w:rsidP="009A2656">
      <w:pPr>
        <w:rPr>
          <w:noProof/>
        </w:rPr>
      </w:pPr>
      <w:r>
        <w:rPr>
          <w:noProof/>
        </w:rPr>
        <w:t xml:space="preserve">Nun ist das Berchnungsarray fertiggestellt und theroretisch die Lösung auch bereits fertig. Da der Benutzer aber damit nicht besonders viel anfangen kann, müssen die Daten noch aufbereitet </w:t>
      </w:r>
      <w:r>
        <w:rPr>
          <w:noProof/>
        </w:rPr>
        <w:lastRenderedPageBreak/>
        <w:t xml:space="preserve">werden.  Hierzu ist eine weiter Methode notwendig. Diese Methode beinhaltet wieder eine FOR-Schleife, die das Berechnungsarray diesmal von rechts nach links durchläuft. In der letzten Periode wird zuallererst das Minimum gesucht. Zu diesem Minimum wird dann die zugehörige Periode ermittelt, in der produziert wurde. Diese beiden Werte wurden ja während der Berechnung (siehe oben) immer abgespeichert und befinden sich nun im Array </w:t>
      </w:r>
      <w:r w:rsidRPr="00D57CAA">
        <w:rPr>
          <w:noProof/>
          <w:color w:val="00B050"/>
        </w:rPr>
        <w:t>minimal</w:t>
      </w:r>
      <w:r>
        <w:rPr>
          <w:noProof/>
        </w:rPr>
        <w:t xml:space="preserve">[][]. </w:t>
      </w:r>
    </w:p>
    <w:p w:rsidR="00D57CAA" w:rsidRDefault="00D57CAA" w:rsidP="009A2656">
      <w:pPr>
        <w:rPr>
          <w:noProof/>
        </w:rPr>
      </w:pPr>
      <w:r>
        <w:rPr>
          <w:noProof/>
        </w:rPr>
        <w:t xml:space="preserve">Die Periode, in der zuletzt produziert wurde, wird nun also ausgelesen: </w:t>
      </w:r>
      <w:r>
        <w:rPr>
          <w:noProof/>
        </w:rPr>
        <w:drawing>
          <wp:inline distT="0" distB="0" distL="0" distR="0">
            <wp:extent cx="4752975" cy="1619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752975" cy="161925"/>
                    </a:xfrm>
                    <a:prstGeom prst="rect">
                      <a:avLst/>
                    </a:prstGeom>
                  </pic:spPr>
                </pic:pic>
              </a:graphicData>
            </a:graphic>
          </wp:inline>
        </w:drawing>
      </w:r>
    </w:p>
    <w:p w:rsidR="00D57CAA" w:rsidRDefault="00D57CAA" w:rsidP="009A2656">
      <w:pPr>
        <w:rPr>
          <w:noProof/>
        </w:rPr>
      </w:pPr>
      <w:r>
        <w:rPr>
          <w:noProof/>
        </w:rPr>
        <w:t>Anschließend wird das Array von rechts nach links durchlaufen bis zu dieser Periode:</w:t>
      </w:r>
      <w:r w:rsidRPr="00D57CAA">
        <w:rPr>
          <w:noProof/>
        </w:rPr>
        <w:t xml:space="preserve"> </w:t>
      </w:r>
      <w:r>
        <w:rPr>
          <w:noProof/>
        </w:rPr>
        <w:drawing>
          <wp:inline distT="0" distB="0" distL="0" distR="0">
            <wp:extent cx="3686175" cy="49530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686175" cy="495300"/>
                    </a:xfrm>
                    <a:prstGeom prst="rect">
                      <a:avLst/>
                    </a:prstGeom>
                  </pic:spPr>
                </pic:pic>
              </a:graphicData>
            </a:graphic>
          </wp:inline>
        </w:drawing>
      </w:r>
    </w:p>
    <w:p w:rsidR="00D57CAA" w:rsidRDefault="00D57CAA" w:rsidP="009A2656">
      <w:pPr>
        <w:rPr>
          <w:noProof/>
        </w:rPr>
      </w:pPr>
      <w:r>
        <w:rPr>
          <w:noProof/>
        </w:rPr>
        <w:t>In jeder Periode, die dazwischen liegt, wird jeweils die Bestellmenge zu diesem Zeitpunkt auf</w:t>
      </w:r>
      <w:r w:rsidR="009837ED">
        <w:rPr>
          <w:noProof/>
        </w:rPr>
        <w:t xml:space="preserve"> eine Variable addiert (diese Variable wird später in der weiteren Berechnung gebraucht). Außerdem wird für jede Periode ein Zähler hochgezählt, der berechnen soll, für wieviele Perioden produziert wurde. Anschließend wird noch der aktuelle Lagerbestand zu diesem Zeitpunkt berechnet.</w:t>
      </w:r>
    </w:p>
    <w:p w:rsidR="009837ED" w:rsidRDefault="009837ED" w:rsidP="009A2656">
      <w:pPr>
        <w:rPr>
          <w:noProof/>
        </w:rPr>
      </w:pPr>
      <w:r>
        <w:rPr>
          <w:noProof/>
        </w:rPr>
        <w:drawing>
          <wp:inline distT="0" distB="0" distL="0" distR="0">
            <wp:extent cx="4191000" cy="11811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191000" cy="1181100"/>
                    </a:xfrm>
                    <a:prstGeom prst="rect">
                      <a:avLst/>
                    </a:prstGeom>
                  </pic:spPr>
                </pic:pic>
              </a:graphicData>
            </a:graphic>
          </wp:inline>
        </w:drawing>
      </w:r>
    </w:p>
    <w:p w:rsidR="009837ED" w:rsidRDefault="009837ED" w:rsidP="009A2656">
      <w:pPr>
        <w:rPr>
          <w:noProof/>
        </w:rPr>
      </w:pPr>
      <w:r>
        <w:rPr>
          <w:noProof/>
        </w:rPr>
        <w:drawing>
          <wp:anchor distT="0" distB="0" distL="114300" distR="114300" simplePos="0" relativeHeight="251699712" behindDoc="1" locked="0" layoutInCell="1" allowOverlap="1">
            <wp:simplePos x="0" y="0"/>
            <wp:positionH relativeFrom="column">
              <wp:posOffset>1805305</wp:posOffset>
            </wp:positionH>
            <wp:positionV relativeFrom="paragraph">
              <wp:posOffset>1108075</wp:posOffset>
            </wp:positionV>
            <wp:extent cx="4057650" cy="2190750"/>
            <wp:effectExtent l="0" t="0" r="0" b="0"/>
            <wp:wrapTight wrapText="bothSides">
              <wp:wrapPolygon edited="0">
                <wp:start x="0" y="0"/>
                <wp:lineTo x="0" y="21412"/>
                <wp:lineTo x="21499" y="21412"/>
                <wp:lineTo x="21499"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7650" cy="2190750"/>
                    </a:xfrm>
                    <a:prstGeom prst="rect">
                      <a:avLst/>
                    </a:prstGeom>
                  </pic:spPr>
                </pic:pic>
              </a:graphicData>
            </a:graphic>
          </wp:anchor>
        </w:drawing>
      </w:r>
      <w:r>
        <w:rPr>
          <w:noProof/>
        </w:rPr>
        <w:t>Die wichtige Berechnung geschieht aber zu dem Zeitpunkt, wenn die produzierte Periode von der FOR-Schleife erreicht wurde (also im IF-Teil der Bedingung). Dort wird die aktuelle Bestellmenge noch einmal addiert und dann in die Ausgabematrix gespeichert. Dann wird die Bestellmenge für die folgende Berechnung wieder auf 0 gesetzt. Nun weiß man, welche Menge hier produziert werden muss um alle nachfolgenden Perioden abdecken zu können. Genau das gleiche wird auch mit dem Zähler gemacht, der die Perioden zählen soll, für die Produziert wird. Auch dieser wird noch einmal um 1 erhöht, bevor er dann in die Ausgabematrix gespeichert und resettet wird. Auch der Lagerbestand wird nun gespeichert und auf 0 gesetzt. Allerdings wird dieser nicht noch einmal erhöht, da die Bestellmenge zu dieser Periode ja sofort benötigt wird und nicht eingelagert werden muss.</w:t>
      </w:r>
      <w:r w:rsidRPr="009837ED">
        <w:rPr>
          <w:noProof/>
        </w:rPr>
        <w:t xml:space="preserve"> </w:t>
      </w:r>
    </w:p>
    <w:p w:rsidR="00CD29F2" w:rsidRDefault="009837ED" w:rsidP="009A2656">
      <w:r>
        <w:rPr>
          <w:noProof/>
        </w:rPr>
        <w:t xml:space="preserve">Nun ist die Berechnung der relevanten Werte für die Ausgabe fertiggestellt und befindet sich im Array </w:t>
      </w:r>
      <w:r w:rsidRPr="009837ED">
        <w:rPr>
          <w:noProof/>
          <w:color w:val="00B050"/>
        </w:rPr>
        <w:t>ausgabe</w:t>
      </w:r>
      <w:r>
        <w:rPr>
          <w:noProof/>
        </w:rPr>
        <w:t>[][]. Dies betrifft die Nachfragemenge, die Bestellmenge, die Anzahl der Perioden für die produziert wurde sowie den Lagerbestand jeweils immer zum Zeitpunkt t.</w:t>
      </w:r>
    </w:p>
    <w:p w:rsidR="001C60C3" w:rsidRDefault="00617C13" w:rsidP="00E30014">
      <w:pPr>
        <w:pStyle w:val="berschrift2"/>
        <w:numPr>
          <w:ilvl w:val="0"/>
          <w:numId w:val="22"/>
        </w:numPr>
      </w:pPr>
      <w:bookmarkStart w:id="12" w:name="_Toc358809579"/>
      <w:r>
        <w:lastRenderedPageBreak/>
        <w:t>Das fertige Programm</w:t>
      </w:r>
      <w:bookmarkEnd w:id="12"/>
    </w:p>
    <w:p w:rsidR="00E30014" w:rsidRDefault="00E30014" w:rsidP="00B11428"/>
    <w:p w:rsidR="00B11428" w:rsidRDefault="005C6383" w:rsidP="00B11428">
      <w:r>
        <w:t>Dies ist die Startansicht unseres neu entwickelten Wagner</w:t>
      </w:r>
      <w:r w:rsidR="00617C13">
        <w:t>-</w:t>
      </w:r>
      <w:proofErr w:type="spellStart"/>
      <w:r>
        <w:t>Whitin</w:t>
      </w:r>
      <w:proofErr w:type="spellEnd"/>
      <w:r>
        <w:t xml:space="preserve"> Programms. Eingegeben werden können die Rüstkosten, die Anzahl der Perioden und die Lagerkosten, sowie</w:t>
      </w:r>
      <w:r w:rsidR="006013FE">
        <w:t>,</w:t>
      </w:r>
      <w:r>
        <w:t xml:space="preserve"> nach Klicken auf den „Weiter“-Button</w:t>
      </w:r>
      <w:r w:rsidR="006013FE">
        <w:t>,</w:t>
      </w:r>
      <w:r>
        <w:t xml:space="preserve"> den Bedarf pro Periode.</w:t>
      </w:r>
    </w:p>
    <w:p w:rsidR="00B11428" w:rsidRDefault="001934AD" w:rsidP="00B11428">
      <w:r>
        <w:rPr>
          <w:noProof/>
        </w:rPr>
        <w:drawing>
          <wp:inline distT="0" distB="0" distL="0" distR="0">
            <wp:extent cx="3769330" cy="4533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774157" cy="4539706"/>
                    </a:xfrm>
                    <a:prstGeom prst="rect">
                      <a:avLst/>
                    </a:prstGeom>
                  </pic:spPr>
                </pic:pic>
              </a:graphicData>
            </a:graphic>
          </wp:inline>
        </w:drawing>
      </w:r>
    </w:p>
    <w:p w:rsidR="00B11428" w:rsidRDefault="006013FE" w:rsidP="00B11428">
      <w:r>
        <w:rPr>
          <w:noProof/>
        </w:rPr>
        <w:lastRenderedPageBreak/>
        <w:drawing>
          <wp:inline distT="0" distB="0" distL="0" distR="0">
            <wp:extent cx="4010600" cy="4838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013528" cy="4842233"/>
                    </a:xfrm>
                    <a:prstGeom prst="rect">
                      <a:avLst/>
                    </a:prstGeom>
                  </pic:spPr>
                </pic:pic>
              </a:graphicData>
            </a:graphic>
          </wp:inline>
        </w:drawing>
      </w:r>
    </w:p>
    <w:p w:rsidR="00463E7A" w:rsidRDefault="00863C23" w:rsidP="00865158">
      <w:pPr>
        <w:rPr>
          <w:noProof/>
        </w:rPr>
      </w:pPr>
      <w:r>
        <w:t xml:space="preserve">Klickt man nun auf „Berechnen“ so wird das Kostenminimum errechnet. Zusätzlich wird eine Tabelle mit den Perioden, deren Bedarfsmengen, deren Bestellmengen, für welche Anzahl von Perioden in </w:t>
      </w:r>
      <w:r w:rsidR="00E30014">
        <w:t>e</w:t>
      </w:r>
      <w:r>
        <w:t>iner Periode bestellt wird und der Lagerbestand der Periode angezeigt.</w:t>
      </w:r>
      <w:r w:rsidR="00E30014" w:rsidRPr="00E30014">
        <w:rPr>
          <w:noProof/>
        </w:rPr>
        <w:t xml:space="preserve"> </w:t>
      </w:r>
      <w:r w:rsidR="00E30014">
        <w:rPr>
          <w:noProof/>
        </w:rPr>
        <w:drawing>
          <wp:inline distT="0" distB="0" distL="0" distR="0">
            <wp:extent cx="3986692" cy="32492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008510" cy="3267077"/>
                    </a:xfrm>
                    <a:prstGeom prst="rect">
                      <a:avLst/>
                    </a:prstGeom>
                  </pic:spPr>
                </pic:pic>
              </a:graphicData>
            </a:graphic>
          </wp:inline>
        </w:drawing>
      </w:r>
    </w:p>
    <w:p w:rsidR="00045D30" w:rsidRDefault="00045D30" w:rsidP="00045D30">
      <w:pPr>
        <w:pStyle w:val="berschrift2"/>
        <w:numPr>
          <w:ilvl w:val="0"/>
          <w:numId w:val="22"/>
        </w:numPr>
      </w:pPr>
      <w:r>
        <w:rPr>
          <w:noProof/>
        </w:rPr>
        <w:lastRenderedPageBreak/>
        <w:t>Ausblick</w:t>
      </w:r>
    </w:p>
    <w:p w:rsidR="00045D30" w:rsidRDefault="00045D30" w:rsidP="00045D30">
      <w:pPr>
        <w:pStyle w:val="berschrift2"/>
        <w:rPr>
          <w:noProof/>
        </w:rPr>
      </w:pPr>
    </w:p>
    <w:p w:rsidR="00045D30" w:rsidRDefault="00045D30" w:rsidP="00E412C8">
      <w:pPr>
        <w:rPr>
          <w:noProof/>
        </w:rPr>
      </w:pPr>
      <w:r>
        <w:rPr>
          <w:noProof/>
        </w:rPr>
        <w:t>Ein nächster Schritt wäre einen Dateiexport bzw. Dateiimport möglich zu mach</w:t>
      </w:r>
      <w:r w:rsidR="00E412C8">
        <w:rPr>
          <w:noProof/>
        </w:rPr>
        <w:t>en, damit man gerade bei vielen Perioden nicht die Arbeit hat viele Bedarfsmengen neu einzutippen</w:t>
      </w:r>
      <w:r>
        <w:rPr>
          <w:noProof/>
        </w:rPr>
        <w:t>.</w:t>
      </w:r>
    </w:p>
    <w:p w:rsidR="00045D30" w:rsidRDefault="00045D30" w:rsidP="00E412C8">
      <w:r>
        <w:rPr>
          <w:noProof/>
        </w:rPr>
        <w:t xml:space="preserve">Außerdem wäre für zukünftige Projekte wichtig, dass bei der Neuprogrammierung des Wagner-Whitin per linearer Methode die selbe GUI verwendet werden sollte. </w:t>
      </w:r>
      <w:r w:rsidR="00463E7A">
        <w:rPr>
          <w:noProof/>
        </w:rPr>
        <w:br w:type="page"/>
      </w:r>
      <w:bookmarkStart w:id="13" w:name="_Toc355347626"/>
      <w:bookmarkStart w:id="14" w:name="_Toc358809580"/>
    </w:p>
    <w:p w:rsidR="00463E7A" w:rsidRDefault="00463E7A" w:rsidP="00045D30">
      <w:pPr>
        <w:pStyle w:val="berschrift2"/>
        <w:numPr>
          <w:ilvl w:val="0"/>
          <w:numId w:val="22"/>
        </w:numPr>
      </w:pPr>
      <w:r>
        <w:lastRenderedPageBreak/>
        <w:t>Quellen</w:t>
      </w:r>
      <w:bookmarkEnd w:id="13"/>
      <w:bookmarkEnd w:id="14"/>
    </w:p>
    <w:p w:rsidR="00463E7A" w:rsidRDefault="00463E7A" w:rsidP="00463E7A">
      <w:pPr>
        <w:pStyle w:val="KeinLeerraum"/>
      </w:pPr>
      <w:r>
        <w:br/>
        <w:t xml:space="preserve">- „Wagner </w:t>
      </w:r>
      <w:proofErr w:type="spellStart"/>
      <w:r>
        <w:t>Whitin</w:t>
      </w:r>
      <w:proofErr w:type="spellEnd"/>
      <w:r>
        <w:t xml:space="preserve"> Verfahren und dessen Anwendung“, Tim Florian Schucht, 2010 Göttingen, GRIN Vertrag</w:t>
      </w:r>
    </w:p>
    <w:p w:rsidR="00463E7A" w:rsidRPr="007F356D" w:rsidRDefault="00463E7A" w:rsidP="00463E7A">
      <w:pPr>
        <w:spacing w:after="345" w:line="240" w:lineRule="auto"/>
        <w:rPr>
          <w:rFonts w:ascii="Arial" w:eastAsia="Times New Roman" w:hAnsi="Arial" w:cs="Arial"/>
          <w:color w:val="666666"/>
          <w:sz w:val="24"/>
          <w:szCs w:val="24"/>
        </w:rPr>
      </w:pPr>
      <w:r>
        <w:t xml:space="preserve">-Vorlesungsskript „Bestellmengenplanung“ von Prof. Dr. W. </w:t>
      </w:r>
      <w:proofErr w:type="spellStart"/>
      <w:r>
        <w:t>Toprowski</w:t>
      </w:r>
      <w:proofErr w:type="spellEnd"/>
      <w:r>
        <w:t xml:space="preserve"> (Professur für Handelsbetriebslehre) </w:t>
      </w:r>
      <w:hyperlink r:id="rId29" w:history="1">
        <w:r w:rsidRPr="006A54E4">
          <w:rPr>
            <w:rStyle w:val="Hyperlink"/>
            <w:rFonts w:ascii="Arial" w:eastAsia="Times New Roman" w:hAnsi="Arial" w:cs="Arial"/>
            <w:i/>
            <w:iCs/>
            <w:sz w:val="24"/>
            <w:szCs w:val="24"/>
          </w:rPr>
          <w:t>www.uni-goettingen.de/en/85867.html</w:t>
        </w:r>
      </w:hyperlink>
      <w:r>
        <w:rPr>
          <w:rFonts w:ascii="Arial" w:eastAsia="Times New Roman" w:hAnsi="Arial" w:cs="Arial"/>
          <w:i/>
          <w:iCs/>
          <w:color w:val="666666"/>
          <w:sz w:val="24"/>
          <w:szCs w:val="24"/>
        </w:rPr>
        <w:t xml:space="preserve"> (Stand April 2013)</w:t>
      </w:r>
    </w:p>
    <w:p w:rsidR="00463E7A" w:rsidRDefault="00463E7A" w:rsidP="00463E7A">
      <w:pPr>
        <w:rPr>
          <w:noProof/>
        </w:rPr>
      </w:pPr>
    </w:p>
    <w:p w:rsidR="007F356D" w:rsidRPr="003B6CFD" w:rsidRDefault="007F356D" w:rsidP="00865158"/>
    <w:sectPr w:rsidR="007F356D" w:rsidRPr="003B6CFD" w:rsidSect="00FA049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9AD" w:rsidRDefault="002709AD" w:rsidP="00A76F53">
      <w:pPr>
        <w:spacing w:after="0" w:line="240" w:lineRule="auto"/>
      </w:pPr>
      <w:r>
        <w:separator/>
      </w:r>
    </w:p>
  </w:endnote>
  <w:endnote w:type="continuationSeparator" w:id="0">
    <w:p w:rsidR="002709AD" w:rsidRDefault="002709AD" w:rsidP="00A76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9AD" w:rsidRDefault="002709AD" w:rsidP="00A76F53">
      <w:pPr>
        <w:spacing w:after="0" w:line="240" w:lineRule="auto"/>
      </w:pPr>
      <w:r>
        <w:separator/>
      </w:r>
    </w:p>
  </w:footnote>
  <w:footnote w:type="continuationSeparator" w:id="0">
    <w:p w:rsidR="002709AD" w:rsidRDefault="002709AD" w:rsidP="00A76F53">
      <w:pPr>
        <w:spacing w:after="0" w:line="240" w:lineRule="auto"/>
      </w:pPr>
      <w:r>
        <w:continuationSeparator/>
      </w:r>
    </w:p>
  </w:footnote>
  <w:footnote w:id="1">
    <w:p w:rsidR="00A42F32" w:rsidRDefault="00A42F32" w:rsidP="00A76F53">
      <w:pPr>
        <w:pStyle w:val="KeinLeerraum"/>
      </w:pPr>
      <w:r>
        <w:rPr>
          <w:rStyle w:val="Funotenzeichen"/>
        </w:rPr>
        <w:footnoteRef/>
      </w:r>
      <w:r>
        <w:t xml:space="preserve"> „Wagner </w:t>
      </w:r>
      <w:proofErr w:type="spellStart"/>
      <w:r>
        <w:t>Whitin</w:t>
      </w:r>
      <w:proofErr w:type="spellEnd"/>
      <w:r>
        <w:t xml:space="preserve"> Verfahren und dessen Anwendung“, Tim Florian Schucht, 2010 Göttingen, GRIN Vertrag, Seite 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42FF"/>
    <w:multiLevelType w:val="hybridMultilevel"/>
    <w:tmpl w:val="550E8E2A"/>
    <w:lvl w:ilvl="0" w:tplc="D446070A">
      <w:start w:val="1"/>
      <w:numFmt w:val="bullet"/>
      <w:lvlText w:val=""/>
      <w:lvlJc w:val="left"/>
      <w:pPr>
        <w:tabs>
          <w:tab w:val="num" w:pos="720"/>
        </w:tabs>
        <w:ind w:left="720" w:hanging="360"/>
      </w:pPr>
      <w:rPr>
        <w:rFonts w:ascii="Wingdings" w:hAnsi="Wingdings" w:hint="default"/>
      </w:rPr>
    </w:lvl>
    <w:lvl w:ilvl="1" w:tplc="464C3A38" w:tentative="1">
      <w:start w:val="1"/>
      <w:numFmt w:val="bullet"/>
      <w:lvlText w:val=""/>
      <w:lvlJc w:val="left"/>
      <w:pPr>
        <w:tabs>
          <w:tab w:val="num" w:pos="1440"/>
        </w:tabs>
        <w:ind w:left="1440" w:hanging="360"/>
      </w:pPr>
      <w:rPr>
        <w:rFonts w:ascii="Wingdings" w:hAnsi="Wingdings" w:hint="default"/>
      </w:rPr>
    </w:lvl>
    <w:lvl w:ilvl="2" w:tplc="C4D6BF4E" w:tentative="1">
      <w:start w:val="1"/>
      <w:numFmt w:val="bullet"/>
      <w:lvlText w:val=""/>
      <w:lvlJc w:val="left"/>
      <w:pPr>
        <w:tabs>
          <w:tab w:val="num" w:pos="2160"/>
        </w:tabs>
        <w:ind w:left="2160" w:hanging="360"/>
      </w:pPr>
      <w:rPr>
        <w:rFonts w:ascii="Wingdings" w:hAnsi="Wingdings" w:hint="default"/>
      </w:rPr>
    </w:lvl>
    <w:lvl w:ilvl="3" w:tplc="990E2F28" w:tentative="1">
      <w:start w:val="1"/>
      <w:numFmt w:val="bullet"/>
      <w:lvlText w:val=""/>
      <w:lvlJc w:val="left"/>
      <w:pPr>
        <w:tabs>
          <w:tab w:val="num" w:pos="2880"/>
        </w:tabs>
        <w:ind w:left="2880" w:hanging="360"/>
      </w:pPr>
      <w:rPr>
        <w:rFonts w:ascii="Wingdings" w:hAnsi="Wingdings" w:hint="default"/>
      </w:rPr>
    </w:lvl>
    <w:lvl w:ilvl="4" w:tplc="7272F888" w:tentative="1">
      <w:start w:val="1"/>
      <w:numFmt w:val="bullet"/>
      <w:lvlText w:val=""/>
      <w:lvlJc w:val="left"/>
      <w:pPr>
        <w:tabs>
          <w:tab w:val="num" w:pos="3600"/>
        </w:tabs>
        <w:ind w:left="3600" w:hanging="360"/>
      </w:pPr>
      <w:rPr>
        <w:rFonts w:ascii="Wingdings" w:hAnsi="Wingdings" w:hint="default"/>
      </w:rPr>
    </w:lvl>
    <w:lvl w:ilvl="5" w:tplc="2E282814" w:tentative="1">
      <w:start w:val="1"/>
      <w:numFmt w:val="bullet"/>
      <w:lvlText w:val=""/>
      <w:lvlJc w:val="left"/>
      <w:pPr>
        <w:tabs>
          <w:tab w:val="num" w:pos="4320"/>
        </w:tabs>
        <w:ind w:left="4320" w:hanging="360"/>
      </w:pPr>
      <w:rPr>
        <w:rFonts w:ascii="Wingdings" w:hAnsi="Wingdings" w:hint="default"/>
      </w:rPr>
    </w:lvl>
    <w:lvl w:ilvl="6" w:tplc="002CED4A" w:tentative="1">
      <w:start w:val="1"/>
      <w:numFmt w:val="bullet"/>
      <w:lvlText w:val=""/>
      <w:lvlJc w:val="left"/>
      <w:pPr>
        <w:tabs>
          <w:tab w:val="num" w:pos="5040"/>
        </w:tabs>
        <w:ind w:left="5040" w:hanging="360"/>
      </w:pPr>
      <w:rPr>
        <w:rFonts w:ascii="Wingdings" w:hAnsi="Wingdings" w:hint="default"/>
      </w:rPr>
    </w:lvl>
    <w:lvl w:ilvl="7" w:tplc="F00E0F88" w:tentative="1">
      <w:start w:val="1"/>
      <w:numFmt w:val="bullet"/>
      <w:lvlText w:val=""/>
      <w:lvlJc w:val="left"/>
      <w:pPr>
        <w:tabs>
          <w:tab w:val="num" w:pos="5760"/>
        </w:tabs>
        <w:ind w:left="5760" w:hanging="360"/>
      </w:pPr>
      <w:rPr>
        <w:rFonts w:ascii="Wingdings" w:hAnsi="Wingdings" w:hint="default"/>
      </w:rPr>
    </w:lvl>
    <w:lvl w:ilvl="8" w:tplc="331E85A6" w:tentative="1">
      <w:start w:val="1"/>
      <w:numFmt w:val="bullet"/>
      <w:lvlText w:val=""/>
      <w:lvlJc w:val="left"/>
      <w:pPr>
        <w:tabs>
          <w:tab w:val="num" w:pos="6480"/>
        </w:tabs>
        <w:ind w:left="6480" w:hanging="360"/>
      </w:pPr>
      <w:rPr>
        <w:rFonts w:ascii="Wingdings" w:hAnsi="Wingdings" w:hint="default"/>
      </w:rPr>
    </w:lvl>
  </w:abstractNum>
  <w:abstractNum w:abstractNumId="1">
    <w:nsid w:val="14D85E8B"/>
    <w:multiLevelType w:val="hybridMultilevel"/>
    <w:tmpl w:val="E8FC9CC2"/>
    <w:lvl w:ilvl="0" w:tplc="04070001">
      <w:start w:val="1"/>
      <w:numFmt w:val="bullet"/>
      <w:lvlText w:val=""/>
      <w:lvlJc w:val="left"/>
      <w:pPr>
        <w:tabs>
          <w:tab w:val="num" w:pos="720"/>
        </w:tabs>
        <w:ind w:left="720" w:hanging="360"/>
      </w:pPr>
      <w:rPr>
        <w:rFonts w:ascii="Symbol" w:hAnsi="Symbol" w:hint="default"/>
      </w:rPr>
    </w:lvl>
    <w:lvl w:ilvl="1" w:tplc="464C3A38" w:tentative="1">
      <w:start w:val="1"/>
      <w:numFmt w:val="bullet"/>
      <w:lvlText w:val=""/>
      <w:lvlJc w:val="left"/>
      <w:pPr>
        <w:tabs>
          <w:tab w:val="num" w:pos="1440"/>
        </w:tabs>
        <w:ind w:left="1440" w:hanging="360"/>
      </w:pPr>
      <w:rPr>
        <w:rFonts w:ascii="Wingdings" w:hAnsi="Wingdings" w:hint="default"/>
      </w:rPr>
    </w:lvl>
    <w:lvl w:ilvl="2" w:tplc="C4D6BF4E" w:tentative="1">
      <w:start w:val="1"/>
      <w:numFmt w:val="bullet"/>
      <w:lvlText w:val=""/>
      <w:lvlJc w:val="left"/>
      <w:pPr>
        <w:tabs>
          <w:tab w:val="num" w:pos="2160"/>
        </w:tabs>
        <w:ind w:left="2160" w:hanging="360"/>
      </w:pPr>
      <w:rPr>
        <w:rFonts w:ascii="Wingdings" w:hAnsi="Wingdings" w:hint="default"/>
      </w:rPr>
    </w:lvl>
    <w:lvl w:ilvl="3" w:tplc="990E2F28" w:tentative="1">
      <w:start w:val="1"/>
      <w:numFmt w:val="bullet"/>
      <w:lvlText w:val=""/>
      <w:lvlJc w:val="left"/>
      <w:pPr>
        <w:tabs>
          <w:tab w:val="num" w:pos="2880"/>
        </w:tabs>
        <w:ind w:left="2880" w:hanging="360"/>
      </w:pPr>
      <w:rPr>
        <w:rFonts w:ascii="Wingdings" w:hAnsi="Wingdings" w:hint="default"/>
      </w:rPr>
    </w:lvl>
    <w:lvl w:ilvl="4" w:tplc="7272F888" w:tentative="1">
      <w:start w:val="1"/>
      <w:numFmt w:val="bullet"/>
      <w:lvlText w:val=""/>
      <w:lvlJc w:val="left"/>
      <w:pPr>
        <w:tabs>
          <w:tab w:val="num" w:pos="3600"/>
        </w:tabs>
        <w:ind w:left="3600" w:hanging="360"/>
      </w:pPr>
      <w:rPr>
        <w:rFonts w:ascii="Wingdings" w:hAnsi="Wingdings" w:hint="default"/>
      </w:rPr>
    </w:lvl>
    <w:lvl w:ilvl="5" w:tplc="2E282814" w:tentative="1">
      <w:start w:val="1"/>
      <w:numFmt w:val="bullet"/>
      <w:lvlText w:val=""/>
      <w:lvlJc w:val="left"/>
      <w:pPr>
        <w:tabs>
          <w:tab w:val="num" w:pos="4320"/>
        </w:tabs>
        <w:ind w:left="4320" w:hanging="360"/>
      </w:pPr>
      <w:rPr>
        <w:rFonts w:ascii="Wingdings" w:hAnsi="Wingdings" w:hint="default"/>
      </w:rPr>
    </w:lvl>
    <w:lvl w:ilvl="6" w:tplc="002CED4A" w:tentative="1">
      <w:start w:val="1"/>
      <w:numFmt w:val="bullet"/>
      <w:lvlText w:val=""/>
      <w:lvlJc w:val="left"/>
      <w:pPr>
        <w:tabs>
          <w:tab w:val="num" w:pos="5040"/>
        </w:tabs>
        <w:ind w:left="5040" w:hanging="360"/>
      </w:pPr>
      <w:rPr>
        <w:rFonts w:ascii="Wingdings" w:hAnsi="Wingdings" w:hint="default"/>
      </w:rPr>
    </w:lvl>
    <w:lvl w:ilvl="7" w:tplc="F00E0F88" w:tentative="1">
      <w:start w:val="1"/>
      <w:numFmt w:val="bullet"/>
      <w:lvlText w:val=""/>
      <w:lvlJc w:val="left"/>
      <w:pPr>
        <w:tabs>
          <w:tab w:val="num" w:pos="5760"/>
        </w:tabs>
        <w:ind w:left="5760" w:hanging="360"/>
      </w:pPr>
      <w:rPr>
        <w:rFonts w:ascii="Wingdings" w:hAnsi="Wingdings" w:hint="default"/>
      </w:rPr>
    </w:lvl>
    <w:lvl w:ilvl="8" w:tplc="331E85A6" w:tentative="1">
      <w:start w:val="1"/>
      <w:numFmt w:val="bullet"/>
      <w:lvlText w:val=""/>
      <w:lvlJc w:val="left"/>
      <w:pPr>
        <w:tabs>
          <w:tab w:val="num" w:pos="6480"/>
        </w:tabs>
        <w:ind w:left="6480" w:hanging="360"/>
      </w:pPr>
      <w:rPr>
        <w:rFonts w:ascii="Wingdings" w:hAnsi="Wingdings" w:hint="default"/>
      </w:rPr>
    </w:lvl>
  </w:abstractNum>
  <w:abstractNum w:abstractNumId="2">
    <w:nsid w:val="17DD2FD4"/>
    <w:multiLevelType w:val="multilevel"/>
    <w:tmpl w:val="FF7AA65A"/>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CC3266B"/>
    <w:multiLevelType w:val="hybridMultilevel"/>
    <w:tmpl w:val="2236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5E7D91"/>
    <w:multiLevelType w:val="multilevel"/>
    <w:tmpl w:val="B5B8F6D6"/>
    <w:lvl w:ilvl="0">
      <w:start w:val="1"/>
      <w:numFmt w:val="decimal"/>
      <w:lvlText w:val="%1"/>
      <w:lvlJc w:val="left"/>
      <w:pPr>
        <w:ind w:left="435" w:hanging="435"/>
      </w:pPr>
      <w:rPr>
        <w:rFonts w:hint="default"/>
        <w:color w:val="548DD4" w:themeColor="text2" w:themeTint="99"/>
        <w:u w:val="single"/>
      </w:rPr>
    </w:lvl>
    <w:lvl w:ilvl="1">
      <w:start w:val="3"/>
      <w:numFmt w:val="decimal"/>
      <w:lvlText w:val="%1.%2"/>
      <w:lvlJc w:val="left"/>
      <w:pPr>
        <w:ind w:left="940" w:hanging="720"/>
      </w:pPr>
      <w:rPr>
        <w:rFonts w:hint="default"/>
        <w:color w:val="0000FF" w:themeColor="hyperlink"/>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5">
    <w:nsid w:val="2B911227"/>
    <w:multiLevelType w:val="hybridMultilevel"/>
    <w:tmpl w:val="191ED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0B05BD"/>
    <w:multiLevelType w:val="hybridMultilevel"/>
    <w:tmpl w:val="A7447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6E6D3B"/>
    <w:multiLevelType w:val="hybridMultilevel"/>
    <w:tmpl w:val="A26A6CB4"/>
    <w:lvl w:ilvl="0" w:tplc="AADE8FC8">
      <w:start w:val="1"/>
      <w:numFmt w:val="bullet"/>
      <w:lvlText w:val=""/>
      <w:lvlJc w:val="left"/>
      <w:pPr>
        <w:tabs>
          <w:tab w:val="num" w:pos="720"/>
        </w:tabs>
        <w:ind w:left="720" w:hanging="360"/>
      </w:pPr>
      <w:rPr>
        <w:rFonts w:ascii="Wingdings" w:hAnsi="Wingdings" w:hint="default"/>
      </w:rPr>
    </w:lvl>
    <w:lvl w:ilvl="1" w:tplc="62A83890" w:tentative="1">
      <w:start w:val="1"/>
      <w:numFmt w:val="bullet"/>
      <w:lvlText w:val=""/>
      <w:lvlJc w:val="left"/>
      <w:pPr>
        <w:tabs>
          <w:tab w:val="num" w:pos="1440"/>
        </w:tabs>
        <w:ind w:left="1440" w:hanging="360"/>
      </w:pPr>
      <w:rPr>
        <w:rFonts w:ascii="Wingdings" w:hAnsi="Wingdings" w:hint="default"/>
      </w:rPr>
    </w:lvl>
    <w:lvl w:ilvl="2" w:tplc="4D345A2E" w:tentative="1">
      <w:start w:val="1"/>
      <w:numFmt w:val="bullet"/>
      <w:lvlText w:val=""/>
      <w:lvlJc w:val="left"/>
      <w:pPr>
        <w:tabs>
          <w:tab w:val="num" w:pos="2160"/>
        </w:tabs>
        <w:ind w:left="2160" w:hanging="360"/>
      </w:pPr>
      <w:rPr>
        <w:rFonts w:ascii="Wingdings" w:hAnsi="Wingdings" w:hint="default"/>
      </w:rPr>
    </w:lvl>
    <w:lvl w:ilvl="3" w:tplc="1D300B6C" w:tentative="1">
      <w:start w:val="1"/>
      <w:numFmt w:val="bullet"/>
      <w:lvlText w:val=""/>
      <w:lvlJc w:val="left"/>
      <w:pPr>
        <w:tabs>
          <w:tab w:val="num" w:pos="2880"/>
        </w:tabs>
        <w:ind w:left="2880" w:hanging="360"/>
      </w:pPr>
      <w:rPr>
        <w:rFonts w:ascii="Wingdings" w:hAnsi="Wingdings" w:hint="default"/>
      </w:rPr>
    </w:lvl>
    <w:lvl w:ilvl="4" w:tplc="91D89CCC" w:tentative="1">
      <w:start w:val="1"/>
      <w:numFmt w:val="bullet"/>
      <w:lvlText w:val=""/>
      <w:lvlJc w:val="left"/>
      <w:pPr>
        <w:tabs>
          <w:tab w:val="num" w:pos="3600"/>
        </w:tabs>
        <w:ind w:left="3600" w:hanging="360"/>
      </w:pPr>
      <w:rPr>
        <w:rFonts w:ascii="Wingdings" w:hAnsi="Wingdings" w:hint="default"/>
      </w:rPr>
    </w:lvl>
    <w:lvl w:ilvl="5" w:tplc="C1EAAA7E" w:tentative="1">
      <w:start w:val="1"/>
      <w:numFmt w:val="bullet"/>
      <w:lvlText w:val=""/>
      <w:lvlJc w:val="left"/>
      <w:pPr>
        <w:tabs>
          <w:tab w:val="num" w:pos="4320"/>
        </w:tabs>
        <w:ind w:left="4320" w:hanging="360"/>
      </w:pPr>
      <w:rPr>
        <w:rFonts w:ascii="Wingdings" w:hAnsi="Wingdings" w:hint="default"/>
      </w:rPr>
    </w:lvl>
    <w:lvl w:ilvl="6" w:tplc="45AA0974" w:tentative="1">
      <w:start w:val="1"/>
      <w:numFmt w:val="bullet"/>
      <w:lvlText w:val=""/>
      <w:lvlJc w:val="left"/>
      <w:pPr>
        <w:tabs>
          <w:tab w:val="num" w:pos="5040"/>
        </w:tabs>
        <w:ind w:left="5040" w:hanging="360"/>
      </w:pPr>
      <w:rPr>
        <w:rFonts w:ascii="Wingdings" w:hAnsi="Wingdings" w:hint="default"/>
      </w:rPr>
    </w:lvl>
    <w:lvl w:ilvl="7" w:tplc="F40E4B80" w:tentative="1">
      <w:start w:val="1"/>
      <w:numFmt w:val="bullet"/>
      <w:lvlText w:val=""/>
      <w:lvlJc w:val="left"/>
      <w:pPr>
        <w:tabs>
          <w:tab w:val="num" w:pos="5760"/>
        </w:tabs>
        <w:ind w:left="5760" w:hanging="360"/>
      </w:pPr>
      <w:rPr>
        <w:rFonts w:ascii="Wingdings" w:hAnsi="Wingdings" w:hint="default"/>
      </w:rPr>
    </w:lvl>
    <w:lvl w:ilvl="8" w:tplc="BE0EAAE0" w:tentative="1">
      <w:start w:val="1"/>
      <w:numFmt w:val="bullet"/>
      <w:lvlText w:val=""/>
      <w:lvlJc w:val="left"/>
      <w:pPr>
        <w:tabs>
          <w:tab w:val="num" w:pos="6480"/>
        </w:tabs>
        <w:ind w:left="6480" w:hanging="360"/>
      </w:pPr>
      <w:rPr>
        <w:rFonts w:ascii="Wingdings" w:hAnsi="Wingdings" w:hint="default"/>
      </w:rPr>
    </w:lvl>
  </w:abstractNum>
  <w:abstractNum w:abstractNumId="8">
    <w:nsid w:val="37836A73"/>
    <w:multiLevelType w:val="multilevel"/>
    <w:tmpl w:val="220C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666EC"/>
    <w:multiLevelType w:val="hybridMultilevel"/>
    <w:tmpl w:val="4C3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EB2D89"/>
    <w:multiLevelType w:val="hybridMultilevel"/>
    <w:tmpl w:val="55F2C076"/>
    <w:lvl w:ilvl="0" w:tplc="1F0C543A">
      <w:start w:val="1"/>
      <w:numFmt w:val="bullet"/>
      <w:lvlText w:val=""/>
      <w:lvlJc w:val="left"/>
      <w:pPr>
        <w:tabs>
          <w:tab w:val="num" w:pos="720"/>
        </w:tabs>
        <w:ind w:left="720" w:hanging="360"/>
      </w:pPr>
      <w:rPr>
        <w:rFonts w:ascii="Wingdings" w:hAnsi="Wingdings" w:hint="default"/>
      </w:rPr>
    </w:lvl>
    <w:lvl w:ilvl="1" w:tplc="8828E5DC" w:tentative="1">
      <w:start w:val="1"/>
      <w:numFmt w:val="bullet"/>
      <w:lvlText w:val=""/>
      <w:lvlJc w:val="left"/>
      <w:pPr>
        <w:tabs>
          <w:tab w:val="num" w:pos="1440"/>
        </w:tabs>
        <w:ind w:left="1440" w:hanging="360"/>
      </w:pPr>
      <w:rPr>
        <w:rFonts w:ascii="Wingdings" w:hAnsi="Wingdings" w:hint="default"/>
      </w:rPr>
    </w:lvl>
    <w:lvl w:ilvl="2" w:tplc="E70687BA" w:tentative="1">
      <w:start w:val="1"/>
      <w:numFmt w:val="bullet"/>
      <w:lvlText w:val=""/>
      <w:lvlJc w:val="left"/>
      <w:pPr>
        <w:tabs>
          <w:tab w:val="num" w:pos="2160"/>
        </w:tabs>
        <w:ind w:left="2160" w:hanging="360"/>
      </w:pPr>
      <w:rPr>
        <w:rFonts w:ascii="Wingdings" w:hAnsi="Wingdings" w:hint="default"/>
      </w:rPr>
    </w:lvl>
    <w:lvl w:ilvl="3" w:tplc="4E7C6D5E" w:tentative="1">
      <w:start w:val="1"/>
      <w:numFmt w:val="bullet"/>
      <w:lvlText w:val=""/>
      <w:lvlJc w:val="left"/>
      <w:pPr>
        <w:tabs>
          <w:tab w:val="num" w:pos="2880"/>
        </w:tabs>
        <w:ind w:left="2880" w:hanging="360"/>
      </w:pPr>
      <w:rPr>
        <w:rFonts w:ascii="Wingdings" w:hAnsi="Wingdings" w:hint="default"/>
      </w:rPr>
    </w:lvl>
    <w:lvl w:ilvl="4" w:tplc="18049D74" w:tentative="1">
      <w:start w:val="1"/>
      <w:numFmt w:val="bullet"/>
      <w:lvlText w:val=""/>
      <w:lvlJc w:val="left"/>
      <w:pPr>
        <w:tabs>
          <w:tab w:val="num" w:pos="3600"/>
        </w:tabs>
        <w:ind w:left="3600" w:hanging="360"/>
      </w:pPr>
      <w:rPr>
        <w:rFonts w:ascii="Wingdings" w:hAnsi="Wingdings" w:hint="default"/>
      </w:rPr>
    </w:lvl>
    <w:lvl w:ilvl="5" w:tplc="0902FCA8" w:tentative="1">
      <w:start w:val="1"/>
      <w:numFmt w:val="bullet"/>
      <w:lvlText w:val=""/>
      <w:lvlJc w:val="left"/>
      <w:pPr>
        <w:tabs>
          <w:tab w:val="num" w:pos="4320"/>
        </w:tabs>
        <w:ind w:left="4320" w:hanging="360"/>
      </w:pPr>
      <w:rPr>
        <w:rFonts w:ascii="Wingdings" w:hAnsi="Wingdings" w:hint="default"/>
      </w:rPr>
    </w:lvl>
    <w:lvl w:ilvl="6" w:tplc="4F62B6CC" w:tentative="1">
      <w:start w:val="1"/>
      <w:numFmt w:val="bullet"/>
      <w:lvlText w:val=""/>
      <w:lvlJc w:val="left"/>
      <w:pPr>
        <w:tabs>
          <w:tab w:val="num" w:pos="5040"/>
        </w:tabs>
        <w:ind w:left="5040" w:hanging="360"/>
      </w:pPr>
      <w:rPr>
        <w:rFonts w:ascii="Wingdings" w:hAnsi="Wingdings" w:hint="default"/>
      </w:rPr>
    </w:lvl>
    <w:lvl w:ilvl="7" w:tplc="2D16ED14" w:tentative="1">
      <w:start w:val="1"/>
      <w:numFmt w:val="bullet"/>
      <w:lvlText w:val=""/>
      <w:lvlJc w:val="left"/>
      <w:pPr>
        <w:tabs>
          <w:tab w:val="num" w:pos="5760"/>
        </w:tabs>
        <w:ind w:left="5760" w:hanging="360"/>
      </w:pPr>
      <w:rPr>
        <w:rFonts w:ascii="Wingdings" w:hAnsi="Wingdings" w:hint="default"/>
      </w:rPr>
    </w:lvl>
    <w:lvl w:ilvl="8" w:tplc="B636E184" w:tentative="1">
      <w:start w:val="1"/>
      <w:numFmt w:val="bullet"/>
      <w:lvlText w:val=""/>
      <w:lvlJc w:val="left"/>
      <w:pPr>
        <w:tabs>
          <w:tab w:val="num" w:pos="6480"/>
        </w:tabs>
        <w:ind w:left="6480" w:hanging="360"/>
      </w:pPr>
      <w:rPr>
        <w:rFonts w:ascii="Wingdings" w:hAnsi="Wingdings" w:hint="default"/>
      </w:rPr>
    </w:lvl>
  </w:abstractNum>
  <w:abstractNum w:abstractNumId="11">
    <w:nsid w:val="46CD6515"/>
    <w:multiLevelType w:val="multilevel"/>
    <w:tmpl w:val="51A2252A"/>
    <w:lvl w:ilvl="0">
      <w:start w:val="1"/>
      <w:numFmt w:val="decimal"/>
      <w:lvlText w:val="%1"/>
      <w:lvlJc w:val="left"/>
      <w:pPr>
        <w:ind w:left="435" w:hanging="435"/>
      </w:pPr>
      <w:rPr>
        <w:rFonts w:hint="default"/>
        <w:color w:val="0000FF" w:themeColor="hyperlink"/>
        <w:u w:val="single"/>
      </w:rPr>
    </w:lvl>
    <w:lvl w:ilvl="1">
      <w:start w:val="3"/>
      <w:numFmt w:val="decimal"/>
      <w:lvlText w:val="%1.%2"/>
      <w:lvlJc w:val="left"/>
      <w:pPr>
        <w:ind w:left="940" w:hanging="720"/>
      </w:pPr>
      <w:rPr>
        <w:rFonts w:hint="default"/>
        <w:color w:val="0000FF" w:themeColor="hyperlink"/>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2">
    <w:nsid w:val="4A16692A"/>
    <w:multiLevelType w:val="multilevel"/>
    <w:tmpl w:val="8BF0081C"/>
    <w:lvl w:ilvl="0">
      <w:start w:val="4"/>
      <w:numFmt w:val="decimal"/>
      <w:lvlText w:val="%1"/>
      <w:lvlJc w:val="left"/>
      <w:pPr>
        <w:ind w:left="435" w:hanging="435"/>
      </w:pPr>
      <w:rPr>
        <w:rFonts w:hint="default"/>
        <w:color w:val="548DD4" w:themeColor="text2" w:themeTint="99"/>
        <w:u w:val="single"/>
      </w:rPr>
    </w:lvl>
    <w:lvl w:ilvl="1">
      <w:start w:val="1"/>
      <w:numFmt w:val="decimal"/>
      <w:lvlText w:val="%1.%2"/>
      <w:lvlJc w:val="left"/>
      <w:pPr>
        <w:ind w:left="940" w:hanging="720"/>
      </w:pPr>
      <w:rPr>
        <w:rFonts w:hint="default"/>
        <w:color w:val="548DD4" w:themeColor="text2" w:themeTint="99"/>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3">
    <w:nsid w:val="4AAB3CAD"/>
    <w:multiLevelType w:val="hybridMultilevel"/>
    <w:tmpl w:val="CFD84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E32F6A"/>
    <w:multiLevelType w:val="hybridMultilevel"/>
    <w:tmpl w:val="196230D8"/>
    <w:lvl w:ilvl="0" w:tplc="485456D8">
      <w:start w:val="3"/>
      <w:numFmt w:val="bullet"/>
      <w:lvlText w:val="-"/>
      <w:lvlJc w:val="left"/>
      <w:pPr>
        <w:ind w:left="1776" w:hanging="360"/>
      </w:pPr>
      <w:rPr>
        <w:rFonts w:ascii="Calibri" w:eastAsiaTheme="minorHAnsi" w:hAnsi="Calibri"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5">
    <w:nsid w:val="58C83E64"/>
    <w:multiLevelType w:val="multilevel"/>
    <w:tmpl w:val="98A6B90E"/>
    <w:lvl w:ilvl="0">
      <w:start w:val="4"/>
      <w:numFmt w:val="decimal"/>
      <w:lvlText w:val="%1"/>
      <w:lvlJc w:val="left"/>
      <w:pPr>
        <w:ind w:left="435" w:hanging="435"/>
      </w:pPr>
      <w:rPr>
        <w:rFonts w:hint="default"/>
        <w:color w:val="548DD4" w:themeColor="text2" w:themeTint="99"/>
        <w:u w:val="single"/>
      </w:rPr>
    </w:lvl>
    <w:lvl w:ilvl="1">
      <w:start w:val="1"/>
      <w:numFmt w:val="decimal"/>
      <w:lvlText w:val="%1.%2"/>
      <w:lvlJc w:val="left"/>
      <w:pPr>
        <w:ind w:left="1004" w:hanging="720"/>
      </w:pPr>
      <w:rPr>
        <w:rFonts w:hint="default"/>
        <w:color w:val="548DD4" w:themeColor="text2" w:themeTint="99"/>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6">
    <w:nsid w:val="58D766F1"/>
    <w:multiLevelType w:val="multilevel"/>
    <w:tmpl w:val="51A2252A"/>
    <w:lvl w:ilvl="0">
      <w:start w:val="1"/>
      <w:numFmt w:val="decimal"/>
      <w:lvlText w:val="%1"/>
      <w:lvlJc w:val="left"/>
      <w:pPr>
        <w:ind w:left="435" w:hanging="435"/>
      </w:pPr>
      <w:rPr>
        <w:rFonts w:hint="default"/>
        <w:color w:val="0000FF" w:themeColor="hyperlink"/>
        <w:u w:val="single"/>
      </w:rPr>
    </w:lvl>
    <w:lvl w:ilvl="1">
      <w:start w:val="3"/>
      <w:numFmt w:val="decimal"/>
      <w:lvlText w:val="%1.%2"/>
      <w:lvlJc w:val="left"/>
      <w:pPr>
        <w:ind w:left="940" w:hanging="720"/>
      </w:pPr>
      <w:rPr>
        <w:rFonts w:hint="default"/>
        <w:color w:val="0000FF" w:themeColor="hyperlink"/>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7">
    <w:nsid w:val="5B686C57"/>
    <w:multiLevelType w:val="hybridMultilevel"/>
    <w:tmpl w:val="0B8AE92C"/>
    <w:lvl w:ilvl="0" w:tplc="C37CDF58">
      <w:start w:val="1"/>
      <w:numFmt w:val="bullet"/>
      <w:lvlText w:val=""/>
      <w:lvlJc w:val="left"/>
      <w:pPr>
        <w:tabs>
          <w:tab w:val="num" w:pos="720"/>
        </w:tabs>
        <w:ind w:left="720" w:hanging="360"/>
      </w:pPr>
      <w:rPr>
        <w:rFonts w:ascii="Wingdings 2" w:hAnsi="Wingdings 2" w:hint="default"/>
      </w:rPr>
    </w:lvl>
    <w:lvl w:ilvl="1" w:tplc="D3F6062E">
      <w:start w:val="1"/>
      <w:numFmt w:val="bullet"/>
      <w:lvlText w:val=""/>
      <w:lvlJc w:val="left"/>
      <w:pPr>
        <w:tabs>
          <w:tab w:val="num" w:pos="1440"/>
        </w:tabs>
        <w:ind w:left="1440" w:hanging="360"/>
      </w:pPr>
      <w:rPr>
        <w:rFonts w:ascii="Wingdings 2" w:hAnsi="Wingdings 2" w:hint="default"/>
      </w:rPr>
    </w:lvl>
    <w:lvl w:ilvl="2" w:tplc="92F8E2F0" w:tentative="1">
      <w:start w:val="1"/>
      <w:numFmt w:val="bullet"/>
      <w:lvlText w:val=""/>
      <w:lvlJc w:val="left"/>
      <w:pPr>
        <w:tabs>
          <w:tab w:val="num" w:pos="2160"/>
        </w:tabs>
        <w:ind w:left="2160" w:hanging="360"/>
      </w:pPr>
      <w:rPr>
        <w:rFonts w:ascii="Wingdings 2" w:hAnsi="Wingdings 2" w:hint="default"/>
      </w:rPr>
    </w:lvl>
    <w:lvl w:ilvl="3" w:tplc="C3E01C7A" w:tentative="1">
      <w:start w:val="1"/>
      <w:numFmt w:val="bullet"/>
      <w:lvlText w:val=""/>
      <w:lvlJc w:val="left"/>
      <w:pPr>
        <w:tabs>
          <w:tab w:val="num" w:pos="2880"/>
        </w:tabs>
        <w:ind w:left="2880" w:hanging="360"/>
      </w:pPr>
      <w:rPr>
        <w:rFonts w:ascii="Wingdings 2" w:hAnsi="Wingdings 2" w:hint="default"/>
      </w:rPr>
    </w:lvl>
    <w:lvl w:ilvl="4" w:tplc="D7045E2E" w:tentative="1">
      <w:start w:val="1"/>
      <w:numFmt w:val="bullet"/>
      <w:lvlText w:val=""/>
      <w:lvlJc w:val="left"/>
      <w:pPr>
        <w:tabs>
          <w:tab w:val="num" w:pos="3600"/>
        </w:tabs>
        <w:ind w:left="3600" w:hanging="360"/>
      </w:pPr>
      <w:rPr>
        <w:rFonts w:ascii="Wingdings 2" w:hAnsi="Wingdings 2" w:hint="default"/>
      </w:rPr>
    </w:lvl>
    <w:lvl w:ilvl="5" w:tplc="5FEC4B34" w:tentative="1">
      <w:start w:val="1"/>
      <w:numFmt w:val="bullet"/>
      <w:lvlText w:val=""/>
      <w:lvlJc w:val="left"/>
      <w:pPr>
        <w:tabs>
          <w:tab w:val="num" w:pos="4320"/>
        </w:tabs>
        <w:ind w:left="4320" w:hanging="360"/>
      </w:pPr>
      <w:rPr>
        <w:rFonts w:ascii="Wingdings 2" w:hAnsi="Wingdings 2" w:hint="default"/>
      </w:rPr>
    </w:lvl>
    <w:lvl w:ilvl="6" w:tplc="67FEFD6C" w:tentative="1">
      <w:start w:val="1"/>
      <w:numFmt w:val="bullet"/>
      <w:lvlText w:val=""/>
      <w:lvlJc w:val="left"/>
      <w:pPr>
        <w:tabs>
          <w:tab w:val="num" w:pos="5040"/>
        </w:tabs>
        <w:ind w:left="5040" w:hanging="360"/>
      </w:pPr>
      <w:rPr>
        <w:rFonts w:ascii="Wingdings 2" w:hAnsi="Wingdings 2" w:hint="default"/>
      </w:rPr>
    </w:lvl>
    <w:lvl w:ilvl="7" w:tplc="C5B430D0" w:tentative="1">
      <w:start w:val="1"/>
      <w:numFmt w:val="bullet"/>
      <w:lvlText w:val=""/>
      <w:lvlJc w:val="left"/>
      <w:pPr>
        <w:tabs>
          <w:tab w:val="num" w:pos="5760"/>
        </w:tabs>
        <w:ind w:left="5760" w:hanging="360"/>
      </w:pPr>
      <w:rPr>
        <w:rFonts w:ascii="Wingdings 2" w:hAnsi="Wingdings 2" w:hint="default"/>
      </w:rPr>
    </w:lvl>
    <w:lvl w:ilvl="8" w:tplc="265AD31C" w:tentative="1">
      <w:start w:val="1"/>
      <w:numFmt w:val="bullet"/>
      <w:lvlText w:val=""/>
      <w:lvlJc w:val="left"/>
      <w:pPr>
        <w:tabs>
          <w:tab w:val="num" w:pos="6480"/>
        </w:tabs>
        <w:ind w:left="6480" w:hanging="360"/>
      </w:pPr>
      <w:rPr>
        <w:rFonts w:ascii="Wingdings 2" w:hAnsi="Wingdings 2" w:hint="default"/>
      </w:rPr>
    </w:lvl>
  </w:abstractNum>
  <w:abstractNum w:abstractNumId="18">
    <w:nsid w:val="5C0B4F68"/>
    <w:multiLevelType w:val="multilevel"/>
    <w:tmpl w:val="4292515A"/>
    <w:lvl w:ilvl="0">
      <w:start w:val="1"/>
      <w:numFmt w:val="decimal"/>
      <w:lvlText w:val="%1"/>
      <w:lvlJc w:val="left"/>
      <w:pPr>
        <w:ind w:left="435" w:hanging="435"/>
      </w:pPr>
      <w:rPr>
        <w:rFonts w:hint="default"/>
        <w:color w:val="548DD4" w:themeColor="text2" w:themeTint="99"/>
        <w:u w:val="single"/>
      </w:rPr>
    </w:lvl>
    <w:lvl w:ilvl="1">
      <w:start w:val="1"/>
      <w:numFmt w:val="decimal"/>
      <w:lvlText w:val="%1.%2"/>
      <w:lvlJc w:val="left"/>
      <w:pPr>
        <w:ind w:left="862" w:hanging="720"/>
      </w:pPr>
      <w:rPr>
        <w:rFonts w:hint="default"/>
        <w:color w:val="548DD4" w:themeColor="text2" w:themeTint="99"/>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19">
    <w:nsid w:val="5CEF048D"/>
    <w:multiLevelType w:val="multilevel"/>
    <w:tmpl w:val="E9DC3A08"/>
    <w:lvl w:ilvl="0">
      <w:start w:val="4"/>
      <w:numFmt w:val="decimal"/>
      <w:lvlText w:val="%1"/>
      <w:lvlJc w:val="left"/>
      <w:pPr>
        <w:ind w:left="435" w:hanging="435"/>
      </w:pPr>
      <w:rPr>
        <w:rFonts w:hint="default"/>
        <w:color w:val="548DD4" w:themeColor="text2" w:themeTint="99"/>
        <w:u w:val="single"/>
      </w:rPr>
    </w:lvl>
    <w:lvl w:ilvl="1">
      <w:start w:val="3"/>
      <w:numFmt w:val="decimal"/>
      <w:lvlText w:val="%1.%2"/>
      <w:lvlJc w:val="left"/>
      <w:pPr>
        <w:ind w:left="940" w:hanging="720"/>
      </w:pPr>
      <w:rPr>
        <w:rFonts w:hint="default"/>
        <w:color w:val="548DD4" w:themeColor="text2" w:themeTint="99"/>
        <w:u w:val="single"/>
      </w:rPr>
    </w:lvl>
    <w:lvl w:ilvl="2">
      <w:start w:val="3"/>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3120" w:hanging="180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920" w:hanging="2160"/>
      </w:pPr>
      <w:rPr>
        <w:rFonts w:hint="default"/>
        <w:color w:val="0000FF" w:themeColor="hyperlink"/>
        <w:u w:val="single"/>
      </w:rPr>
    </w:lvl>
  </w:abstractNum>
  <w:abstractNum w:abstractNumId="20">
    <w:nsid w:val="68FB35B6"/>
    <w:multiLevelType w:val="hybridMultilevel"/>
    <w:tmpl w:val="738E82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74B17B09"/>
    <w:multiLevelType w:val="hybridMultilevel"/>
    <w:tmpl w:val="E5EE6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21"/>
  </w:num>
  <w:num w:numId="4">
    <w:abstractNumId w:val="1"/>
  </w:num>
  <w:num w:numId="5">
    <w:abstractNumId w:val="13"/>
  </w:num>
  <w:num w:numId="6">
    <w:abstractNumId w:val="3"/>
  </w:num>
  <w:num w:numId="7">
    <w:abstractNumId w:val="9"/>
  </w:num>
  <w:num w:numId="8">
    <w:abstractNumId w:val="5"/>
  </w:num>
  <w:num w:numId="9">
    <w:abstractNumId w:val="7"/>
  </w:num>
  <w:num w:numId="10">
    <w:abstractNumId w:val="10"/>
  </w:num>
  <w:num w:numId="11">
    <w:abstractNumId w:val="20"/>
  </w:num>
  <w:num w:numId="12">
    <w:abstractNumId w:val="17"/>
  </w:num>
  <w:num w:numId="13">
    <w:abstractNumId w:val="14"/>
  </w:num>
  <w:num w:numId="14">
    <w:abstractNumId w:val="2"/>
  </w:num>
  <w:num w:numId="15">
    <w:abstractNumId w:val="8"/>
  </w:num>
  <w:num w:numId="16">
    <w:abstractNumId w:val="11"/>
  </w:num>
  <w:num w:numId="17">
    <w:abstractNumId w:val="16"/>
  </w:num>
  <w:num w:numId="18">
    <w:abstractNumId w:val="4"/>
  </w:num>
  <w:num w:numId="19">
    <w:abstractNumId w:val="18"/>
  </w:num>
  <w:num w:numId="20">
    <w:abstractNumId w:val="19"/>
  </w:num>
  <w:num w:numId="21">
    <w:abstractNumId w:val="1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711E7"/>
    <w:rsid w:val="000118B9"/>
    <w:rsid w:val="0002195E"/>
    <w:rsid w:val="00023A96"/>
    <w:rsid w:val="00025252"/>
    <w:rsid w:val="00045D30"/>
    <w:rsid w:val="00082579"/>
    <w:rsid w:val="000C5B21"/>
    <w:rsid w:val="000E302A"/>
    <w:rsid w:val="00104060"/>
    <w:rsid w:val="0012708B"/>
    <w:rsid w:val="00130898"/>
    <w:rsid w:val="001515BF"/>
    <w:rsid w:val="001707E1"/>
    <w:rsid w:val="0017220E"/>
    <w:rsid w:val="001934AD"/>
    <w:rsid w:val="001C60C3"/>
    <w:rsid w:val="001E34AD"/>
    <w:rsid w:val="001E58EB"/>
    <w:rsid w:val="00227042"/>
    <w:rsid w:val="00240F9D"/>
    <w:rsid w:val="00241285"/>
    <w:rsid w:val="002616F9"/>
    <w:rsid w:val="002709AD"/>
    <w:rsid w:val="002854D5"/>
    <w:rsid w:val="002D2766"/>
    <w:rsid w:val="002E47A6"/>
    <w:rsid w:val="003401F4"/>
    <w:rsid w:val="003B6CFD"/>
    <w:rsid w:val="0040186E"/>
    <w:rsid w:val="004220F8"/>
    <w:rsid w:val="0044144D"/>
    <w:rsid w:val="00454262"/>
    <w:rsid w:val="00463E7A"/>
    <w:rsid w:val="004A33E4"/>
    <w:rsid w:val="004A77CD"/>
    <w:rsid w:val="00516846"/>
    <w:rsid w:val="005263AA"/>
    <w:rsid w:val="00537529"/>
    <w:rsid w:val="005479D0"/>
    <w:rsid w:val="005711E7"/>
    <w:rsid w:val="00586371"/>
    <w:rsid w:val="00587C5B"/>
    <w:rsid w:val="005C6383"/>
    <w:rsid w:val="005F16BC"/>
    <w:rsid w:val="006013FE"/>
    <w:rsid w:val="00606D0F"/>
    <w:rsid w:val="00617C13"/>
    <w:rsid w:val="00620A10"/>
    <w:rsid w:val="00685B1C"/>
    <w:rsid w:val="00693C26"/>
    <w:rsid w:val="007109B0"/>
    <w:rsid w:val="00711851"/>
    <w:rsid w:val="00763B31"/>
    <w:rsid w:val="00767609"/>
    <w:rsid w:val="007F356D"/>
    <w:rsid w:val="0083093F"/>
    <w:rsid w:val="00850089"/>
    <w:rsid w:val="008635DA"/>
    <w:rsid w:val="00863C23"/>
    <w:rsid w:val="00865158"/>
    <w:rsid w:val="00866A00"/>
    <w:rsid w:val="008850A9"/>
    <w:rsid w:val="008C0167"/>
    <w:rsid w:val="008C1121"/>
    <w:rsid w:val="009837ED"/>
    <w:rsid w:val="00992050"/>
    <w:rsid w:val="009A2656"/>
    <w:rsid w:val="009E357C"/>
    <w:rsid w:val="009E70F1"/>
    <w:rsid w:val="00A06EB8"/>
    <w:rsid w:val="00A42F32"/>
    <w:rsid w:val="00A45C01"/>
    <w:rsid w:val="00A6532B"/>
    <w:rsid w:val="00A74072"/>
    <w:rsid w:val="00A76F53"/>
    <w:rsid w:val="00A846DF"/>
    <w:rsid w:val="00AC17FD"/>
    <w:rsid w:val="00B0135B"/>
    <w:rsid w:val="00B0385F"/>
    <w:rsid w:val="00B11428"/>
    <w:rsid w:val="00B12962"/>
    <w:rsid w:val="00B741B1"/>
    <w:rsid w:val="00B9522A"/>
    <w:rsid w:val="00BF4B24"/>
    <w:rsid w:val="00C75881"/>
    <w:rsid w:val="00CC0924"/>
    <w:rsid w:val="00CD29F2"/>
    <w:rsid w:val="00D00649"/>
    <w:rsid w:val="00D57CAA"/>
    <w:rsid w:val="00D86CDF"/>
    <w:rsid w:val="00DA116D"/>
    <w:rsid w:val="00DF066A"/>
    <w:rsid w:val="00E127A7"/>
    <w:rsid w:val="00E178A9"/>
    <w:rsid w:val="00E30014"/>
    <w:rsid w:val="00E412C8"/>
    <w:rsid w:val="00E72BFF"/>
    <w:rsid w:val="00E93DD0"/>
    <w:rsid w:val="00EC3285"/>
    <w:rsid w:val="00F3091E"/>
    <w:rsid w:val="00F82C5A"/>
    <w:rsid w:val="00FA0493"/>
    <w:rsid w:val="00FC6480"/>
    <w:rsid w:val="00FD5A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385F"/>
  </w:style>
  <w:style w:type="paragraph" w:styleId="berschrift1">
    <w:name w:val="heading 1"/>
    <w:basedOn w:val="Standard"/>
    <w:next w:val="Standard"/>
    <w:link w:val="berschrift1Zchn"/>
    <w:uiPriority w:val="9"/>
    <w:qFormat/>
    <w:rsid w:val="000E3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71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71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1E7"/>
    <w:pPr>
      <w:ind w:left="720"/>
      <w:contextualSpacing/>
    </w:pPr>
  </w:style>
  <w:style w:type="paragraph" w:styleId="Sprechblasentext">
    <w:name w:val="Balloon Text"/>
    <w:basedOn w:val="Standard"/>
    <w:link w:val="SprechblasentextZchn"/>
    <w:uiPriority w:val="99"/>
    <w:semiHidden/>
    <w:unhideWhenUsed/>
    <w:rsid w:val="005711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11E7"/>
    <w:rPr>
      <w:rFonts w:ascii="Tahoma" w:hAnsi="Tahoma" w:cs="Tahoma"/>
      <w:sz w:val="16"/>
      <w:szCs w:val="16"/>
    </w:rPr>
  </w:style>
  <w:style w:type="paragraph" w:styleId="Titel">
    <w:name w:val="Title"/>
    <w:basedOn w:val="Standard"/>
    <w:next w:val="Standard"/>
    <w:link w:val="TitelZchn"/>
    <w:uiPriority w:val="10"/>
    <w:qFormat/>
    <w:rsid w:val="005711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11E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711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711E7"/>
    <w:rPr>
      <w:rFonts w:asciiTheme="majorHAnsi" w:eastAsiaTheme="majorEastAsia" w:hAnsiTheme="majorHAnsi" w:cstheme="majorBidi"/>
      <w:i/>
      <w:iCs/>
      <w:color w:val="4F81BD" w:themeColor="accent1"/>
      <w:spacing w:val="15"/>
      <w:sz w:val="24"/>
      <w:szCs w:val="24"/>
    </w:rPr>
  </w:style>
  <w:style w:type="character" w:customStyle="1" w:styleId="berschrift2Zchn">
    <w:name w:val="Überschrift 2 Zchn"/>
    <w:basedOn w:val="Absatz-Standardschriftart"/>
    <w:link w:val="berschrift2"/>
    <w:uiPriority w:val="9"/>
    <w:rsid w:val="005711E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711E7"/>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B013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E302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E302A"/>
    <w:pPr>
      <w:outlineLvl w:val="9"/>
    </w:pPr>
    <w:rPr>
      <w:lang w:eastAsia="en-US"/>
    </w:rPr>
  </w:style>
  <w:style w:type="paragraph" w:styleId="Verzeichnis2">
    <w:name w:val="toc 2"/>
    <w:basedOn w:val="Standard"/>
    <w:next w:val="Standard"/>
    <w:autoRedefine/>
    <w:uiPriority w:val="39"/>
    <w:unhideWhenUsed/>
    <w:qFormat/>
    <w:rsid w:val="000E302A"/>
    <w:pPr>
      <w:spacing w:after="100"/>
      <w:ind w:left="220"/>
    </w:pPr>
  </w:style>
  <w:style w:type="paragraph" w:styleId="Verzeichnis3">
    <w:name w:val="toc 3"/>
    <w:basedOn w:val="Standard"/>
    <w:next w:val="Standard"/>
    <w:autoRedefine/>
    <w:uiPriority w:val="39"/>
    <w:unhideWhenUsed/>
    <w:qFormat/>
    <w:rsid w:val="000E302A"/>
    <w:pPr>
      <w:spacing w:after="100"/>
      <w:ind w:left="440"/>
    </w:pPr>
  </w:style>
  <w:style w:type="character" w:styleId="Hyperlink">
    <w:name w:val="Hyperlink"/>
    <w:basedOn w:val="Absatz-Standardschriftart"/>
    <w:uiPriority w:val="99"/>
    <w:unhideWhenUsed/>
    <w:rsid w:val="000E302A"/>
    <w:rPr>
      <w:color w:val="0000FF" w:themeColor="hyperlink"/>
      <w:u w:val="single"/>
    </w:rPr>
  </w:style>
  <w:style w:type="paragraph" w:styleId="Verzeichnis1">
    <w:name w:val="toc 1"/>
    <w:basedOn w:val="Standard"/>
    <w:next w:val="Standard"/>
    <w:autoRedefine/>
    <w:uiPriority w:val="39"/>
    <w:semiHidden/>
    <w:unhideWhenUsed/>
    <w:qFormat/>
    <w:rsid w:val="000E302A"/>
    <w:pPr>
      <w:spacing w:after="100"/>
    </w:pPr>
    <w:rPr>
      <w:lang w:eastAsia="en-US"/>
    </w:rPr>
  </w:style>
  <w:style w:type="paragraph" w:styleId="KeinLeerraum">
    <w:name w:val="No Spacing"/>
    <w:uiPriority w:val="1"/>
    <w:qFormat/>
    <w:rsid w:val="000118B9"/>
    <w:pPr>
      <w:spacing w:after="0" w:line="240" w:lineRule="auto"/>
    </w:pPr>
  </w:style>
  <w:style w:type="character" w:styleId="HTMLZitat">
    <w:name w:val="HTML Cite"/>
    <w:basedOn w:val="Absatz-Standardschriftart"/>
    <w:uiPriority w:val="99"/>
    <w:semiHidden/>
    <w:unhideWhenUsed/>
    <w:rsid w:val="007F356D"/>
    <w:rPr>
      <w:i/>
      <w:iCs/>
    </w:rPr>
  </w:style>
  <w:style w:type="paragraph" w:styleId="Funotentext">
    <w:name w:val="footnote text"/>
    <w:basedOn w:val="Standard"/>
    <w:link w:val="FunotentextZchn"/>
    <w:uiPriority w:val="99"/>
    <w:semiHidden/>
    <w:unhideWhenUsed/>
    <w:rsid w:val="00A76F5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6F53"/>
    <w:rPr>
      <w:sz w:val="20"/>
      <w:szCs w:val="20"/>
    </w:rPr>
  </w:style>
  <w:style w:type="character" w:styleId="Funotenzeichen">
    <w:name w:val="footnote reference"/>
    <w:basedOn w:val="Absatz-Standardschriftart"/>
    <w:uiPriority w:val="99"/>
    <w:semiHidden/>
    <w:unhideWhenUsed/>
    <w:rsid w:val="00A76F53"/>
    <w:rPr>
      <w:vertAlign w:val="superscript"/>
    </w:rPr>
  </w:style>
  <w:style w:type="table" w:styleId="Tabellengitternetz">
    <w:name w:val="Table Grid"/>
    <w:basedOn w:val="NormaleTabelle"/>
    <w:uiPriority w:val="59"/>
    <w:rsid w:val="0085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38547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773">
          <w:marLeft w:val="547"/>
          <w:marRight w:val="0"/>
          <w:marTop w:val="154"/>
          <w:marBottom w:val="0"/>
          <w:divBdr>
            <w:top w:val="none" w:sz="0" w:space="0" w:color="auto"/>
            <w:left w:val="none" w:sz="0" w:space="0" w:color="auto"/>
            <w:bottom w:val="none" w:sz="0" w:space="0" w:color="auto"/>
            <w:right w:val="none" w:sz="0" w:space="0" w:color="auto"/>
          </w:divBdr>
        </w:div>
        <w:div w:id="200899670">
          <w:marLeft w:val="547"/>
          <w:marRight w:val="0"/>
          <w:marTop w:val="154"/>
          <w:marBottom w:val="0"/>
          <w:divBdr>
            <w:top w:val="none" w:sz="0" w:space="0" w:color="auto"/>
            <w:left w:val="none" w:sz="0" w:space="0" w:color="auto"/>
            <w:bottom w:val="none" w:sz="0" w:space="0" w:color="auto"/>
            <w:right w:val="none" w:sz="0" w:space="0" w:color="auto"/>
          </w:divBdr>
        </w:div>
        <w:div w:id="372657608">
          <w:marLeft w:val="547"/>
          <w:marRight w:val="0"/>
          <w:marTop w:val="154"/>
          <w:marBottom w:val="0"/>
          <w:divBdr>
            <w:top w:val="none" w:sz="0" w:space="0" w:color="auto"/>
            <w:left w:val="none" w:sz="0" w:space="0" w:color="auto"/>
            <w:bottom w:val="none" w:sz="0" w:space="0" w:color="auto"/>
            <w:right w:val="none" w:sz="0" w:space="0" w:color="auto"/>
          </w:divBdr>
        </w:div>
        <w:div w:id="561716526">
          <w:marLeft w:val="547"/>
          <w:marRight w:val="0"/>
          <w:marTop w:val="154"/>
          <w:marBottom w:val="0"/>
          <w:divBdr>
            <w:top w:val="none" w:sz="0" w:space="0" w:color="auto"/>
            <w:left w:val="none" w:sz="0" w:space="0" w:color="auto"/>
            <w:bottom w:val="none" w:sz="0" w:space="0" w:color="auto"/>
            <w:right w:val="none" w:sz="0" w:space="0" w:color="auto"/>
          </w:divBdr>
        </w:div>
      </w:divsChild>
    </w:div>
    <w:div w:id="323818440">
      <w:bodyDiv w:val="1"/>
      <w:marLeft w:val="0"/>
      <w:marRight w:val="0"/>
      <w:marTop w:val="0"/>
      <w:marBottom w:val="0"/>
      <w:divBdr>
        <w:top w:val="none" w:sz="0" w:space="0" w:color="auto"/>
        <w:left w:val="none" w:sz="0" w:space="0" w:color="auto"/>
        <w:bottom w:val="none" w:sz="0" w:space="0" w:color="auto"/>
        <w:right w:val="none" w:sz="0" w:space="0" w:color="auto"/>
      </w:divBdr>
    </w:div>
    <w:div w:id="492528640">
      <w:bodyDiv w:val="1"/>
      <w:marLeft w:val="0"/>
      <w:marRight w:val="0"/>
      <w:marTop w:val="0"/>
      <w:marBottom w:val="0"/>
      <w:divBdr>
        <w:top w:val="none" w:sz="0" w:space="0" w:color="auto"/>
        <w:left w:val="none" w:sz="0" w:space="0" w:color="auto"/>
        <w:bottom w:val="none" w:sz="0" w:space="0" w:color="auto"/>
        <w:right w:val="none" w:sz="0" w:space="0" w:color="auto"/>
      </w:divBdr>
      <w:divsChild>
        <w:div w:id="1890460468">
          <w:marLeft w:val="0"/>
          <w:marRight w:val="0"/>
          <w:marTop w:val="0"/>
          <w:marBottom w:val="0"/>
          <w:divBdr>
            <w:top w:val="none" w:sz="0" w:space="0" w:color="auto"/>
            <w:left w:val="none" w:sz="0" w:space="0" w:color="auto"/>
            <w:bottom w:val="none" w:sz="0" w:space="0" w:color="auto"/>
            <w:right w:val="none" w:sz="0" w:space="0" w:color="auto"/>
          </w:divBdr>
          <w:divsChild>
            <w:div w:id="1372655540">
              <w:marLeft w:val="0"/>
              <w:marRight w:val="0"/>
              <w:marTop w:val="0"/>
              <w:marBottom w:val="0"/>
              <w:divBdr>
                <w:top w:val="none" w:sz="0" w:space="0" w:color="auto"/>
                <w:left w:val="none" w:sz="0" w:space="0" w:color="auto"/>
                <w:bottom w:val="none" w:sz="0" w:space="0" w:color="auto"/>
                <w:right w:val="none" w:sz="0" w:space="0" w:color="auto"/>
              </w:divBdr>
              <w:divsChild>
                <w:div w:id="1724405962">
                  <w:marLeft w:val="0"/>
                  <w:marRight w:val="0"/>
                  <w:marTop w:val="0"/>
                  <w:marBottom w:val="0"/>
                  <w:divBdr>
                    <w:top w:val="none" w:sz="0" w:space="0" w:color="auto"/>
                    <w:left w:val="none" w:sz="0" w:space="0" w:color="auto"/>
                    <w:bottom w:val="none" w:sz="0" w:space="0" w:color="auto"/>
                    <w:right w:val="none" w:sz="0" w:space="0" w:color="auto"/>
                  </w:divBdr>
                  <w:divsChild>
                    <w:div w:id="806824742">
                      <w:marLeft w:val="0"/>
                      <w:marRight w:val="0"/>
                      <w:marTop w:val="0"/>
                      <w:marBottom w:val="0"/>
                      <w:divBdr>
                        <w:top w:val="none" w:sz="0" w:space="0" w:color="auto"/>
                        <w:left w:val="none" w:sz="0" w:space="0" w:color="auto"/>
                        <w:bottom w:val="none" w:sz="0" w:space="0" w:color="auto"/>
                        <w:right w:val="none" w:sz="0" w:space="0" w:color="auto"/>
                      </w:divBdr>
                      <w:divsChild>
                        <w:div w:id="700740544">
                          <w:marLeft w:val="0"/>
                          <w:marRight w:val="0"/>
                          <w:marTop w:val="45"/>
                          <w:marBottom w:val="0"/>
                          <w:divBdr>
                            <w:top w:val="none" w:sz="0" w:space="0" w:color="auto"/>
                            <w:left w:val="none" w:sz="0" w:space="0" w:color="auto"/>
                            <w:bottom w:val="none" w:sz="0" w:space="0" w:color="auto"/>
                            <w:right w:val="none" w:sz="0" w:space="0" w:color="auto"/>
                          </w:divBdr>
                          <w:divsChild>
                            <w:div w:id="1196966044">
                              <w:marLeft w:val="2070"/>
                              <w:marRight w:val="3810"/>
                              <w:marTop w:val="0"/>
                              <w:marBottom w:val="0"/>
                              <w:divBdr>
                                <w:top w:val="none" w:sz="0" w:space="0" w:color="auto"/>
                                <w:left w:val="none" w:sz="0" w:space="0" w:color="auto"/>
                                <w:bottom w:val="none" w:sz="0" w:space="0" w:color="auto"/>
                                <w:right w:val="none" w:sz="0" w:space="0" w:color="auto"/>
                              </w:divBdr>
                              <w:divsChild>
                                <w:div w:id="46533628">
                                  <w:marLeft w:val="0"/>
                                  <w:marRight w:val="0"/>
                                  <w:marTop w:val="0"/>
                                  <w:marBottom w:val="0"/>
                                  <w:divBdr>
                                    <w:top w:val="none" w:sz="0" w:space="0" w:color="auto"/>
                                    <w:left w:val="none" w:sz="0" w:space="0" w:color="auto"/>
                                    <w:bottom w:val="none" w:sz="0" w:space="0" w:color="auto"/>
                                    <w:right w:val="none" w:sz="0" w:space="0" w:color="auto"/>
                                  </w:divBdr>
                                  <w:divsChild>
                                    <w:div w:id="1800102165">
                                      <w:marLeft w:val="0"/>
                                      <w:marRight w:val="0"/>
                                      <w:marTop w:val="0"/>
                                      <w:marBottom w:val="0"/>
                                      <w:divBdr>
                                        <w:top w:val="none" w:sz="0" w:space="0" w:color="auto"/>
                                        <w:left w:val="none" w:sz="0" w:space="0" w:color="auto"/>
                                        <w:bottom w:val="none" w:sz="0" w:space="0" w:color="auto"/>
                                        <w:right w:val="none" w:sz="0" w:space="0" w:color="auto"/>
                                      </w:divBdr>
                                      <w:divsChild>
                                        <w:div w:id="1939412102">
                                          <w:marLeft w:val="0"/>
                                          <w:marRight w:val="0"/>
                                          <w:marTop w:val="0"/>
                                          <w:marBottom w:val="0"/>
                                          <w:divBdr>
                                            <w:top w:val="none" w:sz="0" w:space="0" w:color="auto"/>
                                            <w:left w:val="none" w:sz="0" w:space="0" w:color="auto"/>
                                            <w:bottom w:val="none" w:sz="0" w:space="0" w:color="auto"/>
                                            <w:right w:val="none" w:sz="0" w:space="0" w:color="auto"/>
                                          </w:divBdr>
                                          <w:divsChild>
                                            <w:div w:id="1276448695">
                                              <w:marLeft w:val="0"/>
                                              <w:marRight w:val="0"/>
                                              <w:marTop w:val="0"/>
                                              <w:marBottom w:val="0"/>
                                              <w:divBdr>
                                                <w:top w:val="none" w:sz="0" w:space="0" w:color="auto"/>
                                                <w:left w:val="none" w:sz="0" w:space="0" w:color="auto"/>
                                                <w:bottom w:val="none" w:sz="0" w:space="0" w:color="auto"/>
                                                <w:right w:val="none" w:sz="0" w:space="0" w:color="auto"/>
                                              </w:divBdr>
                                              <w:divsChild>
                                                <w:div w:id="1028986546">
                                                  <w:marLeft w:val="0"/>
                                                  <w:marRight w:val="0"/>
                                                  <w:marTop w:val="0"/>
                                                  <w:marBottom w:val="0"/>
                                                  <w:divBdr>
                                                    <w:top w:val="none" w:sz="0" w:space="0" w:color="auto"/>
                                                    <w:left w:val="none" w:sz="0" w:space="0" w:color="auto"/>
                                                    <w:bottom w:val="none" w:sz="0" w:space="0" w:color="auto"/>
                                                    <w:right w:val="none" w:sz="0" w:space="0" w:color="auto"/>
                                                  </w:divBdr>
                                                  <w:divsChild>
                                                    <w:div w:id="1781757722">
                                                      <w:marLeft w:val="0"/>
                                                      <w:marRight w:val="0"/>
                                                      <w:marTop w:val="0"/>
                                                      <w:marBottom w:val="0"/>
                                                      <w:divBdr>
                                                        <w:top w:val="none" w:sz="0" w:space="0" w:color="auto"/>
                                                        <w:left w:val="none" w:sz="0" w:space="0" w:color="auto"/>
                                                        <w:bottom w:val="none" w:sz="0" w:space="0" w:color="auto"/>
                                                        <w:right w:val="none" w:sz="0" w:space="0" w:color="auto"/>
                                                      </w:divBdr>
                                                      <w:divsChild>
                                                        <w:div w:id="20883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5736079">
      <w:bodyDiv w:val="1"/>
      <w:marLeft w:val="0"/>
      <w:marRight w:val="0"/>
      <w:marTop w:val="0"/>
      <w:marBottom w:val="0"/>
      <w:divBdr>
        <w:top w:val="none" w:sz="0" w:space="0" w:color="auto"/>
        <w:left w:val="none" w:sz="0" w:space="0" w:color="auto"/>
        <w:bottom w:val="none" w:sz="0" w:space="0" w:color="auto"/>
        <w:right w:val="none" w:sz="0" w:space="0" w:color="auto"/>
      </w:divBdr>
      <w:divsChild>
        <w:div w:id="418451545">
          <w:marLeft w:val="432"/>
          <w:marRight w:val="0"/>
          <w:marTop w:val="120"/>
          <w:marBottom w:val="0"/>
          <w:divBdr>
            <w:top w:val="none" w:sz="0" w:space="0" w:color="auto"/>
            <w:left w:val="none" w:sz="0" w:space="0" w:color="auto"/>
            <w:bottom w:val="none" w:sz="0" w:space="0" w:color="auto"/>
            <w:right w:val="none" w:sz="0" w:space="0" w:color="auto"/>
          </w:divBdr>
        </w:div>
      </w:divsChild>
    </w:div>
    <w:div w:id="1574393868">
      <w:bodyDiv w:val="1"/>
      <w:marLeft w:val="0"/>
      <w:marRight w:val="0"/>
      <w:marTop w:val="0"/>
      <w:marBottom w:val="0"/>
      <w:divBdr>
        <w:top w:val="none" w:sz="0" w:space="0" w:color="auto"/>
        <w:left w:val="none" w:sz="0" w:space="0" w:color="auto"/>
        <w:bottom w:val="none" w:sz="0" w:space="0" w:color="auto"/>
        <w:right w:val="none" w:sz="0" w:space="0" w:color="auto"/>
      </w:divBdr>
      <w:divsChild>
        <w:div w:id="591471774">
          <w:marLeft w:val="0"/>
          <w:marRight w:val="0"/>
          <w:marTop w:val="0"/>
          <w:marBottom w:val="0"/>
          <w:divBdr>
            <w:top w:val="none" w:sz="0" w:space="0" w:color="auto"/>
            <w:left w:val="none" w:sz="0" w:space="0" w:color="auto"/>
            <w:bottom w:val="none" w:sz="0" w:space="0" w:color="auto"/>
            <w:right w:val="none" w:sz="0" w:space="0" w:color="auto"/>
          </w:divBdr>
          <w:divsChild>
            <w:div w:id="1309549675">
              <w:marLeft w:val="0"/>
              <w:marRight w:val="0"/>
              <w:marTop w:val="0"/>
              <w:marBottom w:val="0"/>
              <w:divBdr>
                <w:top w:val="none" w:sz="0" w:space="0" w:color="auto"/>
                <w:left w:val="none" w:sz="0" w:space="0" w:color="auto"/>
                <w:bottom w:val="none" w:sz="0" w:space="0" w:color="auto"/>
                <w:right w:val="none" w:sz="0" w:space="0" w:color="auto"/>
              </w:divBdr>
              <w:divsChild>
                <w:div w:id="1064644460">
                  <w:marLeft w:val="0"/>
                  <w:marRight w:val="0"/>
                  <w:marTop w:val="0"/>
                  <w:marBottom w:val="0"/>
                  <w:divBdr>
                    <w:top w:val="none" w:sz="0" w:space="0" w:color="auto"/>
                    <w:left w:val="none" w:sz="0" w:space="0" w:color="auto"/>
                    <w:bottom w:val="none" w:sz="0" w:space="0" w:color="auto"/>
                    <w:right w:val="none" w:sz="0" w:space="0" w:color="auto"/>
                  </w:divBdr>
                  <w:divsChild>
                    <w:div w:id="147476434">
                      <w:marLeft w:val="0"/>
                      <w:marRight w:val="0"/>
                      <w:marTop w:val="0"/>
                      <w:marBottom w:val="0"/>
                      <w:divBdr>
                        <w:top w:val="none" w:sz="0" w:space="0" w:color="auto"/>
                        <w:left w:val="none" w:sz="0" w:space="0" w:color="auto"/>
                        <w:bottom w:val="none" w:sz="0" w:space="0" w:color="auto"/>
                        <w:right w:val="none" w:sz="0" w:space="0" w:color="auto"/>
                      </w:divBdr>
                      <w:divsChild>
                        <w:div w:id="1350333745">
                          <w:marLeft w:val="0"/>
                          <w:marRight w:val="0"/>
                          <w:marTop w:val="45"/>
                          <w:marBottom w:val="0"/>
                          <w:divBdr>
                            <w:top w:val="none" w:sz="0" w:space="0" w:color="auto"/>
                            <w:left w:val="none" w:sz="0" w:space="0" w:color="auto"/>
                            <w:bottom w:val="none" w:sz="0" w:space="0" w:color="auto"/>
                            <w:right w:val="none" w:sz="0" w:space="0" w:color="auto"/>
                          </w:divBdr>
                          <w:divsChild>
                            <w:div w:id="997072223">
                              <w:marLeft w:val="2070"/>
                              <w:marRight w:val="3810"/>
                              <w:marTop w:val="0"/>
                              <w:marBottom w:val="0"/>
                              <w:divBdr>
                                <w:top w:val="none" w:sz="0" w:space="0" w:color="auto"/>
                                <w:left w:val="none" w:sz="0" w:space="0" w:color="auto"/>
                                <w:bottom w:val="none" w:sz="0" w:space="0" w:color="auto"/>
                                <w:right w:val="none" w:sz="0" w:space="0" w:color="auto"/>
                              </w:divBdr>
                              <w:divsChild>
                                <w:div w:id="863707627">
                                  <w:marLeft w:val="0"/>
                                  <w:marRight w:val="0"/>
                                  <w:marTop w:val="0"/>
                                  <w:marBottom w:val="0"/>
                                  <w:divBdr>
                                    <w:top w:val="none" w:sz="0" w:space="0" w:color="auto"/>
                                    <w:left w:val="none" w:sz="0" w:space="0" w:color="auto"/>
                                    <w:bottom w:val="none" w:sz="0" w:space="0" w:color="auto"/>
                                    <w:right w:val="none" w:sz="0" w:space="0" w:color="auto"/>
                                  </w:divBdr>
                                  <w:divsChild>
                                    <w:div w:id="349913758">
                                      <w:marLeft w:val="0"/>
                                      <w:marRight w:val="0"/>
                                      <w:marTop w:val="0"/>
                                      <w:marBottom w:val="0"/>
                                      <w:divBdr>
                                        <w:top w:val="none" w:sz="0" w:space="0" w:color="auto"/>
                                        <w:left w:val="none" w:sz="0" w:space="0" w:color="auto"/>
                                        <w:bottom w:val="none" w:sz="0" w:space="0" w:color="auto"/>
                                        <w:right w:val="none" w:sz="0" w:space="0" w:color="auto"/>
                                      </w:divBdr>
                                      <w:divsChild>
                                        <w:div w:id="1150290468">
                                          <w:marLeft w:val="0"/>
                                          <w:marRight w:val="0"/>
                                          <w:marTop w:val="0"/>
                                          <w:marBottom w:val="0"/>
                                          <w:divBdr>
                                            <w:top w:val="none" w:sz="0" w:space="0" w:color="auto"/>
                                            <w:left w:val="none" w:sz="0" w:space="0" w:color="auto"/>
                                            <w:bottom w:val="none" w:sz="0" w:space="0" w:color="auto"/>
                                            <w:right w:val="none" w:sz="0" w:space="0" w:color="auto"/>
                                          </w:divBdr>
                                          <w:divsChild>
                                            <w:div w:id="1825505962">
                                              <w:marLeft w:val="0"/>
                                              <w:marRight w:val="0"/>
                                              <w:marTop w:val="0"/>
                                              <w:marBottom w:val="0"/>
                                              <w:divBdr>
                                                <w:top w:val="none" w:sz="0" w:space="0" w:color="auto"/>
                                                <w:left w:val="none" w:sz="0" w:space="0" w:color="auto"/>
                                                <w:bottom w:val="none" w:sz="0" w:space="0" w:color="auto"/>
                                                <w:right w:val="none" w:sz="0" w:space="0" w:color="auto"/>
                                              </w:divBdr>
                                              <w:divsChild>
                                                <w:div w:id="338237277">
                                                  <w:marLeft w:val="0"/>
                                                  <w:marRight w:val="0"/>
                                                  <w:marTop w:val="0"/>
                                                  <w:marBottom w:val="0"/>
                                                  <w:divBdr>
                                                    <w:top w:val="none" w:sz="0" w:space="0" w:color="auto"/>
                                                    <w:left w:val="none" w:sz="0" w:space="0" w:color="auto"/>
                                                    <w:bottom w:val="none" w:sz="0" w:space="0" w:color="auto"/>
                                                    <w:right w:val="none" w:sz="0" w:space="0" w:color="auto"/>
                                                  </w:divBdr>
                                                  <w:divsChild>
                                                    <w:div w:id="1511875815">
                                                      <w:marLeft w:val="0"/>
                                                      <w:marRight w:val="0"/>
                                                      <w:marTop w:val="0"/>
                                                      <w:marBottom w:val="0"/>
                                                      <w:divBdr>
                                                        <w:top w:val="none" w:sz="0" w:space="0" w:color="auto"/>
                                                        <w:left w:val="none" w:sz="0" w:space="0" w:color="auto"/>
                                                        <w:bottom w:val="none" w:sz="0" w:space="0" w:color="auto"/>
                                                        <w:right w:val="none" w:sz="0" w:space="0" w:color="auto"/>
                                                      </w:divBdr>
                                                      <w:divsChild>
                                                        <w:div w:id="1457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159076">
      <w:bodyDiv w:val="1"/>
      <w:marLeft w:val="0"/>
      <w:marRight w:val="0"/>
      <w:marTop w:val="0"/>
      <w:marBottom w:val="0"/>
      <w:divBdr>
        <w:top w:val="none" w:sz="0" w:space="0" w:color="auto"/>
        <w:left w:val="none" w:sz="0" w:space="0" w:color="auto"/>
        <w:bottom w:val="none" w:sz="0" w:space="0" w:color="auto"/>
        <w:right w:val="none" w:sz="0" w:space="0" w:color="auto"/>
      </w:divBdr>
      <w:divsChild>
        <w:div w:id="387725509">
          <w:marLeft w:val="432"/>
          <w:marRight w:val="0"/>
          <w:marTop w:val="120"/>
          <w:marBottom w:val="0"/>
          <w:divBdr>
            <w:top w:val="none" w:sz="0" w:space="0" w:color="auto"/>
            <w:left w:val="none" w:sz="0" w:space="0" w:color="auto"/>
            <w:bottom w:val="none" w:sz="0" w:space="0" w:color="auto"/>
            <w:right w:val="none" w:sz="0" w:space="0" w:color="auto"/>
          </w:divBdr>
        </w:div>
      </w:divsChild>
    </w:div>
    <w:div w:id="1947731594">
      <w:bodyDiv w:val="1"/>
      <w:marLeft w:val="0"/>
      <w:marRight w:val="0"/>
      <w:marTop w:val="0"/>
      <w:marBottom w:val="0"/>
      <w:divBdr>
        <w:top w:val="none" w:sz="0" w:space="0" w:color="auto"/>
        <w:left w:val="none" w:sz="0" w:space="0" w:color="auto"/>
        <w:bottom w:val="none" w:sz="0" w:space="0" w:color="auto"/>
        <w:right w:val="none" w:sz="0" w:space="0" w:color="auto"/>
      </w:divBdr>
      <w:divsChild>
        <w:div w:id="1312058930">
          <w:marLeft w:val="1008"/>
          <w:marRight w:val="0"/>
          <w:marTop w:val="101"/>
          <w:marBottom w:val="0"/>
          <w:divBdr>
            <w:top w:val="none" w:sz="0" w:space="0" w:color="auto"/>
            <w:left w:val="none" w:sz="0" w:space="0" w:color="auto"/>
            <w:bottom w:val="none" w:sz="0" w:space="0" w:color="auto"/>
            <w:right w:val="none" w:sz="0" w:space="0" w:color="auto"/>
          </w:divBdr>
        </w:div>
        <w:div w:id="822815833">
          <w:marLeft w:val="1008"/>
          <w:marRight w:val="0"/>
          <w:marTop w:val="101"/>
          <w:marBottom w:val="0"/>
          <w:divBdr>
            <w:top w:val="none" w:sz="0" w:space="0" w:color="auto"/>
            <w:left w:val="none" w:sz="0" w:space="0" w:color="auto"/>
            <w:bottom w:val="none" w:sz="0" w:space="0" w:color="auto"/>
            <w:right w:val="none" w:sz="0" w:space="0" w:color="auto"/>
          </w:divBdr>
        </w:div>
        <w:div w:id="299119953">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uni-goettingen.de/en/8586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C1353-39EF-4BED-BCFC-4E988CDD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2695</Words>
  <Characters>16982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2013-06-12T16:47:00Z</dcterms:created>
  <dcterms:modified xsi:type="dcterms:W3CDTF">2013-06-12T16:47:00Z</dcterms:modified>
</cp:coreProperties>
</file>