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25" w:rsidRDefault="00447CD0" w:rsidP="00F67125">
      <w:pPr>
        <w:spacing w:after="0"/>
      </w:pPr>
      <w:r w:rsidRPr="00447CD0">
        <w:rPr>
          <w:noProof/>
        </w:rPr>
        <w:drawing>
          <wp:inline distT="0" distB="0" distL="0" distR="0">
            <wp:extent cx="2470067" cy="71009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46" cy="7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D0" w:rsidRDefault="00447CD0" w:rsidP="00F67125">
      <w:pPr>
        <w:spacing w:after="0"/>
      </w:pPr>
    </w:p>
    <w:p w:rsidR="00447CD0" w:rsidRDefault="00447CD0" w:rsidP="00F67125">
      <w:pPr>
        <w:spacing w:after="0"/>
      </w:pPr>
    </w:p>
    <w:p w:rsidR="00447CD0" w:rsidRDefault="00447CD0" w:rsidP="00F67125">
      <w:pPr>
        <w:spacing w:after="0"/>
      </w:pPr>
    </w:p>
    <w:p w:rsidR="00447CD0" w:rsidRDefault="00447CD0" w:rsidP="00F67125">
      <w:pPr>
        <w:spacing w:after="0"/>
      </w:pPr>
    </w:p>
    <w:p w:rsidR="00447CD0" w:rsidRDefault="00447CD0" w:rsidP="00F67125">
      <w:pPr>
        <w:spacing w:after="0"/>
      </w:pPr>
    </w:p>
    <w:p w:rsidR="00447CD0" w:rsidRPr="005235BD" w:rsidRDefault="00AC2C54" w:rsidP="00F67125">
      <w:pPr>
        <w:spacing w:after="0"/>
        <w:rPr>
          <w:smallCaps/>
          <w:sz w:val="96"/>
        </w:rPr>
      </w:pPr>
      <w:r>
        <w:rPr>
          <w:smallCaps/>
          <w:sz w:val="96"/>
        </w:rPr>
        <w:t>Benutzerhandbuch</w:t>
      </w:r>
    </w:p>
    <w:p w:rsidR="00447CD0" w:rsidRDefault="00447CD0" w:rsidP="00F67125">
      <w:pPr>
        <w:spacing w:after="0"/>
      </w:pPr>
    </w:p>
    <w:p w:rsidR="00447CD0" w:rsidRDefault="00AC2C54" w:rsidP="00F67125">
      <w:pPr>
        <w:spacing w:after="0"/>
        <w:rPr>
          <w:sz w:val="44"/>
        </w:rPr>
      </w:pPr>
      <w:r>
        <w:rPr>
          <w:sz w:val="44"/>
        </w:rPr>
        <w:t>WAGNER-WHITIN LP 1.3</w:t>
      </w:r>
    </w:p>
    <w:p w:rsidR="00647F3F" w:rsidRDefault="00647F3F" w:rsidP="00647F3F">
      <w:pPr>
        <w:rPr>
          <w:sz w:val="44"/>
        </w:rPr>
      </w:pPr>
      <w:r>
        <w:rPr>
          <w:sz w:val="44"/>
        </w:rPr>
        <w:br w:type="page"/>
      </w:r>
      <w:bookmarkStart w:id="0" w:name="_GoBack"/>
      <w:bookmarkEnd w:id="0"/>
    </w:p>
    <w:p w:rsidR="00647F3F" w:rsidRPr="00647F3F" w:rsidRDefault="00647F3F" w:rsidP="00F67125">
      <w:pPr>
        <w:spacing w:after="0"/>
        <w:rPr>
          <w:color w:val="0070C0"/>
          <w:sz w:val="44"/>
        </w:rPr>
      </w:pPr>
      <w:r w:rsidRPr="00647F3F">
        <w:rPr>
          <w:color w:val="0070C0"/>
          <w:sz w:val="44"/>
        </w:rPr>
        <w:lastRenderedPageBreak/>
        <w:t>Inhalt</w:t>
      </w:r>
    </w:p>
    <w:p w:rsidR="00B32F7B" w:rsidRDefault="00AB435C">
      <w:pPr>
        <w:pStyle w:val="Verzeichnis1"/>
        <w:tabs>
          <w:tab w:val="left" w:pos="440"/>
          <w:tab w:val="right" w:leader="dot" w:pos="9062"/>
        </w:tabs>
        <w:rPr>
          <w:rFonts w:cstheme="minorBidi"/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485728722" w:history="1">
        <w:r w:rsidR="00B32F7B" w:rsidRPr="003E47C5">
          <w:rPr>
            <w:rStyle w:val="Hyperlink"/>
            <w:noProof/>
          </w:rPr>
          <w:t>1</w:t>
        </w:r>
        <w:r w:rsidR="00B32F7B">
          <w:rPr>
            <w:rFonts w:cstheme="minorBidi"/>
            <w:noProof/>
          </w:rPr>
          <w:tab/>
        </w:r>
        <w:r w:rsidR="00B32F7B" w:rsidRPr="003E47C5">
          <w:rPr>
            <w:rStyle w:val="Hyperlink"/>
            <w:noProof/>
          </w:rPr>
          <w:t>Methodenbeschreibung</w:t>
        </w:r>
        <w:r w:rsidR="00B32F7B">
          <w:rPr>
            <w:noProof/>
            <w:webHidden/>
          </w:rPr>
          <w:tab/>
        </w:r>
        <w:r w:rsidR="00B32F7B">
          <w:rPr>
            <w:noProof/>
            <w:webHidden/>
          </w:rPr>
          <w:fldChar w:fldCharType="begin"/>
        </w:r>
        <w:r w:rsidR="00B32F7B">
          <w:rPr>
            <w:noProof/>
            <w:webHidden/>
          </w:rPr>
          <w:instrText xml:space="preserve"> PAGEREF _Toc485728722 \h </w:instrText>
        </w:r>
        <w:r w:rsidR="00B32F7B">
          <w:rPr>
            <w:noProof/>
            <w:webHidden/>
          </w:rPr>
        </w:r>
        <w:r w:rsidR="00B32F7B">
          <w:rPr>
            <w:noProof/>
            <w:webHidden/>
          </w:rPr>
          <w:fldChar w:fldCharType="separate"/>
        </w:r>
        <w:r w:rsidR="00B32F7B">
          <w:rPr>
            <w:noProof/>
            <w:webHidden/>
          </w:rPr>
          <w:t>3</w:t>
        </w:r>
        <w:r w:rsidR="00B32F7B"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23" w:history="1">
        <w:r w:rsidRPr="003E47C5">
          <w:rPr>
            <w:rStyle w:val="Hyperlink"/>
            <w:noProof/>
          </w:rPr>
          <w:t>1.1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Historisch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24" w:history="1">
        <w:r w:rsidRPr="003E47C5">
          <w:rPr>
            <w:rStyle w:val="Hyperlink"/>
            <w:noProof/>
          </w:rPr>
          <w:t>1.2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Vorgehensweise der Wagner-Whitin LP 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485728725" w:history="1">
        <w:r w:rsidRPr="003E47C5">
          <w:rPr>
            <w:rStyle w:val="Hyperlink"/>
            <w:noProof/>
          </w:rPr>
          <w:t>2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Nutzungshinweis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26" w:history="1">
        <w:r w:rsidRPr="003E47C5">
          <w:rPr>
            <w:rStyle w:val="Hyperlink"/>
            <w:noProof/>
          </w:rPr>
          <w:t>2.1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Solver 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27" w:history="1">
        <w:r w:rsidRPr="003E47C5">
          <w:rPr>
            <w:rStyle w:val="Hyperlink"/>
            <w:noProof/>
          </w:rPr>
          <w:t>2.2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left" w:pos="1320"/>
          <w:tab w:val="right" w:leader="dot" w:pos="9062"/>
        </w:tabs>
        <w:rPr>
          <w:rFonts w:cstheme="minorBidi"/>
          <w:noProof/>
        </w:rPr>
      </w:pPr>
      <w:hyperlink w:anchor="_Toc485728728" w:history="1">
        <w:r w:rsidRPr="003E47C5">
          <w:rPr>
            <w:rStyle w:val="Hyperlink"/>
            <w:noProof/>
          </w:rPr>
          <w:t>2.2.1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Neues Modell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left" w:pos="1320"/>
          <w:tab w:val="right" w:leader="dot" w:pos="9062"/>
        </w:tabs>
        <w:rPr>
          <w:rFonts w:cstheme="minorBidi"/>
          <w:noProof/>
        </w:rPr>
      </w:pPr>
      <w:hyperlink w:anchor="_Toc485728729" w:history="1">
        <w:r w:rsidRPr="003E47C5">
          <w:rPr>
            <w:rStyle w:val="Hyperlink"/>
            <w:noProof/>
          </w:rPr>
          <w:t>2.2.2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Modell speichern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left" w:pos="1320"/>
          <w:tab w:val="right" w:leader="dot" w:pos="9062"/>
        </w:tabs>
        <w:rPr>
          <w:rFonts w:cstheme="minorBidi"/>
          <w:noProof/>
        </w:rPr>
      </w:pPr>
      <w:hyperlink w:anchor="_Toc485728730" w:history="1">
        <w:r w:rsidRPr="003E47C5">
          <w:rPr>
            <w:rStyle w:val="Hyperlink"/>
            <w:noProof/>
          </w:rPr>
          <w:t>2.2.3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Modell laden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31" w:history="1">
        <w:r w:rsidRPr="003E47C5">
          <w:rPr>
            <w:rStyle w:val="Hyperlink"/>
            <w:noProof/>
          </w:rPr>
          <w:t>2.3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Modell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left" w:pos="1320"/>
          <w:tab w:val="right" w:leader="dot" w:pos="9062"/>
        </w:tabs>
        <w:rPr>
          <w:rFonts w:cstheme="minorBidi"/>
          <w:noProof/>
        </w:rPr>
      </w:pPr>
      <w:hyperlink w:anchor="_Toc485728732" w:history="1">
        <w:r w:rsidRPr="003E47C5">
          <w:rPr>
            <w:rStyle w:val="Hyperlink"/>
            <w:noProof/>
          </w:rPr>
          <w:t>2.3.1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Nachfrage einfügen/entfernen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left" w:pos="1320"/>
          <w:tab w:val="right" w:leader="dot" w:pos="9062"/>
        </w:tabs>
        <w:rPr>
          <w:rFonts w:cstheme="minorBidi"/>
          <w:noProof/>
        </w:rPr>
      </w:pPr>
      <w:hyperlink w:anchor="_Toc485728733" w:history="1">
        <w:r w:rsidRPr="003E47C5">
          <w:rPr>
            <w:rStyle w:val="Hyperlink"/>
            <w:noProof/>
          </w:rPr>
          <w:t>2.3.2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Defaultkosten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left" w:pos="1320"/>
          <w:tab w:val="right" w:leader="dot" w:pos="9062"/>
        </w:tabs>
        <w:rPr>
          <w:rFonts w:cstheme="minorBidi"/>
          <w:noProof/>
        </w:rPr>
      </w:pPr>
      <w:hyperlink w:anchor="_Toc485728734" w:history="1">
        <w:r w:rsidRPr="003E47C5">
          <w:rPr>
            <w:rStyle w:val="Hyperlink"/>
            <w:noProof/>
          </w:rPr>
          <w:t>2.3.3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Alles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35" w:history="1">
        <w:r w:rsidRPr="003E47C5">
          <w:rPr>
            <w:rStyle w:val="Hyperlink"/>
            <w:noProof/>
          </w:rPr>
          <w:t>2.4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Druck 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36" w:history="1">
        <w:r w:rsidRPr="003E47C5">
          <w:rPr>
            <w:rStyle w:val="Hyperlink"/>
            <w:noProof/>
          </w:rPr>
          <w:t>2.5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Hilfe 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right" w:leader="dot" w:pos="9062"/>
        </w:tabs>
        <w:rPr>
          <w:rFonts w:cstheme="minorBidi"/>
          <w:noProof/>
        </w:rPr>
      </w:pPr>
      <w:hyperlink w:anchor="_Toc485728737" w:history="1">
        <w:r w:rsidRPr="003E47C5">
          <w:rPr>
            <w:rStyle w:val="Hyperlink"/>
            <w:noProof/>
          </w:rPr>
          <w:t>2.5.1 PLO-Hilfe: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3"/>
        <w:tabs>
          <w:tab w:val="right" w:leader="dot" w:pos="9062"/>
        </w:tabs>
        <w:rPr>
          <w:rFonts w:cstheme="minorBidi"/>
          <w:noProof/>
        </w:rPr>
      </w:pPr>
      <w:hyperlink w:anchor="_Toc485728738" w:history="1">
        <w:r w:rsidRPr="003E47C5">
          <w:rPr>
            <w:rStyle w:val="Hyperlink"/>
            <w:noProof/>
          </w:rPr>
          <w:t>2.5.2 Über: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485728739" w:history="1">
        <w:r w:rsidRPr="003E47C5">
          <w:rPr>
            <w:rStyle w:val="Hyperlink"/>
            <w:noProof/>
          </w:rPr>
          <w:t>3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Beschreibung LP-Ansatz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40" w:history="1">
        <w:r w:rsidRPr="003E47C5">
          <w:rPr>
            <w:rStyle w:val="Hyperlink"/>
            <w:noProof/>
          </w:rPr>
          <w:t>3.1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485728741" w:history="1">
        <w:r w:rsidRPr="003E47C5">
          <w:rPr>
            <w:rStyle w:val="Hyperlink"/>
            <w:noProof/>
          </w:rPr>
          <w:t>3.2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LP-Ansatz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Verzeichnis1"/>
        <w:tabs>
          <w:tab w:val="left" w:pos="440"/>
          <w:tab w:val="right" w:leader="dot" w:pos="9062"/>
        </w:tabs>
        <w:rPr>
          <w:rFonts w:cstheme="minorBidi"/>
          <w:noProof/>
        </w:rPr>
      </w:pPr>
      <w:hyperlink w:anchor="_Toc485728742" w:history="1">
        <w:r w:rsidRPr="003E47C5">
          <w:rPr>
            <w:rStyle w:val="Hyperlink"/>
            <w:noProof/>
          </w:rPr>
          <w:t>4</w:t>
        </w:r>
        <w:r>
          <w:rPr>
            <w:rFonts w:cstheme="minorBidi"/>
            <w:noProof/>
          </w:rPr>
          <w:tab/>
        </w:r>
        <w:r w:rsidRPr="003E47C5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35C" w:rsidRDefault="00AB435C" w:rsidP="00F67125">
      <w:pPr>
        <w:spacing w:after="0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 w:type="page"/>
      </w:r>
    </w:p>
    <w:p w:rsidR="00543339" w:rsidRDefault="00543339" w:rsidP="00F67125">
      <w:pPr>
        <w:spacing w:after="0"/>
        <w:rPr>
          <w:sz w:val="24"/>
          <w:szCs w:val="24"/>
        </w:rPr>
      </w:pPr>
    </w:p>
    <w:p w:rsidR="00543339" w:rsidRDefault="00543339" w:rsidP="00F67125">
      <w:pPr>
        <w:pStyle w:val="berschrift1"/>
        <w:numPr>
          <w:ilvl w:val="0"/>
          <w:numId w:val="2"/>
        </w:numPr>
        <w:rPr>
          <w:sz w:val="36"/>
        </w:rPr>
      </w:pPr>
      <w:bookmarkStart w:id="1" w:name="_Toc485728722"/>
      <w:r w:rsidRPr="00ED33EE">
        <w:rPr>
          <w:sz w:val="36"/>
        </w:rPr>
        <w:t>Methodenbeschreibung</w:t>
      </w:r>
      <w:bookmarkEnd w:id="1"/>
    </w:p>
    <w:p w:rsidR="00AB435C" w:rsidRPr="00AB435C" w:rsidRDefault="00AB435C" w:rsidP="00F67125">
      <w:pPr>
        <w:spacing w:after="0"/>
      </w:pPr>
    </w:p>
    <w:p w:rsidR="00543339" w:rsidRDefault="00543339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2" w:name="_Toc485728723"/>
      <w:r w:rsidRPr="00ED33EE">
        <w:rPr>
          <w:sz w:val="28"/>
        </w:rPr>
        <w:t>Historisch</w:t>
      </w:r>
      <w:bookmarkEnd w:id="2"/>
    </w:p>
    <w:p w:rsidR="00F67125" w:rsidRPr="00F67125" w:rsidRDefault="00F67125" w:rsidP="00F67125"/>
    <w:p w:rsidR="00543339" w:rsidRPr="00ED33EE" w:rsidRDefault="00543339" w:rsidP="00F67125">
      <w:pPr>
        <w:spacing w:after="0"/>
        <w:rPr>
          <w:sz w:val="24"/>
        </w:rPr>
      </w:pPr>
      <w:r w:rsidRPr="00ED33EE">
        <w:rPr>
          <w:sz w:val="24"/>
        </w:rPr>
        <w:t>Thomas M. Whitin und Harvey M. Wagner stellten 1958 ein Verfahren unter dem Namen „Wagner-Whitin-Algorithmus“ vor. Hierbei wird die optionale Losgröße für Produkte berechnet, die eine dynamische Nachfrage besitzt. Die Methode ermittelt die Bestell- und die Lagerkosten, Bestell- und Lagermengen je Periode um die Gesamtkosten der Lagerhaltung möglichst gering zu halten. Die kostengünstigste Alternative wird analysiert.</w:t>
      </w:r>
    </w:p>
    <w:p w:rsidR="00543339" w:rsidRDefault="00543339" w:rsidP="00F67125">
      <w:pPr>
        <w:spacing w:after="0"/>
      </w:pPr>
    </w:p>
    <w:p w:rsidR="00F67125" w:rsidRDefault="00F67125" w:rsidP="00F67125">
      <w:pPr>
        <w:spacing w:after="0"/>
      </w:pPr>
    </w:p>
    <w:p w:rsidR="00543339" w:rsidRDefault="00543339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3" w:name="_Toc485728724"/>
      <w:r w:rsidRPr="00ED33EE">
        <w:rPr>
          <w:sz w:val="28"/>
        </w:rPr>
        <w:t>Vorgehensweise der Wagner-Whitin LP 1.3</w:t>
      </w:r>
      <w:bookmarkEnd w:id="3"/>
    </w:p>
    <w:p w:rsidR="00F67125" w:rsidRPr="00F67125" w:rsidRDefault="00F67125" w:rsidP="00F67125"/>
    <w:p w:rsidR="00543339" w:rsidRPr="00ED33EE" w:rsidRDefault="00543339" w:rsidP="00F67125">
      <w:pPr>
        <w:spacing w:after="0"/>
        <w:rPr>
          <w:sz w:val="24"/>
        </w:rPr>
      </w:pPr>
      <w:r w:rsidRPr="00ED33EE">
        <w:rPr>
          <w:sz w:val="24"/>
        </w:rPr>
        <w:t xml:space="preserve">Öffnet man die Methode Wagner-Whitin LP 1.3 und gibt ein Modell ein, werden alle eigegebenen Werte durch das Betätigen der Operation „Optimale Lösung berechnen“ in ein LP Modell überführt. </w:t>
      </w:r>
    </w:p>
    <w:p w:rsidR="00543339" w:rsidRDefault="00543339" w:rsidP="00F67125">
      <w:pPr>
        <w:spacing w:after="0"/>
        <w:rPr>
          <w:sz w:val="24"/>
        </w:rPr>
      </w:pPr>
      <w:r w:rsidRPr="00ED33EE">
        <w:rPr>
          <w:sz w:val="24"/>
        </w:rPr>
        <w:t>In diese folgende Text-Datei werden die Daten eingefügt und so dem LP Solve zum Berechnen zur Verfügung gestellt:</w:t>
      </w:r>
    </w:p>
    <w:p w:rsidR="00504216" w:rsidRPr="00ED33EE" w:rsidRDefault="00504216" w:rsidP="00F67125">
      <w:pPr>
        <w:spacing w:after="0"/>
        <w:rPr>
          <w:sz w:val="24"/>
        </w:rPr>
      </w:pPr>
    </w:p>
    <w:p w:rsidR="00ED33EE" w:rsidRDefault="00543339" w:rsidP="00F67125">
      <w:pPr>
        <w:keepNext/>
        <w:spacing w:after="0"/>
      </w:pPr>
      <w:r w:rsidRPr="00543339">
        <w:rPr>
          <w:noProof/>
        </w:rPr>
        <w:drawing>
          <wp:inline distT="0" distB="0" distL="0" distR="0">
            <wp:extent cx="4189008" cy="4295775"/>
            <wp:effectExtent l="19050" t="19050" r="215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8" cy="4316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3339" w:rsidRDefault="00ED33EE" w:rsidP="00F67125">
      <w:pPr>
        <w:pStyle w:val="Beschriftung"/>
        <w:spacing w:after="0"/>
      </w:pPr>
      <w:bookmarkStart w:id="4" w:name="_Toc485728689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 w:rsidR="000C2E1A">
        <w:rPr>
          <w:noProof/>
        </w:rPr>
        <w:t>1</w:t>
      </w:r>
      <w:r w:rsidR="00D33AA3">
        <w:rPr>
          <w:noProof/>
        </w:rPr>
        <w:fldChar w:fldCharType="end"/>
      </w:r>
      <w:r>
        <w:t xml:space="preserve"> </w:t>
      </w:r>
      <w:r w:rsidRPr="009F0EEC">
        <w:t>Text-Datei für LP Solve</w:t>
      </w:r>
      <w:bookmarkEnd w:id="4"/>
    </w:p>
    <w:p w:rsidR="00543339" w:rsidRDefault="00543339" w:rsidP="00F67125">
      <w:pPr>
        <w:spacing w:after="0"/>
      </w:pPr>
    </w:p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>Im nächsten Schritt berechnet der LP Solver das LP-Modell und schickt das Ergebnis zurück an die Methode Wagner-Whitin. Dieses Ergebnis wird geparsed und für die Ausgabe ausgelesen und entsprechend der Oberfläche veranschaulicht.</w:t>
      </w:r>
    </w:p>
    <w:p w:rsidR="00353096" w:rsidRDefault="00353096" w:rsidP="00F67125">
      <w:pPr>
        <w:spacing w:after="0"/>
      </w:pPr>
    </w:p>
    <w:p w:rsidR="00F67125" w:rsidRDefault="00F67125" w:rsidP="00F67125">
      <w:pPr>
        <w:spacing w:after="0"/>
      </w:pPr>
    </w:p>
    <w:p w:rsidR="00353096" w:rsidRPr="00ED33EE" w:rsidRDefault="00353096" w:rsidP="00F67125">
      <w:pPr>
        <w:pStyle w:val="berschrift1"/>
        <w:numPr>
          <w:ilvl w:val="0"/>
          <w:numId w:val="2"/>
        </w:numPr>
        <w:rPr>
          <w:sz w:val="36"/>
        </w:rPr>
      </w:pPr>
      <w:bookmarkStart w:id="5" w:name="_Toc485728725"/>
      <w:r w:rsidRPr="00ED33EE">
        <w:rPr>
          <w:sz w:val="36"/>
        </w:rPr>
        <w:t>Nutzungshinweis</w:t>
      </w:r>
      <w:bookmarkEnd w:id="5"/>
    </w:p>
    <w:p w:rsidR="00353096" w:rsidRDefault="00353096" w:rsidP="00F67125">
      <w:pPr>
        <w:spacing w:after="0"/>
      </w:pPr>
    </w:p>
    <w:p w:rsidR="00353096" w:rsidRDefault="00353096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6" w:name="_Toc485728726"/>
      <w:r w:rsidRPr="00ED33EE">
        <w:rPr>
          <w:sz w:val="28"/>
        </w:rPr>
        <w:t>Solver Konfiguration</w:t>
      </w:r>
      <w:bookmarkEnd w:id="6"/>
    </w:p>
    <w:p w:rsidR="00F67125" w:rsidRPr="00F67125" w:rsidRDefault="00F67125" w:rsidP="00F67125"/>
    <w:p w:rsidR="00353096" w:rsidRDefault="00353096" w:rsidP="00F67125">
      <w:pPr>
        <w:spacing w:after="0"/>
        <w:rPr>
          <w:sz w:val="24"/>
        </w:rPr>
      </w:pPr>
      <w:r w:rsidRPr="00ED33EE">
        <w:rPr>
          <w:sz w:val="24"/>
        </w:rPr>
        <w:t xml:space="preserve">Bevor ein Modell optimiert werden kann muss beachtet werden, ob der Solver eingebunden ist. In der Menüleiste </w:t>
      </w:r>
      <w:r w:rsidR="00557E06">
        <w:rPr>
          <w:sz w:val="24"/>
        </w:rPr>
        <w:t>wird</w:t>
      </w:r>
      <w:r w:rsidRPr="00ED33EE">
        <w:rPr>
          <w:sz w:val="24"/>
        </w:rPr>
        <w:t xml:space="preserve"> </w:t>
      </w:r>
      <w:r w:rsidRPr="00557E06">
        <w:rPr>
          <w:i/>
          <w:sz w:val="24"/>
        </w:rPr>
        <w:t>Solver</w:t>
      </w:r>
      <w:r w:rsidR="00557E06">
        <w:rPr>
          <w:sz w:val="24"/>
        </w:rPr>
        <w:t xml:space="preserve"> ausgewählt</w:t>
      </w:r>
      <w:r w:rsidRPr="00ED33EE">
        <w:rPr>
          <w:sz w:val="24"/>
        </w:rPr>
        <w:t xml:space="preserve"> und dann </w:t>
      </w:r>
      <w:r w:rsidRPr="00557E06">
        <w:rPr>
          <w:i/>
          <w:sz w:val="24"/>
        </w:rPr>
        <w:t>Solver Konfiguration ändern</w:t>
      </w:r>
      <w:r w:rsidRPr="00ED33EE">
        <w:rPr>
          <w:sz w:val="24"/>
        </w:rPr>
        <w:t>.</w:t>
      </w:r>
    </w:p>
    <w:p w:rsidR="00F67125" w:rsidRDefault="00F67125" w:rsidP="00F67125">
      <w:pPr>
        <w:spacing w:after="0"/>
        <w:rPr>
          <w:sz w:val="24"/>
        </w:rPr>
      </w:pPr>
    </w:p>
    <w:p w:rsidR="00504216" w:rsidRPr="00ED33EE" w:rsidRDefault="00504216" w:rsidP="00F67125">
      <w:pPr>
        <w:spacing w:after="0"/>
        <w:rPr>
          <w:sz w:val="24"/>
        </w:rPr>
      </w:pPr>
    </w:p>
    <w:p w:rsidR="00ED33EE" w:rsidRDefault="006A403E" w:rsidP="00F67125">
      <w:pPr>
        <w:keepNext/>
        <w:spacing w:after="0"/>
      </w:pPr>
      <w:r>
        <w:rPr>
          <w:noProof/>
        </w:rPr>
        <w:drawing>
          <wp:inline distT="0" distB="0" distL="0" distR="0" wp14:anchorId="5941F06F" wp14:editId="6B0B0D35">
            <wp:extent cx="4295775" cy="2171700"/>
            <wp:effectExtent l="19050" t="19050" r="28575" b="190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71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3096" w:rsidRDefault="00ED33EE" w:rsidP="00F67125">
      <w:pPr>
        <w:pStyle w:val="Beschriftung"/>
        <w:spacing w:after="0"/>
      </w:pPr>
      <w:bookmarkStart w:id="7" w:name="_Toc485728690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 w:rsidR="000C2E1A">
        <w:rPr>
          <w:noProof/>
        </w:rPr>
        <w:t>2</w:t>
      </w:r>
      <w:r w:rsidR="00D33AA3">
        <w:rPr>
          <w:noProof/>
        </w:rPr>
        <w:fldChar w:fldCharType="end"/>
      </w:r>
      <w:r>
        <w:t xml:space="preserve"> </w:t>
      </w:r>
      <w:r w:rsidRPr="00D6275E">
        <w:t>Wagner-Whitin LP - Solver Konfiguration</w:t>
      </w:r>
      <w:bookmarkEnd w:id="7"/>
    </w:p>
    <w:p w:rsidR="00353096" w:rsidRDefault="00353096" w:rsidP="00F67125">
      <w:pPr>
        <w:tabs>
          <w:tab w:val="left" w:pos="2025"/>
        </w:tabs>
        <w:spacing w:after="0"/>
      </w:pPr>
    </w:p>
    <w:p w:rsidR="00F67125" w:rsidRDefault="00F67125" w:rsidP="00F67125">
      <w:pPr>
        <w:tabs>
          <w:tab w:val="left" w:pos="2025"/>
        </w:tabs>
        <w:spacing w:after="0"/>
      </w:pPr>
    </w:p>
    <w:p w:rsidR="00F67125" w:rsidRPr="00ED33EE" w:rsidRDefault="00353096" w:rsidP="00F67125">
      <w:pPr>
        <w:tabs>
          <w:tab w:val="left" w:pos="2025"/>
        </w:tabs>
        <w:spacing w:after="0"/>
        <w:rPr>
          <w:sz w:val="24"/>
        </w:rPr>
      </w:pPr>
      <w:r w:rsidRPr="00ED33EE">
        <w:rPr>
          <w:sz w:val="24"/>
        </w:rPr>
        <w:t>Hierbei sollten die Daten automatisch hinterlegt sein.</w:t>
      </w:r>
    </w:p>
    <w:p w:rsidR="00353096" w:rsidRPr="00ED33EE" w:rsidRDefault="00353096" w:rsidP="00F67125">
      <w:pPr>
        <w:tabs>
          <w:tab w:val="left" w:pos="2025"/>
        </w:tabs>
        <w:spacing w:after="0"/>
        <w:rPr>
          <w:sz w:val="24"/>
        </w:rPr>
      </w:pPr>
      <w:r w:rsidRPr="00ED33EE">
        <w:rPr>
          <w:sz w:val="24"/>
        </w:rPr>
        <w:t>Arbeitsverzeichnis:</w:t>
      </w:r>
      <w:r w:rsidRPr="00ED33EE">
        <w:rPr>
          <w:sz w:val="24"/>
        </w:rPr>
        <w:tab/>
      </w:r>
      <w:r w:rsidRPr="00ED33EE">
        <w:rPr>
          <w:sz w:val="24"/>
        </w:rPr>
        <w:tab/>
      </w:r>
      <w:r w:rsidR="000C2E1A">
        <w:rPr>
          <w:sz w:val="24"/>
        </w:rPr>
        <w:tab/>
      </w:r>
      <w:r w:rsidRPr="00ED33EE">
        <w:rPr>
          <w:sz w:val="24"/>
        </w:rPr>
        <w:t>C:\temp</w:t>
      </w:r>
    </w:p>
    <w:p w:rsidR="00353096" w:rsidRPr="00ED33EE" w:rsidRDefault="00353096" w:rsidP="00F67125">
      <w:pPr>
        <w:tabs>
          <w:tab w:val="left" w:pos="2025"/>
        </w:tabs>
        <w:spacing w:after="0"/>
        <w:rPr>
          <w:sz w:val="24"/>
        </w:rPr>
      </w:pPr>
      <w:r w:rsidRPr="00ED33EE">
        <w:rPr>
          <w:sz w:val="24"/>
        </w:rPr>
        <w:t>Dateiname des Solvers:</w:t>
      </w:r>
      <w:r w:rsidRPr="00ED33EE">
        <w:rPr>
          <w:sz w:val="24"/>
        </w:rPr>
        <w:tab/>
        <w:t>lp_solve.exe</w:t>
      </w:r>
    </w:p>
    <w:p w:rsidR="00353096" w:rsidRPr="00ED33EE" w:rsidRDefault="00353096" w:rsidP="00F67125">
      <w:pPr>
        <w:tabs>
          <w:tab w:val="left" w:pos="2025"/>
        </w:tabs>
        <w:spacing w:after="0"/>
        <w:rPr>
          <w:sz w:val="24"/>
        </w:rPr>
      </w:pPr>
      <w:r w:rsidRPr="00ED33EE">
        <w:rPr>
          <w:sz w:val="24"/>
        </w:rPr>
        <w:t>Solverpfad:</w:t>
      </w:r>
      <w:r w:rsidRPr="00ED33EE">
        <w:rPr>
          <w:sz w:val="24"/>
        </w:rPr>
        <w:tab/>
      </w:r>
      <w:r w:rsidR="000C2E1A">
        <w:rPr>
          <w:sz w:val="24"/>
        </w:rPr>
        <w:tab/>
      </w:r>
      <w:r w:rsidR="000C2E1A">
        <w:rPr>
          <w:sz w:val="24"/>
        </w:rPr>
        <w:tab/>
      </w:r>
      <w:r w:rsidRPr="00ED33EE">
        <w:rPr>
          <w:sz w:val="24"/>
        </w:rPr>
        <w:t>C:\Methodendatenbank\... (Defaultwert)</w:t>
      </w:r>
    </w:p>
    <w:p w:rsidR="00353096" w:rsidRDefault="00353096" w:rsidP="00F67125">
      <w:pPr>
        <w:tabs>
          <w:tab w:val="left" w:pos="2025"/>
        </w:tabs>
        <w:spacing w:after="0"/>
      </w:pPr>
    </w:p>
    <w:p w:rsidR="00F67125" w:rsidRDefault="00F67125" w:rsidP="00F67125">
      <w:pPr>
        <w:tabs>
          <w:tab w:val="left" w:pos="2025"/>
        </w:tabs>
        <w:spacing w:after="0"/>
      </w:pPr>
    </w:p>
    <w:p w:rsidR="00353096" w:rsidRDefault="00353096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8" w:name="_Toc485728727"/>
      <w:r w:rsidRPr="00ED33EE">
        <w:rPr>
          <w:sz w:val="28"/>
        </w:rPr>
        <w:t>Funktionalität</w:t>
      </w:r>
      <w:bookmarkEnd w:id="8"/>
    </w:p>
    <w:p w:rsidR="00F67125" w:rsidRPr="00F67125" w:rsidRDefault="00F67125" w:rsidP="00F67125"/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>Der Wagner-Whitin LP ist ein Periodenorientierte Lagerhaltungs-Optimierung (POLO). Mit dieser Methode bestimmt man, wie die Kosten minimal gehalten werden</w:t>
      </w:r>
      <w:r w:rsidR="00557E06">
        <w:rPr>
          <w:sz w:val="24"/>
        </w:rPr>
        <w:t>,</w:t>
      </w:r>
      <w:r w:rsidRPr="00ED33EE">
        <w:rPr>
          <w:sz w:val="24"/>
        </w:rPr>
        <w:t xml:space="preserve"> bei welchen Lagerbeständen. Die Berechnung der optimalen Bestellmenge und der optimalen Periode für die Lagerverwaltung </w:t>
      </w:r>
      <w:r w:rsidR="00557E06">
        <w:rPr>
          <w:sz w:val="24"/>
        </w:rPr>
        <w:t>beruht auf</w:t>
      </w:r>
      <w:r w:rsidRPr="00ED33EE">
        <w:rPr>
          <w:sz w:val="24"/>
        </w:rPr>
        <w:t xml:space="preserve"> Basis des Wagner-Whitin-Verfahrens.</w:t>
      </w:r>
    </w:p>
    <w:p w:rsidR="00353096" w:rsidRDefault="00353096" w:rsidP="00F67125">
      <w:pPr>
        <w:spacing w:after="0"/>
      </w:pPr>
    </w:p>
    <w:p w:rsidR="00ED33EE" w:rsidRDefault="00353096" w:rsidP="00F67125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0CB65B70" wp14:editId="60A22FF8">
            <wp:extent cx="5514975" cy="695325"/>
            <wp:effectExtent l="19050" t="19050" r="28575" b="285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53096" w:rsidRDefault="00ED33EE" w:rsidP="00F67125">
      <w:pPr>
        <w:pStyle w:val="Beschriftung"/>
        <w:spacing w:after="0"/>
      </w:pPr>
      <w:bookmarkStart w:id="9" w:name="_Toc485728691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 w:rsidR="000C2E1A">
        <w:rPr>
          <w:noProof/>
        </w:rPr>
        <w:t>3</w:t>
      </w:r>
      <w:r w:rsidR="00D33AA3">
        <w:rPr>
          <w:noProof/>
        </w:rPr>
        <w:fldChar w:fldCharType="end"/>
      </w:r>
      <w:r>
        <w:t xml:space="preserve"> </w:t>
      </w:r>
      <w:r w:rsidRPr="00782268">
        <w:t>Wagner-Whitin LP - Menüleiste</w:t>
      </w:r>
      <w:bookmarkEnd w:id="9"/>
    </w:p>
    <w:p w:rsidR="00353096" w:rsidRDefault="00353096" w:rsidP="00F67125">
      <w:pPr>
        <w:spacing w:after="0"/>
      </w:pPr>
    </w:p>
    <w:p w:rsidR="00F67125" w:rsidRDefault="00F67125" w:rsidP="00F67125">
      <w:pPr>
        <w:spacing w:after="0"/>
      </w:pPr>
    </w:p>
    <w:p w:rsidR="00353096" w:rsidRPr="00ED33EE" w:rsidRDefault="00353096" w:rsidP="00F67125">
      <w:pPr>
        <w:spacing w:after="0"/>
        <w:rPr>
          <w:sz w:val="24"/>
        </w:rPr>
      </w:pPr>
      <w:r w:rsidRPr="00F67125">
        <w:rPr>
          <w:color w:val="FFC000"/>
          <w:sz w:val="24"/>
        </w:rPr>
        <w:t>Lagermodell:</w:t>
      </w:r>
      <w:r w:rsidRPr="00ED33EE">
        <w:rPr>
          <w:sz w:val="24"/>
        </w:rPr>
        <w:tab/>
        <w:t>Neues Modell</w:t>
      </w:r>
    </w:p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Modell laden</w:t>
      </w:r>
    </w:p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Modell speichern</w:t>
      </w:r>
    </w:p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Modell drucken</w:t>
      </w:r>
    </w:p>
    <w:p w:rsidR="00353096" w:rsidRPr="00ED33EE" w:rsidRDefault="00353096" w:rsidP="00F67125">
      <w:pPr>
        <w:spacing w:after="0"/>
        <w:rPr>
          <w:sz w:val="24"/>
        </w:rPr>
      </w:pPr>
    </w:p>
    <w:p w:rsidR="00353096" w:rsidRPr="00ED33EE" w:rsidRDefault="00353096" w:rsidP="00F67125">
      <w:pPr>
        <w:spacing w:after="0"/>
        <w:rPr>
          <w:sz w:val="24"/>
        </w:rPr>
      </w:pPr>
      <w:r w:rsidRPr="00F67125">
        <w:rPr>
          <w:color w:val="00B050"/>
          <w:sz w:val="24"/>
        </w:rPr>
        <w:t>Bearbeiten:</w:t>
      </w:r>
      <w:r w:rsidRPr="00ED33EE">
        <w:rPr>
          <w:sz w:val="24"/>
        </w:rPr>
        <w:tab/>
        <w:t>Nachfrage einfügen</w:t>
      </w:r>
    </w:p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Nachfrage entfernen</w:t>
      </w:r>
    </w:p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Alles ändern</w:t>
      </w:r>
    </w:p>
    <w:p w:rsidR="00353096" w:rsidRPr="00ED33EE" w:rsidRDefault="00353096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Defaultkosten</w:t>
      </w:r>
    </w:p>
    <w:p w:rsidR="00353096" w:rsidRPr="00ED33EE" w:rsidRDefault="00353096" w:rsidP="00F67125">
      <w:pPr>
        <w:spacing w:after="0"/>
        <w:rPr>
          <w:sz w:val="24"/>
        </w:rPr>
      </w:pPr>
    </w:p>
    <w:p w:rsidR="001618DC" w:rsidRPr="00ED33EE" w:rsidRDefault="001618DC" w:rsidP="00F67125">
      <w:pPr>
        <w:spacing w:after="0"/>
        <w:rPr>
          <w:sz w:val="24"/>
        </w:rPr>
      </w:pPr>
      <w:r w:rsidRPr="00F67125">
        <w:rPr>
          <w:color w:val="FF0000"/>
          <w:sz w:val="24"/>
        </w:rPr>
        <w:t>Lösung:</w:t>
      </w:r>
      <w:r w:rsidR="00F67125">
        <w:rPr>
          <w:sz w:val="24"/>
        </w:rPr>
        <w:tab/>
      </w:r>
      <w:r w:rsidRPr="00ED33EE">
        <w:rPr>
          <w:sz w:val="24"/>
        </w:rPr>
        <w:t>Optimale Lösung berechnen</w:t>
      </w:r>
    </w:p>
    <w:p w:rsidR="001618DC" w:rsidRPr="00ED33EE" w:rsidRDefault="001618DC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Lösung drucken</w:t>
      </w:r>
    </w:p>
    <w:p w:rsidR="001618DC" w:rsidRPr="00ED33EE" w:rsidRDefault="001618DC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Lösung speichern</w:t>
      </w:r>
    </w:p>
    <w:p w:rsidR="001618DC" w:rsidRPr="00ED33EE" w:rsidRDefault="001618DC" w:rsidP="00F67125">
      <w:pPr>
        <w:spacing w:after="0"/>
        <w:rPr>
          <w:sz w:val="24"/>
        </w:rPr>
      </w:pPr>
    </w:p>
    <w:p w:rsidR="001618DC" w:rsidRPr="00ED33EE" w:rsidRDefault="001618DC" w:rsidP="00F67125">
      <w:pPr>
        <w:spacing w:after="0"/>
        <w:rPr>
          <w:sz w:val="24"/>
        </w:rPr>
      </w:pPr>
      <w:r w:rsidRPr="00F67125">
        <w:rPr>
          <w:color w:val="0070C0"/>
          <w:sz w:val="24"/>
        </w:rPr>
        <w:t>Solver:</w:t>
      </w:r>
      <w:r w:rsidRPr="00F67125">
        <w:rPr>
          <w:color w:val="0070C0"/>
          <w:sz w:val="24"/>
        </w:rPr>
        <w:tab/>
      </w:r>
      <w:r w:rsidRPr="00ED33EE">
        <w:rPr>
          <w:sz w:val="24"/>
        </w:rPr>
        <w:tab/>
        <w:t>Solver Konfiguration ändern</w:t>
      </w:r>
    </w:p>
    <w:p w:rsidR="001618DC" w:rsidRPr="00ED33EE" w:rsidRDefault="001618DC" w:rsidP="00F67125">
      <w:pPr>
        <w:spacing w:after="0"/>
        <w:rPr>
          <w:sz w:val="24"/>
        </w:rPr>
      </w:pPr>
    </w:p>
    <w:p w:rsidR="001618DC" w:rsidRPr="00ED33EE" w:rsidRDefault="001618DC" w:rsidP="00F67125">
      <w:pPr>
        <w:spacing w:after="0"/>
        <w:rPr>
          <w:sz w:val="24"/>
        </w:rPr>
      </w:pPr>
      <w:r w:rsidRPr="00F67125">
        <w:rPr>
          <w:color w:val="7030A0"/>
          <w:sz w:val="24"/>
        </w:rPr>
        <w:t>Hilfe:</w:t>
      </w:r>
      <w:r w:rsidRPr="00ED33EE">
        <w:rPr>
          <w:sz w:val="24"/>
        </w:rPr>
        <w:tab/>
      </w:r>
      <w:r w:rsidRPr="00ED33EE">
        <w:rPr>
          <w:sz w:val="24"/>
        </w:rPr>
        <w:tab/>
        <w:t>PLO-Hilfe</w:t>
      </w:r>
    </w:p>
    <w:p w:rsidR="001618DC" w:rsidRPr="00ED33EE" w:rsidRDefault="001618DC" w:rsidP="00F67125">
      <w:pPr>
        <w:spacing w:after="0"/>
        <w:rPr>
          <w:sz w:val="24"/>
        </w:rPr>
      </w:pPr>
      <w:r w:rsidRPr="00ED33EE">
        <w:rPr>
          <w:sz w:val="24"/>
        </w:rPr>
        <w:tab/>
      </w:r>
      <w:r w:rsidRPr="00ED33EE">
        <w:rPr>
          <w:sz w:val="24"/>
        </w:rPr>
        <w:tab/>
        <w:t>Über</w:t>
      </w:r>
    </w:p>
    <w:p w:rsidR="001618DC" w:rsidRDefault="001618DC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1618DC" w:rsidRDefault="001618DC" w:rsidP="00F67125">
      <w:pPr>
        <w:pStyle w:val="berschrift3"/>
        <w:numPr>
          <w:ilvl w:val="2"/>
          <w:numId w:val="2"/>
        </w:numPr>
        <w:rPr>
          <w:sz w:val="28"/>
        </w:rPr>
      </w:pPr>
      <w:bookmarkStart w:id="10" w:name="_Toc485728728"/>
      <w:r w:rsidRPr="00ED33EE">
        <w:rPr>
          <w:sz w:val="28"/>
        </w:rPr>
        <w:t>Neues Modell erstellen</w:t>
      </w:r>
      <w:bookmarkEnd w:id="10"/>
    </w:p>
    <w:p w:rsidR="00F67125" w:rsidRPr="00F67125" w:rsidRDefault="00F67125" w:rsidP="00F67125"/>
    <w:p w:rsidR="001618DC" w:rsidRDefault="001618DC" w:rsidP="00F67125">
      <w:pPr>
        <w:spacing w:after="0"/>
        <w:rPr>
          <w:sz w:val="24"/>
        </w:rPr>
      </w:pPr>
      <w:r w:rsidRPr="00ED33EE">
        <w:rPr>
          <w:sz w:val="24"/>
        </w:rPr>
        <w:t xml:space="preserve">Ein neues Modell kann man über die Menüleiste </w:t>
      </w:r>
      <w:r w:rsidRPr="00557E06">
        <w:rPr>
          <w:i/>
          <w:sz w:val="24"/>
        </w:rPr>
        <w:t>Lagermodell</w:t>
      </w:r>
      <w:r w:rsidRPr="00ED33EE">
        <w:rPr>
          <w:sz w:val="24"/>
        </w:rPr>
        <w:t xml:space="preserve"> und dann durch das klicken auf </w:t>
      </w:r>
      <w:r w:rsidRPr="00557E06">
        <w:rPr>
          <w:i/>
          <w:sz w:val="24"/>
        </w:rPr>
        <w:t xml:space="preserve">Neues Modell </w:t>
      </w:r>
      <w:r w:rsidR="00557E06">
        <w:rPr>
          <w:sz w:val="24"/>
        </w:rPr>
        <w:t>erstellt werden</w:t>
      </w:r>
      <w:r w:rsidRPr="00ED33EE">
        <w:rPr>
          <w:sz w:val="24"/>
        </w:rPr>
        <w:t>.</w:t>
      </w:r>
    </w:p>
    <w:p w:rsidR="00F67125" w:rsidRDefault="00F67125" w:rsidP="00F67125">
      <w:pPr>
        <w:spacing w:after="0"/>
        <w:rPr>
          <w:sz w:val="24"/>
        </w:rPr>
      </w:pPr>
    </w:p>
    <w:p w:rsidR="00504216" w:rsidRPr="00ED33EE" w:rsidRDefault="00504216" w:rsidP="00F67125">
      <w:pPr>
        <w:spacing w:after="0"/>
        <w:rPr>
          <w:sz w:val="24"/>
        </w:rPr>
      </w:pPr>
    </w:p>
    <w:p w:rsidR="00ED33EE" w:rsidRDefault="001618DC" w:rsidP="00F67125">
      <w:pPr>
        <w:keepNext/>
        <w:spacing w:after="0"/>
      </w:pPr>
      <w:r w:rsidRPr="001618DC">
        <w:rPr>
          <w:noProof/>
        </w:rPr>
        <w:drawing>
          <wp:inline distT="0" distB="0" distL="0" distR="0">
            <wp:extent cx="2743200" cy="1286634"/>
            <wp:effectExtent l="19050" t="19050" r="19050" b="279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36" cy="1300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18DC" w:rsidRDefault="00ED33EE" w:rsidP="00F67125">
      <w:pPr>
        <w:pStyle w:val="Beschriftung"/>
        <w:spacing w:after="0"/>
      </w:pPr>
      <w:bookmarkStart w:id="11" w:name="_Toc485728692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 w:rsidR="000C2E1A">
        <w:rPr>
          <w:noProof/>
        </w:rPr>
        <w:t>4</w:t>
      </w:r>
      <w:r w:rsidR="00D33AA3">
        <w:rPr>
          <w:noProof/>
        </w:rPr>
        <w:fldChar w:fldCharType="end"/>
      </w:r>
      <w:r>
        <w:t xml:space="preserve"> </w:t>
      </w:r>
      <w:r w:rsidRPr="00737263">
        <w:t>Menüleiste Wagner-Whitin LP – Lagermodell</w:t>
      </w:r>
      <w:bookmarkEnd w:id="11"/>
    </w:p>
    <w:p w:rsidR="001618DC" w:rsidRDefault="001618DC" w:rsidP="00F67125">
      <w:pPr>
        <w:spacing w:after="0"/>
      </w:pPr>
    </w:p>
    <w:p w:rsidR="00F67125" w:rsidRDefault="00F67125" w:rsidP="00F67125">
      <w:pPr>
        <w:spacing w:after="0"/>
      </w:pPr>
    </w:p>
    <w:p w:rsidR="001618DC" w:rsidRPr="00ED33EE" w:rsidRDefault="001618DC" w:rsidP="00F67125">
      <w:pPr>
        <w:spacing w:after="0"/>
        <w:rPr>
          <w:sz w:val="24"/>
        </w:rPr>
      </w:pPr>
      <w:r w:rsidRPr="00ED33EE">
        <w:rPr>
          <w:sz w:val="24"/>
        </w:rPr>
        <w:t>Nun die Anzahl der Perioden bzw. die Anzahl der Nachfrage</w:t>
      </w:r>
      <w:r w:rsidR="00557E06">
        <w:rPr>
          <w:sz w:val="24"/>
        </w:rPr>
        <w:t>n</w:t>
      </w:r>
      <w:r w:rsidRPr="00ED33EE">
        <w:rPr>
          <w:sz w:val="24"/>
        </w:rPr>
        <w:t xml:space="preserve"> eingeben.</w:t>
      </w:r>
    </w:p>
    <w:p w:rsidR="001618DC" w:rsidRPr="00ED33EE" w:rsidRDefault="001618DC" w:rsidP="00F67125">
      <w:pPr>
        <w:spacing w:after="0"/>
        <w:rPr>
          <w:sz w:val="24"/>
        </w:rPr>
      </w:pPr>
      <w:r w:rsidRPr="00ED33EE">
        <w:rPr>
          <w:sz w:val="24"/>
        </w:rPr>
        <w:t>In diesem Beispiel ist die Periode 4.</w:t>
      </w:r>
    </w:p>
    <w:p w:rsidR="00ED33EE" w:rsidRDefault="001618DC" w:rsidP="00F67125">
      <w:pPr>
        <w:keepNext/>
        <w:spacing w:after="0"/>
      </w:pPr>
      <w:r w:rsidRPr="001618DC">
        <w:rPr>
          <w:noProof/>
        </w:rPr>
        <w:lastRenderedPageBreak/>
        <w:drawing>
          <wp:inline distT="0" distB="0" distL="0" distR="0">
            <wp:extent cx="2533650" cy="1145241"/>
            <wp:effectExtent l="19050" t="19050" r="19050" b="171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79" cy="115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18DC" w:rsidRDefault="00ED33EE" w:rsidP="00F67125">
      <w:pPr>
        <w:pStyle w:val="Beschriftung"/>
        <w:spacing w:after="0"/>
      </w:pPr>
      <w:bookmarkStart w:id="12" w:name="_Toc485728693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 w:rsidR="000C2E1A">
        <w:rPr>
          <w:noProof/>
        </w:rPr>
        <w:t>5</w:t>
      </w:r>
      <w:r w:rsidR="00D33AA3">
        <w:rPr>
          <w:noProof/>
        </w:rPr>
        <w:fldChar w:fldCharType="end"/>
      </w:r>
      <w:r>
        <w:t xml:space="preserve"> </w:t>
      </w:r>
      <w:r w:rsidRPr="006C0898">
        <w:t>Wagner-Whitin LP - Neues Modell Nachfragemenge</w:t>
      </w:r>
      <w:bookmarkEnd w:id="12"/>
    </w:p>
    <w:p w:rsidR="001618DC" w:rsidRDefault="001618DC" w:rsidP="00F67125">
      <w:pPr>
        <w:spacing w:after="0"/>
      </w:pPr>
    </w:p>
    <w:p w:rsidR="00F67125" w:rsidRDefault="00F67125" w:rsidP="00F67125">
      <w:pPr>
        <w:spacing w:after="0"/>
      </w:pPr>
    </w:p>
    <w:p w:rsidR="001618DC" w:rsidRDefault="00D90522" w:rsidP="00F67125">
      <w:pPr>
        <w:spacing w:after="0"/>
        <w:rPr>
          <w:sz w:val="24"/>
        </w:rPr>
      </w:pPr>
      <w:r w:rsidRPr="00ED33EE">
        <w:rPr>
          <w:sz w:val="24"/>
        </w:rPr>
        <w:t>Im nächsten Schritt muss die Nachfragemenge für jede einzelne Periode, einheitliche Bestellkosten für alle Perioden und die einheitlichen Lagerkosten pro Einheit/Periode eingegeben werden.</w:t>
      </w:r>
      <w:r w:rsidR="00557E06">
        <w:rPr>
          <w:sz w:val="24"/>
        </w:rPr>
        <w:t xml:space="preserve"> Die Bestellkosten sowie die Lagerkosten pro Einheit/Periode werden automatisch durch die Defauteinstellung ausgefüllt.</w:t>
      </w:r>
      <w:r w:rsidRPr="00ED33EE">
        <w:rPr>
          <w:sz w:val="24"/>
        </w:rPr>
        <w:t xml:space="preserve"> </w:t>
      </w:r>
    </w:p>
    <w:p w:rsidR="00F67125" w:rsidRPr="00ED33EE" w:rsidRDefault="00F67125" w:rsidP="00F67125">
      <w:pPr>
        <w:spacing w:after="0"/>
        <w:rPr>
          <w:sz w:val="24"/>
        </w:rPr>
      </w:pPr>
    </w:p>
    <w:p w:rsidR="00D90522" w:rsidRDefault="00D90522" w:rsidP="00F67125">
      <w:pPr>
        <w:spacing w:after="0"/>
        <w:rPr>
          <w:sz w:val="24"/>
        </w:rPr>
      </w:pPr>
      <w:r w:rsidRPr="00ED33EE">
        <w:rPr>
          <w:sz w:val="24"/>
        </w:rPr>
        <w:t>Im folgenden Beispiel ist zu erkennen das die einheitlichen Bestellkosten 20 GE pro Periode sind und die Lagerkosten pro Einheit/Periode 0.1 GE betragen.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ED33EE" w:rsidRDefault="006A403E" w:rsidP="00F67125">
      <w:pPr>
        <w:keepNext/>
        <w:spacing w:after="0"/>
      </w:pPr>
      <w:r>
        <w:rPr>
          <w:noProof/>
        </w:rPr>
        <w:drawing>
          <wp:inline distT="0" distB="0" distL="0" distR="0" wp14:anchorId="4A0A8884" wp14:editId="15EB66B5">
            <wp:extent cx="2936754" cy="2000250"/>
            <wp:effectExtent l="19050" t="19050" r="16510" b="1905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429" cy="2006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0522" w:rsidRDefault="00ED33EE" w:rsidP="00F67125">
      <w:pPr>
        <w:pStyle w:val="Beschriftung"/>
        <w:spacing w:after="0"/>
      </w:pPr>
      <w:bookmarkStart w:id="13" w:name="_Toc485728694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 w:rsidR="000C2E1A">
        <w:rPr>
          <w:noProof/>
        </w:rPr>
        <w:t>6</w:t>
      </w:r>
      <w:r w:rsidR="00D33AA3">
        <w:rPr>
          <w:noProof/>
        </w:rPr>
        <w:fldChar w:fldCharType="end"/>
      </w:r>
      <w:r>
        <w:t xml:space="preserve"> </w:t>
      </w:r>
      <w:r w:rsidRPr="00AA2E28">
        <w:t>Wagner-Whitin LP - Beispiel Modell</w:t>
      </w:r>
      <w:bookmarkEnd w:id="13"/>
    </w:p>
    <w:p w:rsidR="00D90522" w:rsidRDefault="00D90522" w:rsidP="00F67125">
      <w:pPr>
        <w:spacing w:after="0"/>
      </w:pPr>
    </w:p>
    <w:p w:rsidR="00F67125" w:rsidRDefault="00F67125" w:rsidP="00F67125">
      <w:pPr>
        <w:spacing w:after="0"/>
      </w:pPr>
    </w:p>
    <w:p w:rsidR="00D90522" w:rsidRDefault="00D90522" w:rsidP="00F67125">
      <w:pPr>
        <w:spacing w:after="0"/>
        <w:rPr>
          <w:sz w:val="24"/>
        </w:rPr>
      </w:pPr>
      <w:r w:rsidRPr="00ED33EE">
        <w:rPr>
          <w:sz w:val="24"/>
        </w:rPr>
        <w:t>Für die optimale Lösung des Tableau</w:t>
      </w:r>
      <w:r w:rsidR="006A403E" w:rsidRPr="00ED33EE">
        <w:rPr>
          <w:sz w:val="24"/>
        </w:rPr>
        <w:t>s</w:t>
      </w:r>
      <w:r w:rsidRPr="00ED33EE">
        <w:rPr>
          <w:sz w:val="24"/>
        </w:rPr>
        <w:t xml:space="preserve"> klickt man in der Menüleiste auf </w:t>
      </w:r>
      <w:r w:rsidRPr="00557E06">
        <w:rPr>
          <w:i/>
          <w:sz w:val="24"/>
        </w:rPr>
        <w:t>Lösung</w:t>
      </w:r>
      <w:r w:rsidRPr="00ED33EE">
        <w:rPr>
          <w:sz w:val="24"/>
        </w:rPr>
        <w:t xml:space="preserve"> und dann </w:t>
      </w:r>
      <w:r w:rsidRPr="00557E06">
        <w:rPr>
          <w:i/>
          <w:sz w:val="24"/>
        </w:rPr>
        <w:t>Optimale Lösung berechnen</w:t>
      </w:r>
      <w:r w:rsidRPr="00ED33EE">
        <w:rPr>
          <w:sz w:val="24"/>
        </w:rPr>
        <w:t>.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ED33EE" w:rsidRDefault="00AC6394" w:rsidP="00F67125">
      <w:pPr>
        <w:keepNext/>
        <w:spacing w:after="0"/>
      </w:pPr>
      <w:r>
        <w:rPr>
          <w:noProof/>
        </w:rPr>
        <w:drawing>
          <wp:inline distT="0" distB="0" distL="0" distR="0" wp14:anchorId="38660F40" wp14:editId="62F15DEB">
            <wp:extent cx="2883119" cy="1085850"/>
            <wp:effectExtent l="19050" t="19050" r="12700" b="190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537" b="82951"/>
                    <a:stretch/>
                  </pic:blipFill>
                  <pic:spPr bwMode="auto">
                    <a:xfrm>
                      <a:off x="0" y="0"/>
                      <a:ext cx="2891026" cy="1088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22" w:rsidRDefault="00ED33EE" w:rsidP="00F67125">
      <w:pPr>
        <w:pStyle w:val="Beschriftung"/>
        <w:spacing w:after="0"/>
      </w:pPr>
      <w:bookmarkStart w:id="14" w:name="_Toc485728695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 w:rsidR="000C2E1A">
        <w:rPr>
          <w:noProof/>
        </w:rPr>
        <w:t>7</w:t>
      </w:r>
      <w:r w:rsidR="00D33AA3">
        <w:rPr>
          <w:noProof/>
        </w:rPr>
        <w:fldChar w:fldCharType="end"/>
      </w:r>
      <w:r>
        <w:t xml:space="preserve"> </w:t>
      </w:r>
      <w:r w:rsidRPr="00427D1D">
        <w:t>Wagner-Whitin LP – Beispiel Lösung Modell</w:t>
      </w:r>
      <w:bookmarkEnd w:id="14"/>
    </w:p>
    <w:p w:rsidR="00AC6394" w:rsidRDefault="00AC6394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AC6394" w:rsidRPr="00ED33EE" w:rsidRDefault="00AC6394" w:rsidP="00F67125">
      <w:pPr>
        <w:spacing w:after="0"/>
        <w:rPr>
          <w:sz w:val="24"/>
        </w:rPr>
      </w:pPr>
      <w:r w:rsidRPr="00ED33EE">
        <w:rPr>
          <w:sz w:val="24"/>
        </w:rPr>
        <w:t>In einem neuen Fenster erscheint die optimale Lösung.</w:t>
      </w:r>
    </w:p>
    <w:p w:rsidR="00AC6394" w:rsidRPr="00ED33EE" w:rsidRDefault="00AC6394" w:rsidP="00F67125">
      <w:pPr>
        <w:spacing w:after="0"/>
        <w:rPr>
          <w:sz w:val="24"/>
        </w:rPr>
      </w:pPr>
      <w:r w:rsidRPr="00ED33EE">
        <w:rPr>
          <w:sz w:val="24"/>
        </w:rPr>
        <w:lastRenderedPageBreak/>
        <w:t>In dem Lösungsfenster wird gezeigt, zu welcher Periode wie viel der Nachfragemenge zu bestellen ist damit die Lagerkosten optimal sind.</w:t>
      </w:r>
    </w:p>
    <w:p w:rsidR="00AC6394" w:rsidRPr="00ED33EE" w:rsidRDefault="00AC6394" w:rsidP="00F67125">
      <w:pPr>
        <w:spacing w:after="0"/>
        <w:rPr>
          <w:sz w:val="24"/>
        </w:rPr>
      </w:pPr>
      <w:r w:rsidRPr="00ED33EE">
        <w:rPr>
          <w:sz w:val="24"/>
        </w:rPr>
        <w:t>Hierbei wird auch gezeigt wie viel der Bestellmenge gelagert werden muss, wie viel Fehlmenge und wie viel Lagerhaltungskosten wir haben.</w:t>
      </w:r>
    </w:p>
    <w:p w:rsidR="00557E06" w:rsidRDefault="00AC6394" w:rsidP="00F67125">
      <w:pPr>
        <w:spacing w:after="0"/>
        <w:rPr>
          <w:sz w:val="24"/>
        </w:rPr>
      </w:pPr>
      <w:r w:rsidRPr="00ED33EE">
        <w:rPr>
          <w:sz w:val="24"/>
        </w:rPr>
        <w:t>In dem unteren Beispiel ist zu sehen</w:t>
      </w:r>
      <w:r w:rsidR="00557E06">
        <w:rPr>
          <w:sz w:val="24"/>
        </w:rPr>
        <w:t>, dass</w:t>
      </w:r>
      <w:r w:rsidRPr="00ED33EE">
        <w:rPr>
          <w:sz w:val="24"/>
        </w:rPr>
        <w:t xml:space="preserve"> die optimale Lösung</w:t>
      </w:r>
      <w:r w:rsidR="00557E06">
        <w:rPr>
          <w:sz w:val="24"/>
        </w:rPr>
        <w:t xml:space="preserve"> dann gegeben ist, wenn die gesamte N</w:t>
      </w:r>
      <w:r w:rsidRPr="00ED33EE">
        <w:rPr>
          <w:sz w:val="24"/>
        </w:rPr>
        <w:t xml:space="preserve">achfragemenge </w:t>
      </w:r>
      <w:r w:rsidR="00557E06">
        <w:rPr>
          <w:sz w:val="24"/>
        </w:rPr>
        <w:t>gleich in der ersten Periode bestellt wird</w:t>
      </w:r>
      <w:r w:rsidRPr="00ED33EE">
        <w:rPr>
          <w:sz w:val="24"/>
        </w:rPr>
        <w:t>. Nach dem Gebrauch von 10 Einheiten in der ersten Periode,</w:t>
      </w:r>
      <w:r w:rsidR="00557E06">
        <w:rPr>
          <w:sz w:val="24"/>
        </w:rPr>
        <w:t xml:space="preserve"> ist</w:t>
      </w:r>
      <w:r w:rsidRPr="00ED33EE">
        <w:rPr>
          <w:sz w:val="24"/>
        </w:rPr>
        <w:t xml:space="preserve"> die restliche Menge von 90 Einheiten einzulagern. </w:t>
      </w:r>
    </w:p>
    <w:p w:rsidR="00557E06" w:rsidRDefault="00557E06" w:rsidP="00F67125">
      <w:pPr>
        <w:spacing w:after="0"/>
        <w:rPr>
          <w:sz w:val="24"/>
        </w:rPr>
      </w:pPr>
    </w:p>
    <w:p w:rsidR="00AC6394" w:rsidRPr="00ED33EE" w:rsidRDefault="00AC6394" w:rsidP="00F67125">
      <w:pPr>
        <w:spacing w:after="0"/>
        <w:rPr>
          <w:sz w:val="24"/>
        </w:rPr>
      </w:pPr>
      <w:r w:rsidRPr="00ED33EE">
        <w:rPr>
          <w:sz w:val="24"/>
        </w:rPr>
        <w:t>Die</w:t>
      </w:r>
      <w:r w:rsidR="00557E06">
        <w:rPr>
          <w:sz w:val="24"/>
        </w:rPr>
        <w:t xml:space="preserve"> Lagerhaltungskosten entstehen wie </w:t>
      </w:r>
      <w:r w:rsidRPr="00ED33EE">
        <w:rPr>
          <w:sz w:val="24"/>
        </w:rPr>
        <w:t xml:space="preserve">folgt: </w:t>
      </w:r>
    </w:p>
    <w:p w:rsidR="00AC6394" w:rsidRPr="00ED33EE" w:rsidRDefault="00557E06" w:rsidP="00F67125">
      <w:pPr>
        <w:spacing w:after="0"/>
        <w:rPr>
          <w:sz w:val="24"/>
        </w:rPr>
      </w:pPr>
      <w:r>
        <w:rPr>
          <w:sz w:val="24"/>
        </w:rPr>
        <w:t xml:space="preserve">Lagerhaltungskosten </w:t>
      </w:r>
      <w:r w:rsidR="00F0324E" w:rsidRPr="00ED33EE">
        <w:rPr>
          <w:sz w:val="24"/>
        </w:rPr>
        <w:t>= Lagerkosten pro Einheit/Periode * Lagermenge + Bestellkosten</w:t>
      </w:r>
    </w:p>
    <w:p w:rsidR="00F0324E" w:rsidRPr="00ED33EE" w:rsidRDefault="00F0324E" w:rsidP="00F67125">
      <w:pPr>
        <w:spacing w:after="0"/>
        <w:rPr>
          <w:sz w:val="24"/>
        </w:rPr>
      </w:pPr>
      <w:r w:rsidRPr="00ED33EE">
        <w:rPr>
          <w:sz w:val="24"/>
        </w:rPr>
        <w:tab/>
        <w:t>= 0.1 * 90 + 20</w:t>
      </w:r>
    </w:p>
    <w:p w:rsidR="00F0324E" w:rsidRPr="00ED33EE" w:rsidRDefault="00F0324E" w:rsidP="00F67125">
      <w:pPr>
        <w:spacing w:after="0"/>
        <w:rPr>
          <w:sz w:val="24"/>
        </w:rPr>
      </w:pPr>
      <w:r w:rsidRPr="00ED33EE">
        <w:rPr>
          <w:sz w:val="24"/>
        </w:rPr>
        <w:tab/>
        <w:t>= 29 Einheiten</w:t>
      </w:r>
    </w:p>
    <w:p w:rsidR="00F67125" w:rsidRPr="00ED33EE" w:rsidRDefault="00F67125" w:rsidP="00F67125">
      <w:pPr>
        <w:spacing w:after="0"/>
        <w:rPr>
          <w:sz w:val="24"/>
        </w:rPr>
      </w:pPr>
    </w:p>
    <w:p w:rsidR="00F0324E" w:rsidRDefault="00F0324E" w:rsidP="00F67125">
      <w:pPr>
        <w:spacing w:after="0"/>
        <w:rPr>
          <w:sz w:val="24"/>
        </w:rPr>
      </w:pPr>
      <w:r w:rsidRPr="00ED33EE">
        <w:rPr>
          <w:sz w:val="24"/>
        </w:rPr>
        <w:t>Bei diesem Beispiel haben wir keine Fehlmenge. Eine Fehlmenge ist, wenn mehr benötigt wird als die Nachfragemenge</w:t>
      </w:r>
      <w:r w:rsidR="00557E06">
        <w:rPr>
          <w:sz w:val="24"/>
        </w:rPr>
        <w:t>. D</w:t>
      </w:r>
      <w:r w:rsidRPr="00ED33EE">
        <w:rPr>
          <w:sz w:val="24"/>
        </w:rPr>
        <w:t xml:space="preserve">adurch </w:t>
      </w:r>
      <w:r w:rsidR="00557E06">
        <w:rPr>
          <w:sz w:val="24"/>
        </w:rPr>
        <w:t xml:space="preserve">entstehen </w:t>
      </w:r>
      <w:r w:rsidRPr="00ED33EE">
        <w:rPr>
          <w:sz w:val="24"/>
        </w:rPr>
        <w:t>zusätzliche Kosten.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0C2E1A" w:rsidRDefault="006A403E" w:rsidP="00F67125">
      <w:pPr>
        <w:keepNext/>
        <w:spacing w:after="0"/>
      </w:pPr>
      <w:r>
        <w:rPr>
          <w:noProof/>
        </w:rPr>
        <w:drawing>
          <wp:inline distT="0" distB="0" distL="0" distR="0" wp14:anchorId="18D1174E" wp14:editId="2E0E9818">
            <wp:extent cx="3404697" cy="2190750"/>
            <wp:effectExtent l="19050" t="19050" r="24765" b="1905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275" cy="2194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0324E" w:rsidRDefault="000C2E1A" w:rsidP="00F67125">
      <w:pPr>
        <w:pStyle w:val="Beschriftung"/>
        <w:spacing w:after="0"/>
      </w:pPr>
      <w:bookmarkStart w:id="15" w:name="_Toc485728696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>
        <w:rPr>
          <w:noProof/>
        </w:rPr>
        <w:t>8</w:t>
      </w:r>
      <w:r w:rsidR="00D33AA3">
        <w:rPr>
          <w:noProof/>
        </w:rPr>
        <w:fldChar w:fldCharType="end"/>
      </w:r>
      <w:r>
        <w:t xml:space="preserve"> </w:t>
      </w:r>
      <w:r w:rsidRPr="009A4064">
        <w:t>Wagner-Whitin LP - Beispiel Optimale Lösung</w:t>
      </w:r>
      <w:bookmarkEnd w:id="15"/>
    </w:p>
    <w:p w:rsidR="00F0324E" w:rsidRDefault="00F0324E" w:rsidP="00F67125">
      <w:pPr>
        <w:spacing w:after="0"/>
      </w:pPr>
    </w:p>
    <w:p w:rsidR="00F67125" w:rsidRDefault="00F67125" w:rsidP="00F67125">
      <w:pPr>
        <w:spacing w:after="0"/>
      </w:pPr>
    </w:p>
    <w:p w:rsidR="00F0324E" w:rsidRPr="00ED33EE" w:rsidRDefault="00F0324E" w:rsidP="00F67125">
      <w:pPr>
        <w:spacing w:after="0"/>
        <w:rPr>
          <w:sz w:val="24"/>
        </w:rPr>
      </w:pPr>
      <w:r w:rsidRPr="00ED33EE">
        <w:rPr>
          <w:sz w:val="24"/>
        </w:rPr>
        <w:t>Die Gesamtkosten über die gesamten Perioden werden zusammengefasst und unten angegeben. Hier 38 GE.</w:t>
      </w:r>
    </w:p>
    <w:p w:rsidR="00F0324E" w:rsidRDefault="00F0324E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F0324E" w:rsidRDefault="00F0324E" w:rsidP="00F67125">
      <w:pPr>
        <w:pStyle w:val="berschrift3"/>
        <w:numPr>
          <w:ilvl w:val="2"/>
          <w:numId w:val="2"/>
        </w:numPr>
        <w:rPr>
          <w:sz w:val="28"/>
        </w:rPr>
      </w:pPr>
      <w:bookmarkStart w:id="16" w:name="_Toc485728729"/>
      <w:r w:rsidRPr="00ED33EE">
        <w:rPr>
          <w:sz w:val="28"/>
        </w:rPr>
        <w:t>Modell speichern</w:t>
      </w:r>
      <w:bookmarkEnd w:id="16"/>
    </w:p>
    <w:p w:rsidR="00F67125" w:rsidRPr="00F67125" w:rsidRDefault="00F67125" w:rsidP="00F67125"/>
    <w:p w:rsidR="00F0324E" w:rsidRPr="00ED33EE" w:rsidRDefault="00F0324E" w:rsidP="00F67125">
      <w:pPr>
        <w:spacing w:after="0"/>
        <w:rPr>
          <w:sz w:val="24"/>
        </w:rPr>
      </w:pPr>
      <w:r w:rsidRPr="00ED33EE">
        <w:rPr>
          <w:sz w:val="24"/>
        </w:rPr>
        <w:t xml:space="preserve">Durch das Klicken auf </w:t>
      </w:r>
      <w:r w:rsidRPr="00557E06">
        <w:rPr>
          <w:i/>
          <w:sz w:val="24"/>
        </w:rPr>
        <w:t>Lagermodell</w:t>
      </w:r>
      <w:r w:rsidRPr="00ED33EE">
        <w:rPr>
          <w:sz w:val="24"/>
        </w:rPr>
        <w:t xml:space="preserve"> und dann auf </w:t>
      </w:r>
      <w:r w:rsidRPr="00557E06">
        <w:rPr>
          <w:i/>
          <w:sz w:val="24"/>
        </w:rPr>
        <w:t>Modell speichern</w:t>
      </w:r>
      <w:r w:rsidRPr="00ED33EE">
        <w:rPr>
          <w:sz w:val="24"/>
        </w:rPr>
        <w:t xml:space="preserve"> kann man ein neu erstelltes </w:t>
      </w:r>
      <w:r w:rsidR="00FD1CE1" w:rsidRPr="00ED33EE">
        <w:rPr>
          <w:sz w:val="24"/>
        </w:rPr>
        <w:t>Modell speichern.</w:t>
      </w:r>
    </w:p>
    <w:p w:rsidR="00FD1CE1" w:rsidRPr="00ED33EE" w:rsidRDefault="00FD1CE1" w:rsidP="00F67125">
      <w:pPr>
        <w:spacing w:after="0"/>
        <w:rPr>
          <w:sz w:val="24"/>
        </w:rPr>
      </w:pPr>
      <w:r w:rsidRPr="00ED33EE">
        <w:rPr>
          <w:sz w:val="24"/>
        </w:rPr>
        <w:t xml:space="preserve">Im nächsten Schritt wird ein neues Fenster geöffnet wo der Speicherort festgelegt wird, durch das bestätigen mit </w:t>
      </w:r>
      <w:r w:rsidRPr="00557E06">
        <w:rPr>
          <w:i/>
          <w:sz w:val="24"/>
        </w:rPr>
        <w:t>Ok</w:t>
      </w:r>
      <w:r w:rsidRPr="00ED33EE">
        <w:rPr>
          <w:sz w:val="24"/>
        </w:rPr>
        <w:t xml:space="preserve"> wird dies dort abgespeichert.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FD1CE1" w:rsidRDefault="00FD1CE1" w:rsidP="00F67125">
      <w:pPr>
        <w:pStyle w:val="berschrift3"/>
        <w:numPr>
          <w:ilvl w:val="2"/>
          <w:numId w:val="2"/>
        </w:numPr>
        <w:rPr>
          <w:sz w:val="28"/>
        </w:rPr>
      </w:pPr>
      <w:bookmarkStart w:id="17" w:name="_Toc485728730"/>
      <w:r w:rsidRPr="00ED33EE">
        <w:rPr>
          <w:sz w:val="28"/>
        </w:rPr>
        <w:lastRenderedPageBreak/>
        <w:t>Modell laden</w:t>
      </w:r>
      <w:bookmarkEnd w:id="17"/>
    </w:p>
    <w:p w:rsidR="00F67125" w:rsidRPr="00F67125" w:rsidRDefault="00F67125" w:rsidP="00F67125"/>
    <w:p w:rsidR="00FD1CE1" w:rsidRPr="00ED33EE" w:rsidRDefault="00FD1CE1" w:rsidP="00F67125">
      <w:pPr>
        <w:spacing w:after="0"/>
        <w:rPr>
          <w:sz w:val="24"/>
        </w:rPr>
      </w:pPr>
      <w:r w:rsidRPr="00ED33EE">
        <w:rPr>
          <w:sz w:val="24"/>
        </w:rPr>
        <w:t>Zuvor in Wagner-Whitin LP gespeicherte Modelle können wieder aufgerufen werden. Durch das klicken in der Menüleiste</w:t>
      </w:r>
      <w:r w:rsidR="00557E06">
        <w:rPr>
          <w:sz w:val="24"/>
        </w:rPr>
        <w:t xml:space="preserve"> auf</w:t>
      </w:r>
      <w:r w:rsidRPr="00ED33EE">
        <w:rPr>
          <w:sz w:val="24"/>
        </w:rPr>
        <w:t xml:space="preserve"> </w:t>
      </w:r>
      <w:r w:rsidRPr="00557E06">
        <w:rPr>
          <w:i/>
          <w:sz w:val="24"/>
        </w:rPr>
        <w:t>Lagermodell</w:t>
      </w:r>
      <w:r w:rsidRPr="00ED33EE">
        <w:rPr>
          <w:sz w:val="24"/>
        </w:rPr>
        <w:t xml:space="preserve"> und dann </w:t>
      </w:r>
      <w:r w:rsidRPr="00557E06">
        <w:rPr>
          <w:i/>
          <w:sz w:val="24"/>
        </w:rPr>
        <w:t>Modell laden</w:t>
      </w:r>
      <w:r w:rsidRPr="00ED33EE">
        <w:rPr>
          <w:sz w:val="24"/>
        </w:rPr>
        <w:t>.</w:t>
      </w:r>
    </w:p>
    <w:p w:rsidR="00FD1CE1" w:rsidRPr="00ED33EE" w:rsidRDefault="00FD1CE1" w:rsidP="00F67125">
      <w:pPr>
        <w:spacing w:after="0"/>
        <w:rPr>
          <w:sz w:val="24"/>
        </w:rPr>
      </w:pPr>
      <w:r w:rsidRPr="00ED33EE">
        <w:rPr>
          <w:sz w:val="24"/>
        </w:rPr>
        <w:t>In dem neuen Fenster</w:t>
      </w:r>
      <w:r w:rsidR="00545A6A">
        <w:rPr>
          <w:sz w:val="24"/>
        </w:rPr>
        <w:t xml:space="preserve"> kann nun</w:t>
      </w:r>
      <w:r w:rsidRPr="00ED33EE">
        <w:rPr>
          <w:sz w:val="24"/>
        </w:rPr>
        <w:t xml:space="preserve"> die gespeicherte Datei aus</w:t>
      </w:r>
      <w:r w:rsidR="00545A6A">
        <w:rPr>
          <w:sz w:val="24"/>
        </w:rPr>
        <w:t>gewählt</w:t>
      </w:r>
      <w:r w:rsidRPr="00ED33EE">
        <w:rPr>
          <w:sz w:val="24"/>
        </w:rPr>
        <w:t xml:space="preserve"> und</w:t>
      </w:r>
      <w:r w:rsidR="00545A6A">
        <w:rPr>
          <w:sz w:val="24"/>
        </w:rPr>
        <w:t xml:space="preserve"> mit </w:t>
      </w:r>
      <w:r w:rsidRPr="00545A6A">
        <w:rPr>
          <w:i/>
          <w:sz w:val="24"/>
        </w:rPr>
        <w:t>Ok</w:t>
      </w:r>
      <w:r w:rsidRPr="00ED33EE">
        <w:rPr>
          <w:sz w:val="24"/>
        </w:rPr>
        <w:t xml:space="preserve"> </w:t>
      </w:r>
      <w:r w:rsidR="00545A6A">
        <w:rPr>
          <w:sz w:val="24"/>
        </w:rPr>
        <w:t>wird sie geöffnet</w:t>
      </w:r>
      <w:r w:rsidRPr="00ED33EE">
        <w:rPr>
          <w:sz w:val="24"/>
        </w:rPr>
        <w:t>.</w:t>
      </w:r>
    </w:p>
    <w:p w:rsidR="00FD1CE1" w:rsidRDefault="00FD1CE1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FD1CE1" w:rsidRDefault="00FD1CE1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18" w:name="_Toc485728731"/>
      <w:r w:rsidRPr="00ED33EE">
        <w:rPr>
          <w:sz w:val="28"/>
        </w:rPr>
        <w:t>Modell bearbeiten</w:t>
      </w:r>
      <w:bookmarkEnd w:id="18"/>
    </w:p>
    <w:p w:rsidR="00F67125" w:rsidRPr="00F67125" w:rsidRDefault="00F67125" w:rsidP="00F67125"/>
    <w:p w:rsidR="00FD1CE1" w:rsidRPr="00ED33EE" w:rsidRDefault="00FD1CE1" w:rsidP="00F67125">
      <w:pPr>
        <w:spacing w:after="0"/>
        <w:rPr>
          <w:sz w:val="24"/>
        </w:rPr>
      </w:pPr>
      <w:r w:rsidRPr="00ED33EE">
        <w:rPr>
          <w:sz w:val="24"/>
        </w:rPr>
        <w:t>Ein vorh</w:t>
      </w:r>
      <w:r w:rsidR="00545A6A">
        <w:rPr>
          <w:sz w:val="24"/>
        </w:rPr>
        <w:t>andenes Modell kann man im Nach</w:t>
      </w:r>
      <w:r w:rsidRPr="00ED33EE">
        <w:rPr>
          <w:sz w:val="24"/>
        </w:rPr>
        <w:t>hinein noch verändern. Nachfragen bzw. Perioden verändern oder die Defaultkosten wie Bestellkosten oder Lagerkosten verändern.</w:t>
      </w:r>
    </w:p>
    <w:p w:rsidR="00FD1CE1" w:rsidRDefault="00FD1CE1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FD1CE1" w:rsidRDefault="00383B44" w:rsidP="00F67125">
      <w:pPr>
        <w:pStyle w:val="berschrift3"/>
        <w:numPr>
          <w:ilvl w:val="2"/>
          <w:numId w:val="2"/>
        </w:numPr>
        <w:rPr>
          <w:sz w:val="28"/>
        </w:rPr>
      </w:pPr>
      <w:bookmarkStart w:id="19" w:name="_Toc485728732"/>
      <w:r w:rsidRPr="00ED33EE">
        <w:rPr>
          <w:sz w:val="28"/>
        </w:rPr>
        <w:t>Nachfrage einfügen/entfernen</w:t>
      </w:r>
      <w:bookmarkEnd w:id="19"/>
    </w:p>
    <w:p w:rsidR="00F67125" w:rsidRPr="00F67125" w:rsidRDefault="00F67125" w:rsidP="00F67125"/>
    <w:p w:rsidR="00383B44" w:rsidRDefault="00383B44" w:rsidP="00F67125">
      <w:pPr>
        <w:spacing w:after="0"/>
        <w:rPr>
          <w:sz w:val="24"/>
        </w:rPr>
      </w:pPr>
      <w:r w:rsidRPr="00ED33EE">
        <w:rPr>
          <w:sz w:val="24"/>
        </w:rPr>
        <w:t xml:space="preserve">In einem geöffneten Modell kann man Nachfragen einfügen und entfernen. </w:t>
      </w:r>
    </w:p>
    <w:p w:rsidR="00F67125" w:rsidRPr="00ED33EE" w:rsidRDefault="00F67125" w:rsidP="00F67125">
      <w:pPr>
        <w:spacing w:after="0"/>
        <w:rPr>
          <w:sz w:val="24"/>
        </w:rPr>
      </w:pPr>
    </w:p>
    <w:p w:rsidR="00383B44" w:rsidRPr="00F67125" w:rsidRDefault="00383B44" w:rsidP="00F67125">
      <w:pPr>
        <w:spacing w:after="0"/>
        <w:rPr>
          <w:b/>
          <w:sz w:val="24"/>
        </w:rPr>
      </w:pPr>
      <w:r w:rsidRPr="00F67125">
        <w:rPr>
          <w:b/>
          <w:sz w:val="24"/>
        </w:rPr>
        <w:t>Nachfrage einfügen:</w:t>
      </w:r>
    </w:p>
    <w:p w:rsidR="00383B44" w:rsidRDefault="00383B44" w:rsidP="00F67125">
      <w:pPr>
        <w:spacing w:after="0"/>
        <w:rPr>
          <w:sz w:val="24"/>
        </w:rPr>
      </w:pPr>
      <w:r w:rsidRPr="00ED33EE">
        <w:rPr>
          <w:sz w:val="24"/>
        </w:rPr>
        <w:t xml:space="preserve">Durch das klicken in der Menüleiste </w:t>
      </w:r>
      <w:r w:rsidRPr="00545A6A">
        <w:rPr>
          <w:i/>
          <w:sz w:val="24"/>
        </w:rPr>
        <w:t>Bearbeiten</w:t>
      </w:r>
      <w:r w:rsidRPr="00ED33EE">
        <w:rPr>
          <w:sz w:val="24"/>
        </w:rPr>
        <w:t xml:space="preserve"> und </w:t>
      </w:r>
      <w:r w:rsidRPr="00545A6A">
        <w:rPr>
          <w:i/>
          <w:sz w:val="24"/>
        </w:rPr>
        <w:t>Nachfrage einfügen</w:t>
      </w:r>
      <w:r w:rsidRPr="00ED33EE">
        <w:rPr>
          <w:sz w:val="24"/>
        </w:rPr>
        <w:t xml:space="preserve"> kann man eine Nachfrage hinzufügen. </w:t>
      </w:r>
    </w:p>
    <w:p w:rsidR="00F67125" w:rsidRPr="00ED33EE" w:rsidRDefault="00F67125" w:rsidP="00F67125">
      <w:pPr>
        <w:spacing w:after="0"/>
        <w:rPr>
          <w:sz w:val="24"/>
        </w:rPr>
      </w:pPr>
    </w:p>
    <w:p w:rsidR="00383B44" w:rsidRPr="00F67125" w:rsidRDefault="00383B44" w:rsidP="00F67125">
      <w:pPr>
        <w:spacing w:after="0"/>
        <w:rPr>
          <w:b/>
          <w:sz w:val="24"/>
        </w:rPr>
      </w:pPr>
      <w:r w:rsidRPr="00F67125">
        <w:rPr>
          <w:b/>
          <w:sz w:val="24"/>
        </w:rPr>
        <w:t>Nachfrage entfernen:</w:t>
      </w:r>
    </w:p>
    <w:p w:rsidR="00383B44" w:rsidRPr="00ED33EE" w:rsidRDefault="00383B44" w:rsidP="00F67125">
      <w:pPr>
        <w:spacing w:after="0"/>
        <w:rPr>
          <w:sz w:val="24"/>
        </w:rPr>
      </w:pPr>
      <w:r w:rsidRPr="00ED33EE">
        <w:rPr>
          <w:sz w:val="24"/>
        </w:rPr>
        <w:t xml:space="preserve">Durch das klicken in der Menüleiste </w:t>
      </w:r>
      <w:r w:rsidRPr="00545A6A">
        <w:rPr>
          <w:i/>
          <w:sz w:val="24"/>
        </w:rPr>
        <w:t>Bearbeiten</w:t>
      </w:r>
      <w:r w:rsidRPr="00ED33EE">
        <w:rPr>
          <w:sz w:val="24"/>
        </w:rPr>
        <w:t xml:space="preserve"> und </w:t>
      </w:r>
      <w:r w:rsidRPr="00545A6A">
        <w:rPr>
          <w:i/>
          <w:sz w:val="24"/>
        </w:rPr>
        <w:t>Nachfrage entfernen</w:t>
      </w:r>
      <w:r w:rsidRPr="00ED33EE">
        <w:rPr>
          <w:sz w:val="24"/>
        </w:rPr>
        <w:t xml:space="preserve"> kann man eine</w:t>
      </w:r>
      <w:r w:rsidR="00A13609" w:rsidRPr="00ED33EE">
        <w:rPr>
          <w:sz w:val="24"/>
        </w:rPr>
        <w:t xml:space="preserve"> bestimmte Nachfrage entfernen. Durch die Angabe der entfernenden Nachfragenummer in dem neu geöffneten Fenster kann, genau die Nachfrage gelöst werden.</w:t>
      </w:r>
    </w:p>
    <w:p w:rsidR="00A13609" w:rsidRDefault="00A13609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A13609" w:rsidRDefault="00A13609" w:rsidP="00F67125">
      <w:pPr>
        <w:pStyle w:val="berschrift3"/>
        <w:numPr>
          <w:ilvl w:val="2"/>
          <w:numId w:val="2"/>
        </w:numPr>
        <w:rPr>
          <w:sz w:val="28"/>
        </w:rPr>
      </w:pPr>
      <w:bookmarkStart w:id="20" w:name="_Toc485728733"/>
      <w:r w:rsidRPr="00ED33EE">
        <w:rPr>
          <w:sz w:val="28"/>
        </w:rPr>
        <w:t>Defaultkosten</w:t>
      </w:r>
      <w:bookmarkEnd w:id="20"/>
    </w:p>
    <w:p w:rsidR="00F67125" w:rsidRPr="00F67125" w:rsidRDefault="00F67125" w:rsidP="00F67125"/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Die Defaultkosten sind Bestellkosten und die Lagerkosten pro Einheit/Periode. Standardmäßig sind die Bestellkosten 20 GE und Lagerkosten pro Einheit/Periode 0.1 GE festgelegt.</w:t>
      </w:r>
    </w:p>
    <w:p w:rsidR="00A13609" w:rsidRDefault="00A13609" w:rsidP="00F67125">
      <w:pPr>
        <w:spacing w:after="0"/>
        <w:rPr>
          <w:sz w:val="24"/>
        </w:rPr>
      </w:pPr>
      <w:r w:rsidRPr="00ED33EE">
        <w:rPr>
          <w:sz w:val="24"/>
        </w:rPr>
        <w:t xml:space="preserve">Durch das klicken in der Menüleiste </w:t>
      </w:r>
      <w:r w:rsidRPr="00545A6A">
        <w:rPr>
          <w:i/>
          <w:sz w:val="24"/>
        </w:rPr>
        <w:t>Bearbeiten</w:t>
      </w:r>
      <w:r w:rsidRPr="00ED33EE">
        <w:rPr>
          <w:sz w:val="24"/>
        </w:rPr>
        <w:t xml:space="preserve"> und </w:t>
      </w:r>
      <w:r w:rsidRPr="00545A6A">
        <w:rPr>
          <w:i/>
          <w:sz w:val="24"/>
        </w:rPr>
        <w:t>Defaultkosten</w:t>
      </w:r>
      <w:r w:rsidRPr="00ED33EE">
        <w:rPr>
          <w:sz w:val="24"/>
        </w:rPr>
        <w:t>, öffnet sich ein neues Fenster wo die Bestellkosten und Lagerkosten pro Einheit/Periode für alle Nachfragen/Perioden eingegeben werden.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0C2E1A" w:rsidRDefault="00A13609" w:rsidP="00F67125">
      <w:pPr>
        <w:keepNext/>
        <w:spacing w:after="0"/>
      </w:pPr>
      <w:r w:rsidRPr="00A13609">
        <w:rPr>
          <w:noProof/>
        </w:rPr>
        <w:lastRenderedPageBreak/>
        <w:drawing>
          <wp:inline distT="0" distB="0" distL="0" distR="0">
            <wp:extent cx="2675255" cy="1104900"/>
            <wp:effectExtent l="19050" t="19050" r="10795" b="190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" t="1" r="2256" b="4857"/>
                    <a:stretch/>
                  </pic:blipFill>
                  <pic:spPr bwMode="auto">
                    <a:xfrm>
                      <a:off x="0" y="0"/>
                      <a:ext cx="2688287" cy="111028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609" w:rsidRDefault="000C2E1A" w:rsidP="00F67125">
      <w:pPr>
        <w:pStyle w:val="Beschriftung"/>
        <w:spacing w:after="0"/>
      </w:pPr>
      <w:bookmarkStart w:id="21" w:name="_Toc485728697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>
        <w:rPr>
          <w:noProof/>
        </w:rPr>
        <w:t>9</w:t>
      </w:r>
      <w:r w:rsidR="00D33AA3">
        <w:rPr>
          <w:noProof/>
        </w:rPr>
        <w:fldChar w:fldCharType="end"/>
      </w:r>
      <w:r>
        <w:t xml:space="preserve"> </w:t>
      </w:r>
      <w:r w:rsidRPr="00375680">
        <w:t>Wagner-Whitin LP - Defaultkosten</w:t>
      </w:r>
      <w:bookmarkEnd w:id="21"/>
    </w:p>
    <w:p w:rsidR="00A13609" w:rsidRDefault="00A13609" w:rsidP="00F67125">
      <w:pPr>
        <w:spacing w:after="0"/>
      </w:pPr>
    </w:p>
    <w:p w:rsidR="00F67125" w:rsidRDefault="00F67125" w:rsidP="00F67125">
      <w:pPr>
        <w:spacing w:after="0"/>
      </w:pPr>
    </w:p>
    <w:p w:rsidR="00A13609" w:rsidRDefault="00A13609" w:rsidP="00F67125">
      <w:pPr>
        <w:pStyle w:val="berschrift3"/>
        <w:numPr>
          <w:ilvl w:val="2"/>
          <w:numId w:val="2"/>
        </w:numPr>
        <w:rPr>
          <w:sz w:val="28"/>
        </w:rPr>
      </w:pPr>
      <w:bookmarkStart w:id="22" w:name="_Toc485728734"/>
      <w:r w:rsidRPr="00ED33EE">
        <w:rPr>
          <w:sz w:val="28"/>
        </w:rPr>
        <w:t>Alles Ändern</w:t>
      </w:r>
      <w:bookmarkEnd w:id="22"/>
    </w:p>
    <w:p w:rsidR="00F67125" w:rsidRPr="00F67125" w:rsidRDefault="00F67125" w:rsidP="00F67125"/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Um ein neues Modell zu erstellen, muss nicht das Modell geschlossen und ein neues erstellt werden.</w:t>
      </w:r>
    </w:p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Durch das klicken in der Menüleiste</w:t>
      </w:r>
      <w:r w:rsidR="00545A6A">
        <w:rPr>
          <w:sz w:val="24"/>
        </w:rPr>
        <w:t xml:space="preserve"> auf</w:t>
      </w:r>
      <w:r w:rsidRPr="00ED33EE">
        <w:rPr>
          <w:sz w:val="24"/>
        </w:rPr>
        <w:t xml:space="preserve"> </w:t>
      </w:r>
      <w:r w:rsidRPr="00545A6A">
        <w:rPr>
          <w:i/>
          <w:sz w:val="24"/>
        </w:rPr>
        <w:t>Bearbeiten</w:t>
      </w:r>
      <w:r w:rsidRPr="00ED33EE">
        <w:rPr>
          <w:sz w:val="24"/>
        </w:rPr>
        <w:t xml:space="preserve"> und </w:t>
      </w:r>
      <w:r w:rsidRPr="00545A6A">
        <w:rPr>
          <w:i/>
          <w:sz w:val="24"/>
        </w:rPr>
        <w:t>Alles ändern</w:t>
      </w:r>
      <w:r w:rsidRPr="00ED33EE">
        <w:rPr>
          <w:sz w:val="24"/>
        </w:rPr>
        <w:t>, kann man ein komplett neues Modell erstellen. Hierbei wird ein neues Fenster geöffnet, in dem gefragt wird wie viele Nachfragen das neue Modell haben soll.</w:t>
      </w:r>
      <w:r w:rsidR="00545A6A">
        <w:rPr>
          <w:sz w:val="24"/>
        </w:rPr>
        <w:t xml:space="preserve"> Durch betätigen des Buttons </w:t>
      </w:r>
      <w:r w:rsidR="00545A6A" w:rsidRPr="00545A6A">
        <w:rPr>
          <w:i/>
          <w:sz w:val="24"/>
        </w:rPr>
        <w:t>Abbrechen</w:t>
      </w:r>
      <w:r w:rsidR="00545A6A">
        <w:rPr>
          <w:sz w:val="24"/>
        </w:rPr>
        <w:t>, kehrt man wieder zum ursprünglichen Modell zurück.</w:t>
      </w:r>
    </w:p>
    <w:p w:rsidR="00A13609" w:rsidRDefault="00A13609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A13609" w:rsidRPr="00ED33EE" w:rsidRDefault="00A13609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23" w:name="_Toc485728735"/>
      <w:r w:rsidRPr="00ED33EE">
        <w:rPr>
          <w:sz w:val="28"/>
        </w:rPr>
        <w:t>Druck Funktion</w:t>
      </w:r>
      <w:bookmarkEnd w:id="23"/>
    </w:p>
    <w:p w:rsidR="00F67125" w:rsidRDefault="00F67125" w:rsidP="00F67125">
      <w:pPr>
        <w:spacing w:after="0"/>
        <w:rPr>
          <w:sz w:val="24"/>
        </w:rPr>
      </w:pPr>
    </w:p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In der Methode gibt es die Möglichkeit eine optimierte Lösung auszudrucken.</w:t>
      </w:r>
    </w:p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Sobald die Lösung für ein Modell berechnet ist, kann man dieses Modell auch ausdrucken.</w:t>
      </w:r>
    </w:p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Durch klicken in der Menüleiste</w:t>
      </w:r>
      <w:r w:rsidR="00545A6A">
        <w:rPr>
          <w:sz w:val="24"/>
        </w:rPr>
        <w:t xml:space="preserve"> auf</w:t>
      </w:r>
      <w:r w:rsidRPr="00ED33EE">
        <w:rPr>
          <w:sz w:val="24"/>
        </w:rPr>
        <w:t xml:space="preserve"> </w:t>
      </w:r>
      <w:r w:rsidRPr="00545A6A">
        <w:rPr>
          <w:i/>
          <w:sz w:val="24"/>
        </w:rPr>
        <w:t>Lösung</w:t>
      </w:r>
      <w:r w:rsidRPr="00ED33EE">
        <w:rPr>
          <w:sz w:val="24"/>
        </w:rPr>
        <w:t xml:space="preserve"> und </w:t>
      </w:r>
      <w:r w:rsidRPr="00545A6A">
        <w:rPr>
          <w:i/>
          <w:sz w:val="24"/>
        </w:rPr>
        <w:t>Lösung drucken</w:t>
      </w:r>
      <w:r w:rsidRPr="00ED33EE">
        <w:rPr>
          <w:sz w:val="24"/>
        </w:rPr>
        <w:t>, öffnet sich ein neues Fenster, in dem der Drucker ausgewählt werden kann.</w:t>
      </w:r>
    </w:p>
    <w:p w:rsidR="00A13609" w:rsidRDefault="00A13609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A13609" w:rsidRPr="00ED33EE" w:rsidRDefault="00A13609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24" w:name="_Toc485728736"/>
      <w:r w:rsidRPr="00ED33EE">
        <w:rPr>
          <w:sz w:val="28"/>
        </w:rPr>
        <w:t>Hilfe Funktion</w:t>
      </w:r>
      <w:bookmarkEnd w:id="24"/>
    </w:p>
    <w:p w:rsidR="00F67125" w:rsidRDefault="00F67125" w:rsidP="00F67125">
      <w:pPr>
        <w:spacing w:after="0"/>
        <w:rPr>
          <w:sz w:val="24"/>
        </w:rPr>
      </w:pPr>
    </w:p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 xml:space="preserve">In der Menüleiste unter </w:t>
      </w:r>
      <w:r w:rsidRPr="00545A6A">
        <w:rPr>
          <w:i/>
          <w:sz w:val="24"/>
        </w:rPr>
        <w:t>Hilfe</w:t>
      </w:r>
      <w:r w:rsidRPr="00ED33EE">
        <w:rPr>
          <w:sz w:val="24"/>
        </w:rPr>
        <w:t xml:space="preserve"> kann man dieses Benutzerhandbuch, eine kleine Hilfefunktion und eine Versionsübersicht finden. </w:t>
      </w:r>
    </w:p>
    <w:p w:rsidR="00F67125" w:rsidRDefault="00F67125" w:rsidP="00F67125">
      <w:pPr>
        <w:pStyle w:val="berschrift3"/>
        <w:rPr>
          <w:sz w:val="28"/>
        </w:rPr>
      </w:pPr>
    </w:p>
    <w:p w:rsidR="00A13609" w:rsidRPr="00ED33EE" w:rsidRDefault="00A13609" w:rsidP="00F67125">
      <w:pPr>
        <w:pStyle w:val="berschrift3"/>
        <w:rPr>
          <w:sz w:val="28"/>
        </w:rPr>
      </w:pPr>
      <w:bookmarkStart w:id="25" w:name="_Toc485728737"/>
      <w:r w:rsidRPr="00ED33EE">
        <w:rPr>
          <w:sz w:val="28"/>
        </w:rPr>
        <w:t>2.5.1 PLO-Hilfe:</w:t>
      </w:r>
      <w:bookmarkEnd w:id="25"/>
    </w:p>
    <w:p w:rsidR="00F67125" w:rsidRDefault="00F67125" w:rsidP="00F67125">
      <w:pPr>
        <w:spacing w:after="0"/>
        <w:rPr>
          <w:sz w:val="24"/>
        </w:rPr>
      </w:pPr>
    </w:p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Ein neues Fenster wird geöffnet, in dem kurz beschrieben wird, wie ein Modell erstellt, gespeichert und ein vorhandenes gelöscht werden kann.</w:t>
      </w:r>
    </w:p>
    <w:p w:rsidR="00A13609" w:rsidRPr="00ED33EE" w:rsidRDefault="00A13609" w:rsidP="00F67125">
      <w:pPr>
        <w:spacing w:after="0"/>
        <w:rPr>
          <w:sz w:val="24"/>
        </w:rPr>
      </w:pPr>
    </w:p>
    <w:p w:rsidR="00A13609" w:rsidRPr="00ED33EE" w:rsidRDefault="00A13609" w:rsidP="00F67125">
      <w:pPr>
        <w:pStyle w:val="berschrift3"/>
        <w:rPr>
          <w:sz w:val="28"/>
        </w:rPr>
      </w:pPr>
      <w:bookmarkStart w:id="26" w:name="_Toc485728738"/>
      <w:r w:rsidRPr="00ED33EE">
        <w:rPr>
          <w:sz w:val="28"/>
        </w:rPr>
        <w:t>2.5.2 Über:</w:t>
      </w:r>
      <w:bookmarkEnd w:id="26"/>
    </w:p>
    <w:p w:rsidR="00F67125" w:rsidRDefault="00F67125" w:rsidP="00F67125">
      <w:pPr>
        <w:spacing w:after="0"/>
        <w:rPr>
          <w:sz w:val="24"/>
        </w:rPr>
      </w:pPr>
    </w:p>
    <w:p w:rsidR="00A13609" w:rsidRPr="00ED33EE" w:rsidRDefault="00A13609" w:rsidP="00F67125">
      <w:pPr>
        <w:spacing w:after="0"/>
        <w:rPr>
          <w:sz w:val="24"/>
        </w:rPr>
      </w:pPr>
      <w:r w:rsidRPr="00ED33EE">
        <w:rPr>
          <w:sz w:val="24"/>
        </w:rPr>
        <w:t>Ein neues Fenster wird geöffnet, welches eine Versionsübersicht zeigt. Welche Studenten, wann diese Methode bearbeitet haben.</w:t>
      </w:r>
    </w:p>
    <w:p w:rsidR="00F67125" w:rsidRDefault="00F67125" w:rsidP="00F67125">
      <w:pPr>
        <w:pStyle w:val="berschrift3"/>
        <w:rPr>
          <w:sz w:val="28"/>
        </w:rPr>
      </w:pPr>
    </w:p>
    <w:p w:rsidR="00A13609" w:rsidRDefault="00A13609" w:rsidP="00F67125">
      <w:pPr>
        <w:spacing w:after="0"/>
        <w:rPr>
          <w:sz w:val="24"/>
        </w:rPr>
      </w:pPr>
    </w:p>
    <w:p w:rsidR="00A13609" w:rsidRPr="00ED33EE" w:rsidRDefault="00A13609" w:rsidP="00F67125">
      <w:pPr>
        <w:pStyle w:val="berschrift1"/>
        <w:numPr>
          <w:ilvl w:val="0"/>
          <w:numId w:val="2"/>
        </w:numPr>
        <w:rPr>
          <w:sz w:val="36"/>
        </w:rPr>
      </w:pPr>
      <w:bookmarkStart w:id="27" w:name="_Toc485728739"/>
      <w:r w:rsidRPr="00ED33EE">
        <w:rPr>
          <w:sz w:val="36"/>
        </w:rPr>
        <w:lastRenderedPageBreak/>
        <w:t>Beschreibung LP-Ansatz</w:t>
      </w:r>
      <w:bookmarkEnd w:id="27"/>
    </w:p>
    <w:p w:rsidR="00F67125" w:rsidRDefault="00F67125" w:rsidP="00F67125">
      <w:pPr>
        <w:spacing w:after="0"/>
        <w:rPr>
          <w:sz w:val="24"/>
        </w:rPr>
      </w:pPr>
    </w:p>
    <w:p w:rsidR="00CD5C41" w:rsidRDefault="00CD5C41" w:rsidP="00F67125">
      <w:pPr>
        <w:spacing w:after="0"/>
        <w:rPr>
          <w:sz w:val="24"/>
        </w:rPr>
      </w:pPr>
      <w:r w:rsidRPr="00ED33EE">
        <w:rPr>
          <w:sz w:val="24"/>
        </w:rPr>
        <w:t>Im Folgenden Kapitel wird näher auf den LP-Ansatz eingegangen um die Methode besser zu verstehen.</w:t>
      </w:r>
    </w:p>
    <w:p w:rsidR="00F67125" w:rsidRPr="00ED33EE" w:rsidRDefault="00F67125" w:rsidP="00F67125">
      <w:pPr>
        <w:spacing w:after="0"/>
        <w:rPr>
          <w:sz w:val="24"/>
        </w:rPr>
      </w:pPr>
    </w:p>
    <w:p w:rsidR="00A13609" w:rsidRPr="00ED33EE" w:rsidRDefault="00CD5C41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28" w:name="_Toc485728740"/>
      <w:r w:rsidRPr="00ED33EE">
        <w:rPr>
          <w:sz w:val="28"/>
        </w:rPr>
        <w:t>Datei</w:t>
      </w:r>
      <w:bookmarkEnd w:id="28"/>
    </w:p>
    <w:p w:rsidR="00F67125" w:rsidRDefault="00F67125" w:rsidP="00F67125">
      <w:pPr>
        <w:spacing w:after="0"/>
        <w:rPr>
          <w:sz w:val="24"/>
        </w:rPr>
      </w:pPr>
    </w:p>
    <w:p w:rsidR="00A13609" w:rsidRDefault="00CD5C41" w:rsidP="00F67125">
      <w:pPr>
        <w:spacing w:after="0"/>
        <w:rPr>
          <w:sz w:val="24"/>
        </w:rPr>
      </w:pPr>
      <w:r w:rsidRPr="00ED33EE">
        <w:rPr>
          <w:sz w:val="24"/>
        </w:rPr>
        <w:t>Die Datei</w:t>
      </w:r>
      <w:r w:rsidR="00545A6A">
        <w:rPr>
          <w:sz w:val="24"/>
        </w:rPr>
        <w:t>,</w:t>
      </w:r>
      <w:r w:rsidRPr="00ED33EE">
        <w:rPr>
          <w:sz w:val="24"/>
        </w:rPr>
        <w:t xml:space="preserve"> welche erstellt wird, wenn ein Modell die optimale Lösung berechnet, liegt im C:\TEMP Ordner. Hierbei handelt es sich um eine OUT-Datei.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0C2E1A" w:rsidRDefault="00CD5C41" w:rsidP="00F67125">
      <w:pPr>
        <w:keepNext/>
        <w:spacing w:after="0"/>
      </w:pPr>
      <w:r>
        <w:rPr>
          <w:noProof/>
        </w:rPr>
        <w:drawing>
          <wp:inline distT="0" distB="0" distL="0" distR="0" wp14:anchorId="4A1DEA07" wp14:editId="5AB91E39">
            <wp:extent cx="4800600" cy="1733550"/>
            <wp:effectExtent l="19050" t="19050" r="19050" b="190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3355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5C41" w:rsidRDefault="000C2E1A" w:rsidP="00F67125">
      <w:pPr>
        <w:pStyle w:val="Beschriftung"/>
        <w:spacing w:after="0"/>
      </w:pPr>
      <w:bookmarkStart w:id="29" w:name="_Toc485728698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>
        <w:rPr>
          <w:noProof/>
        </w:rPr>
        <w:t>10</w:t>
      </w:r>
      <w:r w:rsidR="00D33AA3">
        <w:rPr>
          <w:noProof/>
        </w:rPr>
        <w:fldChar w:fldCharType="end"/>
      </w:r>
      <w:r>
        <w:t xml:space="preserve"> </w:t>
      </w:r>
      <w:r w:rsidRPr="00BB0345">
        <w:t>C:/TEMP</w:t>
      </w:r>
      <w:bookmarkEnd w:id="29"/>
    </w:p>
    <w:p w:rsidR="00CD5C41" w:rsidRDefault="00CD5C41" w:rsidP="00F67125">
      <w:pPr>
        <w:spacing w:after="0"/>
      </w:pPr>
    </w:p>
    <w:p w:rsidR="00F67125" w:rsidRDefault="00F67125" w:rsidP="00F67125">
      <w:pPr>
        <w:spacing w:after="0"/>
      </w:pPr>
    </w:p>
    <w:p w:rsidR="00CD5C41" w:rsidRDefault="00CD5C41" w:rsidP="00F67125">
      <w:pPr>
        <w:spacing w:after="0"/>
        <w:rPr>
          <w:sz w:val="24"/>
        </w:rPr>
      </w:pPr>
      <w:r w:rsidRPr="00ED33EE">
        <w:rPr>
          <w:sz w:val="24"/>
        </w:rPr>
        <w:t>Öffnet man die Datei in Notepad++ sieht man den LP-Ansatz der optimierten Lösung.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0C2E1A" w:rsidRDefault="00CD5C41" w:rsidP="00F67125">
      <w:pPr>
        <w:keepNext/>
        <w:spacing w:after="0"/>
      </w:pPr>
      <w:r>
        <w:rPr>
          <w:noProof/>
        </w:rPr>
        <w:drawing>
          <wp:inline distT="0" distB="0" distL="0" distR="0" wp14:anchorId="635BB8E3" wp14:editId="73810DE6">
            <wp:extent cx="5638800" cy="2343150"/>
            <wp:effectExtent l="19050" t="19050" r="19050" b="1905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43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5C41" w:rsidRDefault="000C2E1A" w:rsidP="00F67125">
      <w:pPr>
        <w:pStyle w:val="Beschriftung"/>
        <w:spacing w:after="0"/>
      </w:pPr>
      <w:bookmarkStart w:id="30" w:name="_Toc485728699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>
        <w:rPr>
          <w:noProof/>
        </w:rPr>
        <w:t>11</w:t>
      </w:r>
      <w:r w:rsidR="00D33AA3">
        <w:rPr>
          <w:noProof/>
        </w:rPr>
        <w:fldChar w:fldCharType="end"/>
      </w:r>
      <w:r>
        <w:t xml:space="preserve"> </w:t>
      </w:r>
      <w:r w:rsidRPr="001D7669">
        <w:t>OUT-Datei</w:t>
      </w:r>
      <w:bookmarkEnd w:id="30"/>
    </w:p>
    <w:p w:rsidR="00CD5C41" w:rsidRDefault="00CD5C41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CD5C41" w:rsidRDefault="00CD5C41" w:rsidP="00F67125">
      <w:pPr>
        <w:pStyle w:val="berschrift2"/>
        <w:numPr>
          <w:ilvl w:val="1"/>
          <w:numId w:val="2"/>
        </w:numPr>
        <w:rPr>
          <w:sz w:val="28"/>
        </w:rPr>
      </w:pPr>
      <w:bookmarkStart w:id="31" w:name="_Toc485728741"/>
      <w:r w:rsidRPr="00ED33EE">
        <w:rPr>
          <w:sz w:val="28"/>
        </w:rPr>
        <w:t>LP-Ansatz</w:t>
      </w:r>
      <w:bookmarkEnd w:id="31"/>
    </w:p>
    <w:p w:rsidR="00F67125" w:rsidRPr="00F67125" w:rsidRDefault="00F67125" w:rsidP="00F67125"/>
    <w:p w:rsidR="00CD5C41" w:rsidRPr="00ED33EE" w:rsidRDefault="00CD5C41" w:rsidP="00F67125">
      <w:pPr>
        <w:spacing w:after="0"/>
        <w:rPr>
          <w:sz w:val="24"/>
        </w:rPr>
      </w:pPr>
      <w:r w:rsidRPr="00ED33EE">
        <w:rPr>
          <w:sz w:val="24"/>
        </w:rPr>
        <w:t>Die OUT-Datei ist folgendermaßen aufgebaut:</w:t>
      </w:r>
    </w:p>
    <w:p w:rsidR="00CD5C41" w:rsidRPr="00ED33EE" w:rsidRDefault="00CD5C41" w:rsidP="00F67125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ED33EE">
        <w:rPr>
          <w:sz w:val="24"/>
        </w:rPr>
        <w:lastRenderedPageBreak/>
        <w:t>Zielfunktion</w:t>
      </w:r>
    </w:p>
    <w:p w:rsidR="00CD5C41" w:rsidRPr="00ED33EE" w:rsidRDefault="00CD5C41" w:rsidP="00F67125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ED33EE">
        <w:rPr>
          <w:sz w:val="24"/>
        </w:rPr>
        <w:t>Nicht Negativitätsbedingung</w:t>
      </w:r>
    </w:p>
    <w:p w:rsidR="00CD5C41" w:rsidRPr="00ED33EE" w:rsidRDefault="00CD5C41" w:rsidP="00F67125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ED33EE">
        <w:rPr>
          <w:sz w:val="24"/>
        </w:rPr>
        <w:t>Restriktionen</w:t>
      </w:r>
    </w:p>
    <w:p w:rsidR="00CD5C41" w:rsidRPr="00ED33EE" w:rsidRDefault="00CD5C41" w:rsidP="00F67125">
      <w:pPr>
        <w:spacing w:after="0"/>
        <w:rPr>
          <w:sz w:val="24"/>
        </w:rPr>
      </w:pPr>
    </w:p>
    <w:p w:rsidR="00CD5C41" w:rsidRPr="00ED33EE" w:rsidRDefault="00CD5C41" w:rsidP="00F67125">
      <w:pPr>
        <w:spacing w:after="0"/>
        <w:rPr>
          <w:sz w:val="24"/>
        </w:rPr>
      </w:pPr>
      <w:r w:rsidRPr="00ED33EE">
        <w:rPr>
          <w:sz w:val="24"/>
        </w:rPr>
        <w:t>Die obige OUT-Datei ist von dem obigen Beispiel (siehe Kapitel „Neues Modell e</w:t>
      </w:r>
      <w:r w:rsidR="00545A6A">
        <w:rPr>
          <w:sz w:val="24"/>
        </w:rPr>
        <w:t>r</w:t>
      </w:r>
      <w:r w:rsidRPr="00ED33EE">
        <w:rPr>
          <w:sz w:val="24"/>
        </w:rPr>
        <w:t>stellen“).</w:t>
      </w:r>
    </w:p>
    <w:p w:rsidR="00CD5C41" w:rsidRPr="00ED33EE" w:rsidRDefault="00CD5C41" w:rsidP="00F67125">
      <w:pPr>
        <w:spacing w:after="0"/>
        <w:rPr>
          <w:sz w:val="24"/>
        </w:rPr>
      </w:pPr>
      <w:r w:rsidRPr="00ED33EE">
        <w:rPr>
          <w:sz w:val="24"/>
        </w:rPr>
        <w:t>Zum Verständnis:</w:t>
      </w:r>
    </w:p>
    <w:p w:rsidR="00CD5C41" w:rsidRPr="00ED33EE" w:rsidRDefault="00CD5C41" w:rsidP="00F67125">
      <w:pPr>
        <w:spacing w:after="0"/>
        <w:rPr>
          <w:sz w:val="24"/>
        </w:rPr>
      </w:pPr>
      <w:r w:rsidRPr="00ED33EE">
        <w:rPr>
          <w:sz w:val="24"/>
        </w:rPr>
        <w:tab/>
        <w:t xml:space="preserve">X1 – X4 </w:t>
      </w:r>
      <w:r w:rsidRPr="00ED33EE">
        <w:rPr>
          <w:sz w:val="24"/>
        </w:rPr>
        <w:sym w:font="Wingdings" w:char="F0E0"/>
      </w:r>
      <w:r w:rsidRPr="00ED33EE">
        <w:rPr>
          <w:sz w:val="24"/>
        </w:rPr>
        <w:t xml:space="preserve"> Nachfragen/Perioden</w:t>
      </w:r>
    </w:p>
    <w:p w:rsidR="00CD5C41" w:rsidRPr="00ED33EE" w:rsidRDefault="00CD5C41" w:rsidP="00F67125">
      <w:pPr>
        <w:spacing w:after="0"/>
        <w:rPr>
          <w:sz w:val="24"/>
        </w:rPr>
      </w:pPr>
      <w:r w:rsidRPr="00ED33EE">
        <w:rPr>
          <w:sz w:val="24"/>
        </w:rPr>
        <w:tab/>
        <w:t xml:space="preserve">X5 – X8 </w:t>
      </w:r>
      <w:r w:rsidRPr="00ED33EE">
        <w:rPr>
          <w:sz w:val="24"/>
        </w:rPr>
        <w:sym w:font="Wingdings" w:char="F0E0"/>
      </w:r>
      <w:r w:rsidRPr="00ED33EE">
        <w:rPr>
          <w:sz w:val="24"/>
        </w:rPr>
        <w:t xml:space="preserve"> Lagerkosten pro Einheit/Periode</w:t>
      </w:r>
    </w:p>
    <w:p w:rsidR="00CD5C41" w:rsidRPr="00ED33EE" w:rsidRDefault="00CD5C41" w:rsidP="00F67125">
      <w:pPr>
        <w:spacing w:after="0"/>
        <w:rPr>
          <w:sz w:val="24"/>
        </w:rPr>
      </w:pPr>
      <w:r w:rsidRPr="00ED33EE">
        <w:rPr>
          <w:sz w:val="24"/>
        </w:rPr>
        <w:tab/>
        <w:t xml:space="preserve">X9 – X12 </w:t>
      </w:r>
      <w:r w:rsidRPr="00ED33EE">
        <w:rPr>
          <w:sz w:val="24"/>
        </w:rPr>
        <w:sym w:font="Wingdings" w:char="F0E0"/>
      </w:r>
      <w:r w:rsidRPr="00ED33EE">
        <w:rPr>
          <w:sz w:val="24"/>
        </w:rPr>
        <w:t xml:space="preserve"> Bestellkosten</w:t>
      </w:r>
    </w:p>
    <w:p w:rsidR="00CD5C41" w:rsidRPr="00ED33EE" w:rsidRDefault="00CD5C41" w:rsidP="00F67125">
      <w:pPr>
        <w:spacing w:after="0"/>
        <w:rPr>
          <w:sz w:val="24"/>
        </w:rPr>
      </w:pPr>
      <w:r w:rsidRPr="00ED33EE">
        <w:rPr>
          <w:sz w:val="24"/>
        </w:rPr>
        <w:tab/>
        <w:t xml:space="preserve">X13 – X16 </w:t>
      </w:r>
      <w:r w:rsidRPr="00ED33EE">
        <w:rPr>
          <w:sz w:val="24"/>
        </w:rPr>
        <w:sym w:font="Wingdings" w:char="F0E0"/>
      </w:r>
      <w:r w:rsidRPr="00ED33EE">
        <w:rPr>
          <w:sz w:val="24"/>
        </w:rPr>
        <w:t xml:space="preserve"> Fehlmengen</w:t>
      </w:r>
    </w:p>
    <w:p w:rsidR="00CD5C41" w:rsidRPr="00ED33EE" w:rsidRDefault="00CD5C41" w:rsidP="00F67125">
      <w:pPr>
        <w:spacing w:after="0"/>
        <w:rPr>
          <w:sz w:val="24"/>
        </w:rPr>
      </w:pPr>
    </w:p>
    <w:p w:rsidR="00CD5C41" w:rsidRDefault="00CD5C41" w:rsidP="00F67125">
      <w:pPr>
        <w:spacing w:after="0"/>
        <w:rPr>
          <w:sz w:val="24"/>
        </w:rPr>
      </w:pPr>
      <w:r w:rsidRPr="00ED33EE">
        <w:rPr>
          <w:sz w:val="24"/>
        </w:rPr>
        <w:t>In der OUT-Datei:</w:t>
      </w:r>
    </w:p>
    <w:p w:rsidR="00F67125" w:rsidRDefault="00F67125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0C2E1A" w:rsidRDefault="00CD5C41" w:rsidP="00F67125">
      <w:pPr>
        <w:keepNext/>
        <w:spacing w:after="0"/>
      </w:pPr>
      <w:r>
        <w:rPr>
          <w:noProof/>
        </w:rPr>
        <w:drawing>
          <wp:inline distT="0" distB="0" distL="0" distR="0" wp14:anchorId="268943D7" wp14:editId="524EC116">
            <wp:extent cx="5600700" cy="2295525"/>
            <wp:effectExtent l="19050" t="19050" r="19050" b="2857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955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5C41" w:rsidRDefault="000C2E1A" w:rsidP="00F67125">
      <w:pPr>
        <w:pStyle w:val="Beschriftung"/>
        <w:spacing w:after="0"/>
      </w:pPr>
      <w:bookmarkStart w:id="32" w:name="_Toc485728700"/>
      <w:r>
        <w:t xml:space="preserve">Abbildung </w:t>
      </w:r>
      <w:r w:rsidR="00D33AA3">
        <w:fldChar w:fldCharType="begin"/>
      </w:r>
      <w:r w:rsidR="00D33AA3">
        <w:instrText xml:space="preserve"> SEQ Abbildung \* ARABIC </w:instrText>
      </w:r>
      <w:r w:rsidR="00D33AA3">
        <w:fldChar w:fldCharType="separate"/>
      </w:r>
      <w:r>
        <w:rPr>
          <w:noProof/>
        </w:rPr>
        <w:t>12</w:t>
      </w:r>
      <w:r w:rsidR="00D33AA3">
        <w:rPr>
          <w:noProof/>
        </w:rPr>
        <w:fldChar w:fldCharType="end"/>
      </w:r>
      <w:r>
        <w:t xml:space="preserve"> </w:t>
      </w:r>
      <w:r w:rsidRPr="002D30ED">
        <w:t>OUT-Datei</w:t>
      </w:r>
      <w:bookmarkEnd w:id="32"/>
    </w:p>
    <w:p w:rsidR="00CD5C41" w:rsidRDefault="00CD5C41" w:rsidP="00F67125">
      <w:pPr>
        <w:spacing w:after="0"/>
        <w:rPr>
          <w:sz w:val="24"/>
        </w:rPr>
      </w:pPr>
    </w:p>
    <w:p w:rsidR="00F67125" w:rsidRPr="00ED33EE" w:rsidRDefault="00F67125" w:rsidP="00F67125">
      <w:pPr>
        <w:spacing w:after="0"/>
        <w:rPr>
          <w:sz w:val="24"/>
        </w:rPr>
      </w:pPr>
    </w:p>
    <w:p w:rsidR="00CD5C41" w:rsidRPr="00F67125" w:rsidRDefault="00CD5C41" w:rsidP="00F67125">
      <w:pPr>
        <w:pStyle w:val="Listenabsatz"/>
        <w:numPr>
          <w:ilvl w:val="0"/>
          <w:numId w:val="4"/>
        </w:numPr>
        <w:spacing w:after="0"/>
        <w:rPr>
          <w:color w:val="FFC000"/>
          <w:sz w:val="24"/>
        </w:rPr>
      </w:pPr>
      <w:r w:rsidRPr="00F67125">
        <w:rPr>
          <w:color w:val="FFC000"/>
          <w:sz w:val="24"/>
        </w:rPr>
        <w:t>In der ersten Zeile steht immer die Zielfunktion. Hierbei sol</w:t>
      </w:r>
      <w:r w:rsidR="006A403E" w:rsidRPr="00F67125">
        <w:rPr>
          <w:color w:val="FFC000"/>
          <w:sz w:val="24"/>
        </w:rPr>
        <w:t>l eine minimale Lösung berechnet werden.</w:t>
      </w:r>
    </w:p>
    <w:p w:rsidR="006A403E" w:rsidRPr="00F67125" w:rsidRDefault="006A403E" w:rsidP="00F67125">
      <w:pPr>
        <w:pStyle w:val="Listenabsatz"/>
        <w:tabs>
          <w:tab w:val="left" w:pos="3119"/>
        </w:tabs>
        <w:spacing w:after="0"/>
        <w:rPr>
          <w:color w:val="FFC000"/>
          <w:sz w:val="24"/>
        </w:rPr>
      </w:pPr>
      <w:r w:rsidRPr="00F67125">
        <w:rPr>
          <w:color w:val="FFC000"/>
          <w:sz w:val="24"/>
        </w:rPr>
        <w:t xml:space="preserve">4 Perioden/Nachfragen </w:t>
      </w:r>
      <w:r w:rsidRPr="00F67125">
        <w:rPr>
          <w:color w:val="FFC000"/>
          <w:sz w:val="24"/>
        </w:rPr>
        <w:sym w:font="Wingdings" w:char="F0E0"/>
      </w:r>
      <w:r w:rsidRPr="00F67125">
        <w:rPr>
          <w:color w:val="FFC000"/>
          <w:sz w:val="24"/>
        </w:rPr>
        <w:tab/>
        <w:t>4 mal Lagerkosten (X5 – X8) mit jeweils 0.1</w:t>
      </w:r>
    </w:p>
    <w:p w:rsidR="006A403E" w:rsidRPr="00F67125" w:rsidRDefault="006A403E" w:rsidP="00F67125">
      <w:pPr>
        <w:pStyle w:val="Listenabsatz"/>
        <w:tabs>
          <w:tab w:val="left" w:pos="3119"/>
        </w:tabs>
        <w:spacing w:after="0"/>
        <w:rPr>
          <w:color w:val="FFC000"/>
          <w:sz w:val="24"/>
        </w:rPr>
      </w:pPr>
      <w:r w:rsidRPr="00F67125">
        <w:rPr>
          <w:color w:val="FFC000"/>
          <w:sz w:val="24"/>
        </w:rPr>
        <w:tab/>
      </w:r>
      <w:r w:rsidR="000C2E1A" w:rsidRPr="00F67125">
        <w:rPr>
          <w:color w:val="FFC000"/>
          <w:sz w:val="24"/>
        </w:rPr>
        <w:tab/>
      </w:r>
      <w:r w:rsidRPr="00F67125">
        <w:rPr>
          <w:color w:val="FFC000"/>
          <w:sz w:val="24"/>
        </w:rPr>
        <w:t>4 mal Bestellkosten (X9 – X12) mit jeweils 20</w:t>
      </w:r>
    </w:p>
    <w:p w:rsidR="006A403E" w:rsidRPr="00F67125" w:rsidRDefault="006A403E" w:rsidP="00F67125">
      <w:pPr>
        <w:pStyle w:val="Listenabsatz"/>
        <w:tabs>
          <w:tab w:val="left" w:pos="3119"/>
        </w:tabs>
        <w:spacing w:after="0"/>
        <w:rPr>
          <w:color w:val="FFC000"/>
          <w:sz w:val="24"/>
        </w:rPr>
      </w:pPr>
      <w:r w:rsidRPr="00F67125">
        <w:rPr>
          <w:color w:val="FFC000"/>
          <w:sz w:val="24"/>
        </w:rPr>
        <w:tab/>
      </w:r>
      <w:r w:rsidR="000C2E1A" w:rsidRPr="00F67125">
        <w:rPr>
          <w:color w:val="FFC000"/>
          <w:sz w:val="24"/>
        </w:rPr>
        <w:tab/>
      </w:r>
      <w:r w:rsidRPr="00F67125">
        <w:rPr>
          <w:color w:val="FFC000"/>
          <w:sz w:val="24"/>
        </w:rPr>
        <w:t>4 mal Fehlkosten (x13 – X16) keine vorhanden</w:t>
      </w:r>
    </w:p>
    <w:p w:rsidR="006A403E" w:rsidRPr="00F67125" w:rsidRDefault="006A403E" w:rsidP="00F67125">
      <w:pPr>
        <w:pStyle w:val="Listenabsatz"/>
        <w:numPr>
          <w:ilvl w:val="0"/>
          <w:numId w:val="4"/>
        </w:numPr>
        <w:tabs>
          <w:tab w:val="left" w:pos="3119"/>
        </w:tabs>
        <w:spacing w:after="0"/>
        <w:rPr>
          <w:color w:val="00B050"/>
          <w:sz w:val="24"/>
        </w:rPr>
      </w:pPr>
      <w:r w:rsidRPr="00F67125">
        <w:rPr>
          <w:color w:val="00B050"/>
          <w:sz w:val="24"/>
        </w:rPr>
        <w:t>Von der zweiten Zeile bis zur 17 Zeile sind die Negativitätsbedingungen angegeben</w:t>
      </w:r>
    </w:p>
    <w:p w:rsidR="006A403E" w:rsidRPr="00F67125" w:rsidRDefault="006A403E" w:rsidP="00F67125">
      <w:pPr>
        <w:pStyle w:val="Listenabsatz"/>
        <w:numPr>
          <w:ilvl w:val="0"/>
          <w:numId w:val="4"/>
        </w:numPr>
        <w:tabs>
          <w:tab w:val="left" w:pos="3119"/>
        </w:tabs>
        <w:spacing w:after="0"/>
        <w:rPr>
          <w:color w:val="0070C0"/>
          <w:sz w:val="24"/>
        </w:rPr>
      </w:pPr>
      <w:r w:rsidRPr="00F67125">
        <w:rPr>
          <w:color w:val="0070C0"/>
          <w:sz w:val="24"/>
        </w:rPr>
        <w:t>Zeile 18 bis 25 sind die Restriktionen des LP-Ansatzes</w:t>
      </w:r>
    </w:p>
    <w:p w:rsidR="006A403E" w:rsidRPr="00ED33EE" w:rsidRDefault="006A403E" w:rsidP="00F67125">
      <w:pPr>
        <w:tabs>
          <w:tab w:val="left" w:pos="3119"/>
        </w:tabs>
        <w:spacing w:after="0"/>
        <w:ind w:left="360"/>
        <w:rPr>
          <w:sz w:val="24"/>
        </w:rPr>
      </w:pPr>
    </w:p>
    <w:p w:rsidR="006A403E" w:rsidRPr="00ED33EE" w:rsidRDefault="006A403E" w:rsidP="00F67125">
      <w:pPr>
        <w:tabs>
          <w:tab w:val="left" w:pos="3119"/>
        </w:tabs>
        <w:spacing w:after="0"/>
        <w:rPr>
          <w:sz w:val="24"/>
        </w:rPr>
      </w:pPr>
      <w:r w:rsidRPr="00ED33EE">
        <w:rPr>
          <w:sz w:val="24"/>
        </w:rPr>
        <w:t xml:space="preserve">Der LP-Ansatz von der Datei kann eins zu eins in die Methode Power LP übernommen werden. Das optimiere Ergebnis was beim Power LP rauskommt und das Ergebnis von Wagner-Whitin LP </w:t>
      </w:r>
      <w:r w:rsidR="00545A6A">
        <w:rPr>
          <w:sz w:val="24"/>
        </w:rPr>
        <w:t>sind</w:t>
      </w:r>
      <w:r w:rsidRPr="00ED33EE">
        <w:rPr>
          <w:sz w:val="24"/>
        </w:rPr>
        <w:t xml:space="preserve"> identisch und gleich zu interpretieren. </w:t>
      </w:r>
    </w:p>
    <w:p w:rsidR="006A403E" w:rsidRDefault="006A403E" w:rsidP="00F67125">
      <w:pPr>
        <w:tabs>
          <w:tab w:val="left" w:pos="3119"/>
        </w:tabs>
        <w:spacing w:after="0"/>
        <w:rPr>
          <w:sz w:val="24"/>
        </w:rPr>
      </w:pPr>
    </w:p>
    <w:p w:rsidR="00504216" w:rsidRDefault="00504216">
      <w:pPr>
        <w:rPr>
          <w:sz w:val="24"/>
        </w:rPr>
      </w:pPr>
      <w:r>
        <w:rPr>
          <w:sz w:val="24"/>
        </w:rPr>
        <w:br w:type="page"/>
      </w:r>
    </w:p>
    <w:p w:rsidR="00F67125" w:rsidRPr="00ED33EE" w:rsidRDefault="00F67125" w:rsidP="00F67125">
      <w:pPr>
        <w:tabs>
          <w:tab w:val="left" w:pos="3119"/>
        </w:tabs>
        <w:spacing w:after="0"/>
        <w:rPr>
          <w:sz w:val="24"/>
        </w:rPr>
      </w:pPr>
    </w:p>
    <w:p w:rsidR="006A403E" w:rsidRDefault="006A403E" w:rsidP="00F67125">
      <w:pPr>
        <w:pStyle w:val="berschrift1"/>
        <w:numPr>
          <w:ilvl w:val="0"/>
          <w:numId w:val="2"/>
        </w:numPr>
        <w:rPr>
          <w:sz w:val="36"/>
        </w:rPr>
      </w:pPr>
      <w:bookmarkStart w:id="33" w:name="_Toc485728742"/>
      <w:r w:rsidRPr="00ED33EE">
        <w:rPr>
          <w:sz w:val="36"/>
        </w:rPr>
        <w:t>Abbildungsverzeichnis</w:t>
      </w:r>
      <w:bookmarkEnd w:id="33"/>
    </w:p>
    <w:p w:rsidR="00504216" w:rsidRPr="00504216" w:rsidRDefault="00504216" w:rsidP="00504216"/>
    <w:p w:rsidR="00B32F7B" w:rsidRDefault="00F67125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85728689" w:history="1">
        <w:r w:rsidR="00B32F7B" w:rsidRPr="00D42F1F">
          <w:rPr>
            <w:rStyle w:val="Hyperlink"/>
            <w:noProof/>
          </w:rPr>
          <w:t>Abbildung 1 Text-Datei für LP Solve</w:t>
        </w:r>
        <w:r w:rsidR="00B32F7B">
          <w:rPr>
            <w:noProof/>
            <w:webHidden/>
          </w:rPr>
          <w:tab/>
        </w:r>
        <w:r w:rsidR="00B32F7B">
          <w:rPr>
            <w:noProof/>
            <w:webHidden/>
          </w:rPr>
          <w:fldChar w:fldCharType="begin"/>
        </w:r>
        <w:r w:rsidR="00B32F7B">
          <w:rPr>
            <w:noProof/>
            <w:webHidden/>
          </w:rPr>
          <w:instrText xml:space="preserve"> PAGEREF _Toc485728689 \h </w:instrText>
        </w:r>
        <w:r w:rsidR="00B32F7B">
          <w:rPr>
            <w:noProof/>
            <w:webHidden/>
          </w:rPr>
        </w:r>
        <w:r w:rsidR="00B32F7B">
          <w:rPr>
            <w:noProof/>
            <w:webHidden/>
          </w:rPr>
          <w:fldChar w:fldCharType="separate"/>
        </w:r>
        <w:r w:rsidR="00B32F7B">
          <w:rPr>
            <w:noProof/>
            <w:webHidden/>
          </w:rPr>
          <w:t>3</w:t>
        </w:r>
        <w:r w:rsidR="00B32F7B"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0" w:history="1">
        <w:r w:rsidRPr="00D42F1F">
          <w:rPr>
            <w:rStyle w:val="Hyperlink"/>
            <w:noProof/>
          </w:rPr>
          <w:t>Abbildung 2 Wagner-Whitin LP - Solver 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1" w:history="1">
        <w:r w:rsidRPr="00D42F1F">
          <w:rPr>
            <w:rStyle w:val="Hyperlink"/>
            <w:noProof/>
          </w:rPr>
          <w:t>Abbildung 3 Wagner-Whitin LP - Menüleiste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2" w:history="1">
        <w:r w:rsidRPr="00D42F1F">
          <w:rPr>
            <w:rStyle w:val="Hyperlink"/>
            <w:noProof/>
          </w:rPr>
          <w:t>Abbildung 4 Menüleiste Wagner-Whitin LP – Lagermodell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3" w:history="1">
        <w:r w:rsidRPr="00D42F1F">
          <w:rPr>
            <w:rStyle w:val="Hyperlink"/>
            <w:noProof/>
          </w:rPr>
          <w:t>Abbildung 5 Wagner-Whitin LP - Neues Modell Nachfragemenge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4" w:history="1">
        <w:r w:rsidRPr="00D42F1F">
          <w:rPr>
            <w:rStyle w:val="Hyperlink"/>
            <w:noProof/>
          </w:rPr>
          <w:t>Abbildung 6 Wagner-Whitin LP - Beispiel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5" w:history="1">
        <w:r w:rsidRPr="00D42F1F">
          <w:rPr>
            <w:rStyle w:val="Hyperlink"/>
            <w:noProof/>
          </w:rPr>
          <w:t>Abbildung 7 Wagner-Whitin LP – Beispiel Lösung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6" w:history="1">
        <w:r w:rsidRPr="00D42F1F">
          <w:rPr>
            <w:rStyle w:val="Hyperlink"/>
            <w:noProof/>
          </w:rPr>
          <w:t>Abbildung 8 Wagner-Whitin LP - Beispiel Optimale Lösung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7" w:history="1">
        <w:r w:rsidRPr="00D42F1F">
          <w:rPr>
            <w:rStyle w:val="Hyperlink"/>
            <w:noProof/>
          </w:rPr>
          <w:t>Abbildung 9 Wagner-Whitin LP - Defaultkosten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8" w:history="1">
        <w:r w:rsidRPr="00D42F1F">
          <w:rPr>
            <w:rStyle w:val="Hyperlink"/>
            <w:noProof/>
          </w:rPr>
          <w:t>Abbildung 10 C:/TEMP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699" w:history="1">
        <w:r w:rsidRPr="00D42F1F">
          <w:rPr>
            <w:rStyle w:val="Hyperlink"/>
            <w:noProof/>
          </w:rPr>
          <w:t>Abbildung 11 OUT-Datei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2F7B" w:rsidRDefault="00B32F7B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485728700" w:history="1">
        <w:r w:rsidRPr="00D42F1F">
          <w:rPr>
            <w:rStyle w:val="Hyperlink"/>
            <w:noProof/>
          </w:rPr>
          <w:t>Abbildung 12 OUT-Datei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_Toc485728700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A403E" w:rsidRPr="006A403E" w:rsidRDefault="00F67125" w:rsidP="00F67125">
      <w:pPr>
        <w:spacing w:after="0"/>
      </w:pPr>
      <w:r>
        <w:fldChar w:fldCharType="end"/>
      </w:r>
    </w:p>
    <w:sectPr w:rsidR="006A403E" w:rsidRPr="006A40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AA3" w:rsidRDefault="00D33AA3" w:rsidP="00AB435C">
      <w:pPr>
        <w:spacing w:after="0" w:line="240" w:lineRule="auto"/>
      </w:pPr>
      <w:r>
        <w:separator/>
      </w:r>
    </w:p>
  </w:endnote>
  <w:endnote w:type="continuationSeparator" w:id="0">
    <w:p w:rsidR="00D33AA3" w:rsidRDefault="00D33AA3" w:rsidP="00AB4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AA3" w:rsidRDefault="00D33AA3" w:rsidP="00AB435C">
      <w:pPr>
        <w:spacing w:after="0" w:line="240" w:lineRule="auto"/>
      </w:pPr>
      <w:r>
        <w:separator/>
      </w:r>
    </w:p>
  </w:footnote>
  <w:footnote w:type="continuationSeparator" w:id="0">
    <w:p w:rsidR="00D33AA3" w:rsidRDefault="00D33AA3" w:rsidP="00AB4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4F1"/>
    <w:multiLevelType w:val="multilevel"/>
    <w:tmpl w:val="8D58EE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2511BFC"/>
    <w:multiLevelType w:val="hybridMultilevel"/>
    <w:tmpl w:val="73CE2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20159"/>
    <w:multiLevelType w:val="multilevel"/>
    <w:tmpl w:val="A3880C9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E0054AC"/>
    <w:multiLevelType w:val="hybridMultilevel"/>
    <w:tmpl w:val="26EA50BC"/>
    <w:lvl w:ilvl="0" w:tplc="FFC277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D0"/>
    <w:rsid w:val="00076C76"/>
    <w:rsid w:val="000A712F"/>
    <w:rsid w:val="000C2E1A"/>
    <w:rsid w:val="001618DC"/>
    <w:rsid w:val="00353096"/>
    <w:rsid w:val="00383B44"/>
    <w:rsid w:val="00447CD0"/>
    <w:rsid w:val="00504216"/>
    <w:rsid w:val="005235BD"/>
    <w:rsid w:val="00543339"/>
    <w:rsid w:val="00545A6A"/>
    <w:rsid w:val="00557E06"/>
    <w:rsid w:val="00647F3F"/>
    <w:rsid w:val="006A403E"/>
    <w:rsid w:val="007432A9"/>
    <w:rsid w:val="00A13609"/>
    <w:rsid w:val="00AB435C"/>
    <w:rsid w:val="00AC2C54"/>
    <w:rsid w:val="00AC6394"/>
    <w:rsid w:val="00B32F7B"/>
    <w:rsid w:val="00B965DB"/>
    <w:rsid w:val="00C53343"/>
    <w:rsid w:val="00CD5C41"/>
    <w:rsid w:val="00D33AA3"/>
    <w:rsid w:val="00D90522"/>
    <w:rsid w:val="00ED33EE"/>
    <w:rsid w:val="00F0324E"/>
    <w:rsid w:val="00F67125"/>
    <w:rsid w:val="00FC235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11CD"/>
  <w15:chartTrackingRefBased/>
  <w15:docId w15:val="{957C49C9-2F00-47B4-85D6-F0E4B9EB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3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3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1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333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4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3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1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ED3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435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B435C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B435C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B435C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AB435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B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35C"/>
  </w:style>
  <w:style w:type="paragraph" w:styleId="Fuzeile">
    <w:name w:val="footer"/>
    <w:basedOn w:val="Standard"/>
    <w:link w:val="FuzeileZchn"/>
    <w:uiPriority w:val="99"/>
    <w:unhideWhenUsed/>
    <w:rsid w:val="00AB4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35C"/>
  </w:style>
  <w:style w:type="paragraph" w:styleId="Abbildungsverzeichnis">
    <w:name w:val="table of figures"/>
    <w:basedOn w:val="Standard"/>
    <w:next w:val="Standard"/>
    <w:uiPriority w:val="99"/>
    <w:unhideWhenUsed/>
    <w:rsid w:val="00F6712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B5E4-01C5-48EB-A2C7-5CCF3648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1679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Kordovan</dc:creator>
  <cp:keywords/>
  <dc:description/>
  <cp:lastModifiedBy>Sonja Kordovan</cp:lastModifiedBy>
  <cp:revision>10</cp:revision>
  <dcterms:created xsi:type="dcterms:W3CDTF">2017-06-19T11:11:00Z</dcterms:created>
  <dcterms:modified xsi:type="dcterms:W3CDTF">2017-06-20T11:29:00Z</dcterms:modified>
</cp:coreProperties>
</file>