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056240"/>
        <w:docPartObj>
          <w:docPartGallery w:val="Cover Pages"/>
          <w:docPartUnique/>
        </w:docPartObj>
      </w:sdtPr>
      <w:sdtEndPr>
        <w:rPr>
          <w:rFonts w:asciiTheme="minorHAnsi" w:eastAsiaTheme="minorHAnsi" w:hAnsiTheme="minorHAnsi" w:cstheme="minorBidi"/>
          <w:sz w:val="22"/>
          <w:szCs w:val="22"/>
        </w:rPr>
      </w:sdtEndPr>
      <w:sdtContent>
        <w:p w:rsidR="00301139" w:rsidRDefault="003D7D4D">
          <w:pPr>
            <w:pStyle w:val="KeinLeerraum"/>
            <w:rPr>
              <w:rFonts w:asciiTheme="majorHAnsi" w:eastAsiaTheme="majorEastAsia" w:hAnsiTheme="majorHAnsi" w:cstheme="majorBidi"/>
              <w:sz w:val="72"/>
              <w:szCs w:val="72"/>
            </w:rPr>
          </w:pPr>
          <w:r w:rsidRPr="003D7D4D">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95b3d7 [1940]" strokecolor="#95b3d7 [1940]">
                <w10:wrap anchorx="page" anchory="page"/>
              </v:rect>
            </w:pict>
          </w:r>
          <w:r w:rsidRPr="003D7D4D">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D7D4D">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D7D4D">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95b3d7 [1940]" strokecolor="#95b3d7 [1940]">
                <w10:wrap anchorx="page" anchory="margin"/>
              </v:rect>
            </w:pic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Content>
            <w:p w:rsidR="00301139" w:rsidRDefault="00CB51C0">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Dokumentation -</w:t>
              </w:r>
              <w:r w:rsidR="008A3050">
                <w:rPr>
                  <w:rFonts w:asciiTheme="majorHAnsi" w:eastAsiaTheme="majorEastAsia" w:hAnsiTheme="majorHAnsi" w:cstheme="majorBidi"/>
                  <w:sz w:val="72"/>
                  <w:szCs w:val="72"/>
                </w:rPr>
                <w:t xml:space="preserve"> </w:t>
              </w:r>
              <w:r>
                <w:rPr>
                  <w:rFonts w:asciiTheme="majorHAnsi" w:eastAsiaTheme="majorEastAsia" w:hAnsiTheme="majorHAnsi" w:cstheme="majorBidi"/>
                  <w:sz w:val="72"/>
                  <w:szCs w:val="72"/>
                </w:rPr>
                <w:t>Standortplanung SS13</w:t>
              </w:r>
            </w:p>
          </w:sdtContent>
        </w:sdt>
        <w:p w:rsidR="00301139" w:rsidRDefault="00301139">
          <w:pPr>
            <w:pStyle w:val="KeinLeerraum"/>
            <w:rPr>
              <w:rFonts w:asciiTheme="majorHAnsi" w:eastAsiaTheme="majorEastAsia" w:hAnsiTheme="majorHAnsi" w:cstheme="majorBidi"/>
              <w:sz w:val="36"/>
              <w:szCs w:val="36"/>
            </w:rPr>
          </w:pPr>
        </w:p>
        <w:p w:rsidR="00301139" w:rsidRDefault="003D7D4D">
          <w:pPr>
            <w:pStyle w:val="KeinLeerraum"/>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Untertitel"/>
              <w:id w:val="14700077"/>
              <w:dataBinding w:prefixMappings="xmlns:ns0='http://schemas.openxmlformats.org/package/2006/metadata/core-properties' xmlns:ns1='http://purl.org/dc/elements/1.1/'" w:xpath="/ns0:coreProperties[1]/ns1:subject[1]" w:storeItemID="{6C3C8BC8-F283-45AE-878A-BAB7291924A1}"/>
              <w:text/>
            </w:sdtPr>
            <w:sdtContent>
              <w:r w:rsidR="00301139">
                <w:rPr>
                  <w:rFonts w:asciiTheme="majorHAnsi" w:eastAsiaTheme="majorEastAsia" w:hAnsiTheme="majorHAnsi" w:cstheme="majorBidi"/>
                  <w:sz w:val="36"/>
                  <w:szCs w:val="36"/>
                </w:rPr>
                <w:t>Manuel Thoma (284987) und Markus Klemens (284983)</w:t>
              </w:r>
            </w:sdtContent>
          </w:sdt>
        </w:p>
        <w:p w:rsidR="00301139" w:rsidRDefault="00301139">
          <w:pPr>
            <w:pStyle w:val="KeinLeerraum"/>
            <w:rPr>
              <w:rFonts w:asciiTheme="majorHAnsi" w:eastAsiaTheme="majorEastAsia" w:hAnsiTheme="majorHAnsi" w:cstheme="majorBidi"/>
              <w:sz w:val="36"/>
              <w:szCs w:val="36"/>
            </w:rPr>
          </w:pPr>
        </w:p>
        <w:p w:rsidR="00A94B9F" w:rsidRDefault="00A94B9F">
          <w:pPr>
            <w:pStyle w:val="KeinLeerraum"/>
            <w:rPr>
              <w:rFonts w:asciiTheme="majorHAnsi" w:eastAsiaTheme="majorEastAsia" w:hAnsiTheme="majorHAnsi" w:cstheme="majorBidi"/>
              <w:sz w:val="36"/>
              <w:szCs w:val="36"/>
            </w:rPr>
          </w:pPr>
        </w:p>
        <w:sdt>
          <w:sdtPr>
            <w:rPr>
              <w:sz w:val="24"/>
              <w:szCs w:val="24"/>
            </w:rPr>
            <w:alias w:val="Datum"/>
            <w:id w:val="14700083"/>
            <w:dataBinding w:prefixMappings="xmlns:ns0='http://schemas.microsoft.com/office/2006/coverPageProps'" w:xpath="/ns0:CoverPageProperties[1]/ns0:PublishDate[1]" w:storeItemID="{55AF091B-3C7A-41E3-B477-F2FDAA23CFDA}"/>
            <w:date w:fullDate="2013-06-23T00:00:00Z">
              <w:dateFormat w:val="dd.MM.yyyy"/>
              <w:lid w:val="de-DE"/>
              <w:storeMappedDataAs w:val="dateTime"/>
              <w:calendar w:val="gregorian"/>
            </w:date>
          </w:sdtPr>
          <w:sdtContent>
            <w:p w:rsidR="00301139" w:rsidRPr="00D27F71" w:rsidRDefault="00133925">
              <w:pPr>
                <w:pStyle w:val="KeinLeerraum"/>
                <w:rPr>
                  <w:sz w:val="24"/>
                  <w:szCs w:val="24"/>
                </w:rPr>
              </w:pPr>
              <w:r>
                <w:rPr>
                  <w:sz w:val="24"/>
                  <w:szCs w:val="24"/>
                </w:rPr>
                <w:t>23</w:t>
              </w:r>
              <w:r w:rsidR="00301139" w:rsidRPr="00D27F71">
                <w:rPr>
                  <w:sz w:val="24"/>
                  <w:szCs w:val="24"/>
                </w:rPr>
                <w:t>.06.2013</w:t>
              </w:r>
            </w:p>
          </w:sdtContent>
        </w:sdt>
        <w:p w:rsidR="00301139" w:rsidRPr="00D27F71" w:rsidRDefault="00301139">
          <w:pPr>
            <w:pStyle w:val="KeinLeerraum"/>
            <w:rPr>
              <w:sz w:val="24"/>
              <w:szCs w:val="24"/>
            </w:rPr>
          </w:pPr>
          <w:r w:rsidRPr="00D27F71">
            <w:rPr>
              <w:sz w:val="24"/>
              <w:szCs w:val="24"/>
            </w:rPr>
            <w:t>HTWG Konstanz</w:t>
          </w:r>
        </w:p>
        <w:p w:rsidR="00301139" w:rsidRPr="00D27F71" w:rsidRDefault="00301139">
          <w:pPr>
            <w:pStyle w:val="KeinLeerraum"/>
            <w:rPr>
              <w:sz w:val="24"/>
              <w:szCs w:val="24"/>
            </w:rPr>
          </w:pPr>
          <w:r w:rsidRPr="00D27F71">
            <w:rPr>
              <w:sz w:val="24"/>
              <w:szCs w:val="24"/>
            </w:rPr>
            <w:t>Fakultät Informatik</w:t>
          </w:r>
        </w:p>
        <w:p w:rsidR="00301139" w:rsidRPr="00D27F71" w:rsidRDefault="00301139">
          <w:pPr>
            <w:pStyle w:val="KeinLeerraum"/>
            <w:rPr>
              <w:sz w:val="24"/>
              <w:szCs w:val="24"/>
            </w:rPr>
          </w:pPr>
          <w:r w:rsidRPr="00D27F71">
            <w:rPr>
              <w:sz w:val="24"/>
              <w:szCs w:val="24"/>
            </w:rPr>
            <w:t>Studiengang Wirtschaftsinformatik</w:t>
          </w:r>
        </w:p>
        <w:p w:rsidR="00301139" w:rsidRPr="00D27F71" w:rsidRDefault="00301139">
          <w:pPr>
            <w:pStyle w:val="KeinLeerraum"/>
            <w:rPr>
              <w:sz w:val="24"/>
              <w:szCs w:val="24"/>
            </w:rPr>
          </w:pPr>
          <w:r w:rsidRPr="00D27F71">
            <w:rPr>
              <w:sz w:val="24"/>
              <w:szCs w:val="24"/>
            </w:rPr>
            <w:t>Vertiefung Geschäftsprozessmanagement</w:t>
          </w:r>
        </w:p>
        <w:p w:rsidR="00301139" w:rsidRPr="00D27F71" w:rsidRDefault="00301139">
          <w:pPr>
            <w:pStyle w:val="KeinLeerraum"/>
            <w:rPr>
              <w:sz w:val="24"/>
              <w:szCs w:val="24"/>
            </w:rPr>
          </w:pPr>
          <w:r w:rsidRPr="00D27F71">
            <w:rPr>
              <w:sz w:val="24"/>
              <w:szCs w:val="24"/>
            </w:rPr>
            <w:t>Anw</w:t>
          </w:r>
          <w:r w:rsidR="00D27F71" w:rsidRPr="00D27F71">
            <w:rPr>
              <w:sz w:val="24"/>
              <w:szCs w:val="24"/>
            </w:rPr>
            <w:t>endung der Linearen Optimierung</w:t>
          </w:r>
          <w:r w:rsidR="00730F64">
            <w:rPr>
              <w:sz w:val="24"/>
              <w:szCs w:val="24"/>
            </w:rPr>
            <w:t xml:space="preserve"> (ANLO) </w:t>
          </w:r>
          <w:r w:rsidR="005D2A40" w:rsidRPr="00D27F71">
            <w:rPr>
              <w:sz w:val="24"/>
              <w:szCs w:val="24"/>
            </w:rPr>
            <w:t>, Prof. Dr. Grütz</w:t>
          </w:r>
        </w:p>
        <w:p w:rsidR="00301139" w:rsidRDefault="00301139">
          <w:pPr>
            <w:pStyle w:val="KeinLeerraum"/>
          </w:pPr>
        </w:p>
        <w:p w:rsidR="00301139" w:rsidRDefault="00301139"/>
        <w:p w:rsidR="00301139" w:rsidRDefault="00301139">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056296"/>
        <w:docPartObj>
          <w:docPartGallery w:val="Table of Contents"/>
          <w:docPartUnique/>
        </w:docPartObj>
      </w:sdtPr>
      <w:sdtEndPr>
        <w:rPr>
          <w:sz w:val="24"/>
        </w:rPr>
      </w:sdtEndPr>
      <w:sdtContent>
        <w:p w:rsidR="004E649A" w:rsidRDefault="004E649A">
          <w:pPr>
            <w:pStyle w:val="Inhaltsverzeichnisberschrift"/>
          </w:pPr>
          <w:r>
            <w:t>Inhaltsverzeichnis</w:t>
          </w:r>
        </w:p>
        <w:p w:rsidR="00721A56" w:rsidRPr="009C30D6" w:rsidRDefault="00721A56">
          <w:pPr>
            <w:pStyle w:val="Verzeichnis1"/>
            <w:tabs>
              <w:tab w:val="right" w:leader="dot" w:pos="9062"/>
            </w:tabs>
            <w:rPr>
              <w:sz w:val="24"/>
              <w:szCs w:val="24"/>
            </w:rPr>
          </w:pPr>
        </w:p>
        <w:p w:rsidR="00587ADF" w:rsidRPr="00587ADF" w:rsidRDefault="003D7D4D">
          <w:pPr>
            <w:pStyle w:val="Verzeichnis1"/>
            <w:tabs>
              <w:tab w:val="right" w:leader="dot" w:pos="9062"/>
            </w:tabs>
            <w:rPr>
              <w:rFonts w:eastAsiaTheme="minorEastAsia"/>
              <w:noProof/>
              <w:sz w:val="24"/>
              <w:szCs w:val="24"/>
              <w:lang w:eastAsia="de-DE"/>
            </w:rPr>
          </w:pPr>
          <w:r w:rsidRPr="00587ADF">
            <w:rPr>
              <w:sz w:val="24"/>
              <w:szCs w:val="24"/>
            </w:rPr>
            <w:fldChar w:fldCharType="begin"/>
          </w:r>
          <w:r w:rsidR="004E649A" w:rsidRPr="00587ADF">
            <w:rPr>
              <w:sz w:val="24"/>
              <w:szCs w:val="24"/>
            </w:rPr>
            <w:instrText xml:space="preserve"> TOC \o "1-3" \h \z \u </w:instrText>
          </w:r>
          <w:r w:rsidRPr="00587ADF">
            <w:rPr>
              <w:sz w:val="24"/>
              <w:szCs w:val="24"/>
            </w:rPr>
            <w:fldChar w:fldCharType="separate"/>
          </w:r>
          <w:hyperlink w:anchor="_Toc359762894" w:history="1">
            <w:r w:rsidR="00587ADF" w:rsidRPr="00587ADF">
              <w:rPr>
                <w:rStyle w:val="Hyperlink"/>
                <w:noProof/>
                <w:sz w:val="24"/>
                <w:szCs w:val="24"/>
              </w:rPr>
              <w:t>Abbildungsverzeichnis</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_Toc359762894 \h </w:instrText>
            </w:r>
            <w:r w:rsidRPr="00587ADF">
              <w:rPr>
                <w:noProof/>
                <w:webHidden/>
                <w:sz w:val="24"/>
                <w:szCs w:val="24"/>
              </w:rPr>
            </w:r>
            <w:r w:rsidRPr="00587ADF">
              <w:rPr>
                <w:noProof/>
                <w:webHidden/>
                <w:sz w:val="24"/>
                <w:szCs w:val="24"/>
              </w:rPr>
              <w:fldChar w:fldCharType="separate"/>
            </w:r>
            <w:r w:rsidR="001E160A">
              <w:rPr>
                <w:noProof/>
                <w:webHidden/>
                <w:sz w:val="24"/>
                <w:szCs w:val="24"/>
              </w:rPr>
              <w:t>3</w:t>
            </w:r>
            <w:r w:rsidRPr="00587ADF">
              <w:rPr>
                <w:noProof/>
                <w:webHidden/>
                <w:sz w:val="24"/>
                <w:szCs w:val="24"/>
              </w:rPr>
              <w:fldChar w:fldCharType="end"/>
            </w:r>
          </w:hyperlink>
        </w:p>
        <w:p w:rsidR="00587ADF" w:rsidRPr="00587ADF" w:rsidRDefault="003D7D4D">
          <w:pPr>
            <w:pStyle w:val="Verzeichnis1"/>
            <w:tabs>
              <w:tab w:val="right" w:leader="dot" w:pos="9062"/>
            </w:tabs>
            <w:rPr>
              <w:rFonts w:eastAsiaTheme="minorEastAsia"/>
              <w:noProof/>
              <w:sz w:val="24"/>
              <w:szCs w:val="24"/>
              <w:lang w:eastAsia="de-DE"/>
            </w:rPr>
          </w:pPr>
          <w:hyperlink w:anchor="_Toc359762895" w:history="1">
            <w:r w:rsidR="00587ADF" w:rsidRPr="00587ADF">
              <w:rPr>
                <w:rStyle w:val="Hyperlink"/>
                <w:noProof/>
                <w:sz w:val="24"/>
                <w:szCs w:val="24"/>
              </w:rPr>
              <w:t>1. Einführung</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_Toc359762895 \h </w:instrText>
            </w:r>
            <w:r w:rsidRPr="00587ADF">
              <w:rPr>
                <w:noProof/>
                <w:webHidden/>
                <w:sz w:val="24"/>
                <w:szCs w:val="24"/>
              </w:rPr>
            </w:r>
            <w:r w:rsidRPr="00587ADF">
              <w:rPr>
                <w:noProof/>
                <w:webHidden/>
                <w:sz w:val="24"/>
                <w:szCs w:val="24"/>
              </w:rPr>
              <w:fldChar w:fldCharType="separate"/>
            </w:r>
            <w:r w:rsidR="001E160A">
              <w:rPr>
                <w:noProof/>
                <w:webHidden/>
                <w:sz w:val="24"/>
                <w:szCs w:val="24"/>
              </w:rPr>
              <w:t>4</w:t>
            </w:r>
            <w:r w:rsidRPr="00587ADF">
              <w:rPr>
                <w:noProof/>
                <w:webHidden/>
                <w:sz w:val="24"/>
                <w:szCs w:val="24"/>
              </w:rPr>
              <w:fldChar w:fldCharType="end"/>
            </w:r>
          </w:hyperlink>
        </w:p>
        <w:p w:rsidR="00587ADF" w:rsidRPr="00587ADF" w:rsidRDefault="003D7D4D">
          <w:pPr>
            <w:pStyle w:val="Verzeichnis1"/>
            <w:tabs>
              <w:tab w:val="right" w:leader="dot" w:pos="9062"/>
            </w:tabs>
            <w:rPr>
              <w:rFonts w:eastAsiaTheme="minorEastAsia"/>
              <w:noProof/>
              <w:sz w:val="24"/>
              <w:szCs w:val="24"/>
              <w:lang w:eastAsia="de-DE"/>
            </w:rPr>
          </w:pPr>
          <w:hyperlink w:anchor="_Toc359762896" w:history="1">
            <w:r w:rsidR="00587ADF" w:rsidRPr="00587ADF">
              <w:rPr>
                <w:rStyle w:val="Hyperlink"/>
                <w:noProof/>
                <w:sz w:val="24"/>
                <w:szCs w:val="24"/>
              </w:rPr>
              <w:t>2. Ist-Analyse</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_Toc359762896 \h </w:instrText>
            </w:r>
            <w:r w:rsidRPr="00587ADF">
              <w:rPr>
                <w:noProof/>
                <w:webHidden/>
                <w:sz w:val="24"/>
                <w:szCs w:val="24"/>
              </w:rPr>
            </w:r>
            <w:r w:rsidRPr="00587ADF">
              <w:rPr>
                <w:noProof/>
                <w:webHidden/>
                <w:sz w:val="24"/>
                <w:szCs w:val="24"/>
              </w:rPr>
              <w:fldChar w:fldCharType="separate"/>
            </w:r>
            <w:r w:rsidR="001E160A">
              <w:rPr>
                <w:noProof/>
                <w:webHidden/>
                <w:sz w:val="24"/>
                <w:szCs w:val="24"/>
              </w:rPr>
              <w:t>5</w:t>
            </w:r>
            <w:r w:rsidRPr="00587ADF">
              <w:rPr>
                <w:noProof/>
                <w:webHidden/>
                <w:sz w:val="24"/>
                <w:szCs w:val="24"/>
              </w:rPr>
              <w:fldChar w:fldCharType="end"/>
            </w:r>
          </w:hyperlink>
        </w:p>
        <w:p w:rsidR="00587ADF" w:rsidRPr="00587ADF" w:rsidRDefault="003D7D4D">
          <w:pPr>
            <w:pStyle w:val="Verzeichnis2"/>
            <w:tabs>
              <w:tab w:val="right" w:leader="dot" w:pos="9062"/>
            </w:tabs>
            <w:rPr>
              <w:rFonts w:eastAsiaTheme="minorEastAsia"/>
              <w:noProof/>
              <w:sz w:val="24"/>
              <w:szCs w:val="24"/>
              <w:lang w:eastAsia="de-DE"/>
            </w:rPr>
          </w:pPr>
          <w:hyperlink w:anchor="_Toc359762897" w:history="1">
            <w:r w:rsidR="00587ADF" w:rsidRPr="00587ADF">
              <w:rPr>
                <w:rStyle w:val="Hyperlink"/>
                <w:noProof/>
                <w:sz w:val="24"/>
                <w:szCs w:val="24"/>
              </w:rPr>
              <w:t>2.1 Überblick</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_Toc359762897 \h </w:instrText>
            </w:r>
            <w:r w:rsidRPr="00587ADF">
              <w:rPr>
                <w:noProof/>
                <w:webHidden/>
                <w:sz w:val="24"/>
                <w:szCs w:val="24"/>
              </w:rPr>
            </w:r>
            <w:r w:rsidRPr="00587ADF">
              <w:rPr>
                <w:noProof/>
                <w:webHidden/>
                <w:sz w:val="24"/>
                <w:szCs w:val="24"/>
              </w:rPr>
              <w:fldChar w:fldCharType="separate"/>
            </w:r>
            <w:r w:rsidR="001E160A">
              <w:rPr>
                <w:noProof/>
                <w:webHidden/>
                <w:sz w:val="24"/>
                <w:szCs w:val="24"/>
              </w:rPr>
              <w:t>5</w:t>
            </w:r>
            <w:r w:rsidRPr="00587ADF">
              <w:rPr>
                <w:noProof/>
                <w:webHidden/>
                <w:sz w:val="24"/>
                <w:szCs w:val="24"/>
              </w:rPr>
              <w:fldChar w:fldCharType="end"/>
            </w:r>
          </w:hyperlink>
        </w:p>
        <w:p w:rsidR="00587ADF" w:rsidRPr="00587ADF" w:rsidRDefault="003D7D4D">
          <w:pPr>
            <w:pStyle w:val="Verzeichnis2"/>
            <w:tabs>
              <w:tab w:val="right" w:leader="dot" w:pos="9062"/>
            </w:tabs>
            <w:rPr>
              <w:rFonts w:eastAsiaTheme="minorEastAsia"/>
              <w:noProof/>
              <w:sz w:val="24"/>
              <w:szCs w:val="24"/>
              <w:lang w:eastAsia="de-DE"/>
            </w:rPr>
          </w:pPr>
          <w:hyperlink w:anchor="_Toc359762898" w:history="1">
            <w:r w:rsidR="00587ADF" w:rsidRPr="00587ADF">
              <w:rPr>
                <w:rStyle w:val="Hyperlink"/>
                <w:noProof/>
                <w:sz w:val="24"/>
                <w:szCs w:val="24"/>
              </w:rPr>
              <w:t>2.2 Fehleranalyse</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_Toc359762898 \h </w:instrText>
            </w:r>
            <w:r w:rsidRPr="00587ADF">
              <w:rPr>
                <w:noProof/>
                <w:webHidden/>
                <w:sz w:val="24"/>
                <w:szCs w:val="24"/>
              </w:rPr>
            </w:r>
            <w:r w:rsidRPr="00587ADF">
              <w:rPr>
                <w:noProof/>
                <w:webHidden/>
                <w:sz w:val="24"/>
                <w:szCs w:val="24"/>
              </w:rPr>
              <w:fldChar w:fldCharType="separate"/>
            </w:r>
            <w:r w:rsidR="001E160A">
              <w:rPr>
                <w:noProof/>
                <w:webHidden/>
                <w:sz w:val="24"/>
                <w:szCs w:val="24"/>
              </w:rPr>
              <w:t>6</w:t>
            </w:r>
            <w:r w:rsidRPr="00587ADF">
              <w:rPr>
                <w:noProof/>
                <w:webHidden/>
                <w:sz w:val="24"/>
                <w:szCs w:val="24"/>
              </w:rPr>
              <w:fldChar w:fldCharType="end"/>
            </w:r>
          </w:hyperlink>
        </w:p>
        <w:p w:rsidR="00587ADF" w:rsidRPr="00587ADF" w:rsidRDefault="003D7D4D">
          <w:pPr>
            <w:pStyle w:val="Verzeichnis1"/>
            <w:tabs>
              <w:tab w:val="right" w:leader="dot" w:pos="9062"/>
            </w:tabs>
            <w:rPr>
              <w:rFonts w:eastAsiaTheme="minorEastAsia"/>
              <w:noProof/>
              <w:sz w:val="24"/>
              <w:szCs w:val="24"/>
              <w:lang w:eastAsia="de-DE"/>
            </w:rPr>
          </w:pPr>
          <w:hyperlink w:anchor="_Toc359762899" w:history="1">
            <w:r w:rsidR="00587ADF" w:rsidRPr="00587ADF">
              <w:rPr>
                <w:rStyle w:val="Hyperlink"/>
                <w:noProof/>
                <w:sz w:val="24"/>
                <w:szCs w:val="24"/>
              </w:rPr>
              <w:t>3. Commitment (Zielsetzung)</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_Toc359762899 \h </w:instrText>
            </w:r>
            <w:r w:rsidRPr="00587ADF">
              <w:rPr>
                <w:noProof/>
                <w:webHidden/>
                <w:sz w:val="24"/>
                <w:szCs w:val="24"/>
              </w:rPr>
            </w:r>
            <w:r w:rsidRPr="00587ADF">
              <w:rPr>
                <w:noProof/>
                <w:webHidden/>
                <w:sz w:val="24"/>
                <w:szCs w:val="24"/>
              </w:rPr>
              <w:fldChar w:fldCharType="separate"/>
            </w:r>
            <w:r w:rsidR="001E160A">
              <w:rPr>
                <w:noProof/>
                <w:webHidden/>
                <w:sz w:val="24"/>
                <w:szCs w:val="24"/>
              </w:rPr>
              <w:t>10</w:t>
            </w:r>
            <w:r w:rsidRPr="00587ADF">
              <w:rPr>
                <w:noProof/>
                <w:webHidden/>
                <w:sz w:val="24"/>
                <w:szCs w:val="24"/>
              </w:rPr>
              <w:fldChar w:fldCharType="end"/>
            </w:r>
          </w:hyperlink>
        </w:p>
        <w:p w:rsidR="00587ADF" w:rsidRPr="00587ADF" w:rsidRDefault="003D7D4D">
          <w:pPr>
            <w:pStyle w:val="Verzeichnis1"/>
            <w:tabs>
              <w:tab w:val="right" w:leader="dot" w:pos="9062"/>
            </w:tabs>
            <w:rPr>
              <w:rFonts w:eastAsiaTheme="minorEastAsia"/>
              <w:noProof/>
              <w:sz w:val="24"/>
              <w:szCs w:val="24"/>
              <w:lang w:eastAsia="de-DE"/>
            </w:rPr>
          </w:pPr>
          <w:hyperlink w:anchor="_Toc359762900" w:history="1">
            <w:r w:rsidR="00587ADF" w:rsidRPr="00587ADF">
              <w:rPr>
                <w:rStyle w:val="Hyperlink"/>
                <w:noProof/>
                <w:sz w:val="24"/>
                <w:szCs w:val="24"/>
              </w:rPr>
              <w:t>4. Umsetzung</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_Toc359762900 \h </w:instrText>
            </w:r>
            <w:r w:rsidRPr="00587ADF">
              <w:rPr>
                <w:noProof/>
                <w:webHidden/>
                <w:sz w:val="24"/>
                <w:szCs w:val="24"/>
              </w:rPr>
            </w:r>
            <w:r w:rsidRPr="00587ADF">
              <w:rPr>
                <w:noProof/>
                <w:webHidden/>
                <w:sz w:val="24"/>
                <w:szCs w:val="24"/>
              </w:rPr>
              <w:fldChar w:fldCharType="separate"/>
            </w:r>
            <w:r w:rsidR="001E160A">
              <w:rPr>
                <w:noProof/>
                <w:webHidden/>
                <w:sz w:val="24"/>
                <w:szCs w:val="24"/>
              </w:rPr>
              <w:t>11</w:t>
            </w:r>
            <w:r w:rsidRPr="00587ADF">
              <w:rPr>
                <w:noProof/>
                <w:webHidden/>
                <w:sz w:val="24"/>
                <w:szCs w:val="24"/>
              </w:rPr>
              <w:fldChar w:fldCharType="end"/>
            </w:r>
          </w:hyperlink>
        </w:p>
        <w:p w:rsidR="00587ADF" w:rsidRPr="00587ADF" w:rsidRDefault="003D7D4D">
          <w:pPr>
            <w:pStyle w:val="Verzeichnis2"/>
            <w:tabs>
              <w:tab w:val="right" w:leader="dot" w:pos="9062"/>
            </w:tabs>
            <w:rPr>
              <w:rFonts w:eastAsiaTheme="minorEastAsia"/>
              <w:noProof/>
              <w:sz w:val="24"/>
              <w:szCs w:val="24"/>
              <w:lang w:eastAsia="de-DE"/>
            </w:rPr>
          </w:pPr>
          <w:hyperlink w:anchor="_Toc359762901" w:history="1">
            <w:r w:rsidR="00587ADF" w:rsidRPr="00587ADF">
              <w:rPr>
                <w:rStyle w:val="Hyperlink"/>
                <w:noProof/>
                <w:sz w:val="24"/>
                <w:szCs w:val="24"/>
              </w:rPr>
              <w:t>4.1. GUI</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_Toc359762901 \h </w:instrText>
            </w:r>
            <w:r w:rsidRPr="00587ADF">
              <w:rPr>
                <w:noProof/>
                <w:webHidden/>
                <w:sz w:val="24"/>
                <w:szCs w:val="24"/>
              </w:rPr>
            </w:r>
            <w:r w:rsidRPr="00587ADF">
              <w:rPr>
                <w:noProof/>
                <w:webHidden/>
                <w:sz w:val="24"/>
                <w:szCs w:val="24"/>
              </w:rPr>
              <w:fldChar w:fldCharType="separate"/>
            </w:r>
            <w:r w:rsidR="001E160A">
              <w:rPr>
                <w:noProof/>
                <w:webHidden/>
                <w:sz w:val="24"/>
                <w:szCs w:val="24"/>
              </w:rPr>
              <w:t>11</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2" w:history="1">
            <w:r w:rsidR="00587ADF" w:rsidRPr="00587ADF">
              <w:rPr>
                <w:rStyle w:val="Hyperlink"/>
                <w:noProof/>
                <w:sz w:val="24"/>
                <w:szCs w:val="24"/>
              </w:rPr>
              <w:t>4.1.1 Einstellungen</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_Toc359762902 \h </w:instrText>
            </w:r>
            <w:r w:rsidRPr="00587ADF">
              <w:rPr>
                <w:noProof/>
                <w:webHidden/>
                <w:sz w:val="24"/>
                <w:szCs w:val="24"/>
              </w:rPr>
            </w:r>
            <w:r w:rsidRPr="00587ADF">
              <w:rPr>
                <w:noProof/>
                <w:webHidden/>
                <w:sz w:val="24"/>
                <w:szCs w:val="24"/>
              </w:rPr>
              <w:fldChar w:fldCharType="separate"/>
            </w:r>
            <w:r w:rsidR="001E160A">
              <w:rPr>
                <w:noProof/>
                <w:webHidden/>
                <w:sz w:val="24"/>
                <w:szCs w:val="24"/>
              </w:rPr>
              <w:t>12</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3" w:history="1">
            <w:r w:rsidR="00587ADF" w:rsidRPr="00587ADF">
              <w:rPr>
                <w:rStyle w:val="Hyperlink"/>
                <w:noProof/>
                <w:sz w:val="24"/>
                <w:szCs w:val="24"/>
              </w:rPr>
              <w:t>4.1.2 Menu-Buttons</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_Toc359762903 \h </w:instrText>
            </w:r>
            <w:r w:rsidRPr="00587ADF">
              <w:rPr>
                <w:noProof/>
                <w:webHidden/>
                <w:sz w:val="24"/>
                <w:szCs w:val="24"/>
              </w:rPr>
            </w:r>
            <w:r w:rsidRPr="00587ADF">
              <w:rPr>
                <w:noProof/>
                <w:webHidden/>
                <w:sz w:val="24"/>
                <w:szCs w:val="24"/>
              </w:rPr>
              <w:fldChar w:fldCharType="separate"/>
            </w:r>
            <w:r w:rsidR="001E160A">
              <w:rPr>
                <w:noProof/>
                <w:webHidden/>
                <w:sz w:val="24"/>
                <w:szCs w:val="24"/>
              </w:rPr>
              <w:t>13</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4" w:history="1">
            <w:r w:rsidR="00587ADF" w:rsidRPr="00587ADF">
              <w:rPr>
                <w:rStyle w:val="Hyperlink"/>
                <w:noProof/>
                <w:sz w:val="24"/>
                <w:szCs w:val="24"/>
              </w:rPr>
              <w:t>4.1.3 Asymmetrische Matrix</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_Toc359762904 \h </w:instrText>
            </w:r>
            <w:r w:rsidRPr="00587ADF">
              <w:rPr>
                <w:noProof/>
                <w:webHidden/>
                <w:sz w:val="24"/>
                <w:szCs w:val="24"/>
              </w:rPr>
            </w:r>
            <w:r w:rsidRPr="00587ADF">
              <w:rPr>
                <w:noProof/>
                <w:webHidden/>
                <w:sz w:val="24"/>
                <w:szCs w:val="24"/>
              </w:rPr>
              <w:fldChar w:fldCharType="separate"/>
            </w:r>
            <w:r w:rsidR="001E160A">
              <w:rPr>
                <w:noProof/>
                <w:webHidden/>
                <w:sz w:val="24"/>
                <w:szCs w:val="24"/>
              </w:rPr>
              <w:t>14</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5" w:history="1">
            <w:r w:rsidR="00587ADF" w:rsidRPr="00587ADF">
              <w:rPr>
                <w:rStyle w:val="Hyperlink"/>
                <w:noProof/>
                <w:sz w:val="24"/>
                <w:szCs w:val="24"/>
              </w:rPr>
              <w:t>4.1.4 Registerkarte</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_Toc359762905 \h </w:instrText>
            </w:r>
            <w:r w:rsidRPr="00587ADF">
              <w:rPr>
                <w:noProof/>
                <w:webHidden/>
                <w:sz w:val="24"/>
                <w:szCs w:val="24"/>
              </w:rPr>
            </w:r>
            <w:r w:rsidRPr="00587ADF">
              <w:rPr>
                <w:noProof/>
                <w:webHidden/>
                <w:sz w:val="24"/>
                <w:szCs w:val="24"/>
              </w:rPr>
              <w:fldChar w:fldCharType="separate"/>
            </w:r>
            <w:r w:rsidR="001E160A">
              <w:rPr>
                <w:noProof/>
                <w:webHidden/>
                <w:sz w:val="24"/>
                <w:szCs w:val="24"/>
              </w:rPr>
              <w:t>14</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6" w:history="1">
            <w:r w:rsidR="00587ADF" w:rsidRPr="00587ADF">
              <w:rPr>
                <w:rStyle w:val="Hyperlink"/>
                <w:noProof/>
                <w:sz w:val="24"/>
                <w:szCs w:val="24"/>
              </w:rPr>
              <w:t>4.1.5 Restriktionen</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_Toc359762906 \h </w:instrText>
            </w:r>
            <w:r w:rsidRPr="00587ADF">
              <w:rPr>
                <w:noProof/>
                <w:webHidden/>
                <w:sz w:val="24"/>
                <w:szCs w:val="24"/>
              </w:rPr>
            </w:r>
            <w:r w:rsidRPr="00587ADF">
              <w:rPr>
                <w:noProof/>
                <w:webHidden/>
                <w:sz w:val="24"/>
                <w:szCs w:val="24"/>
              </w:rPr>
              <w:fldChar w:fldCharType="separate"/>
            </w:r>
            <w:r w:rsidR="001E160A">
              <w:rPr>
                <w:noProof/>
                <w:webHidden/>
                <w:sz w:val="24"/>
                <w:szCs w:val="24"/>
              </w:rPr>
              <w:t>14</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7" w:history="1">
            <w:r w:rsidR="00587ADF" w:rsidRPr="00587ADF">
              <w:rPr>
                <w:rStyle w:val="Hyperlink"/>
                <w:noProof/>
                <w:sz w:val="24"/>
                <w:szCs w:val="24"/>
              </w:rPr>
              <w:t>4.1.6 Solverausgabe</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_Toc359762907 \h </w:instrText>
            </w:r>
            <w:r w:rsidRPr="00587ADF">
              <w:rPr>
                <w:noProof/>
                <w:webHidden/>
                <w:sz w:val="24"/>
                <w:szCs w:val="24"/>
              </w:rPr>
            </w:r>
            <w:r w:rsidRPr="00587ADF">
              <w:rPr>
                <w:noProof/>
                <w:webHidden/>
                <w:sz w:val="24"/>
                <w:szCs w:val="24"/>
              </w:rPr>
              <w:fldChar w:fldCharType="separate"/>
            </w:r>
            <w:r w:rsidR="001E160A">
              <w:rPr>
                <w:noProof/>
                <w:webHidden/>
                <w:sz w:val="24"/>
                <w:szCs w:val="24"/>
              </w:rPr>
              <w:t>15</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8" w:history="1">
            <w:r w:rsidR="00587ADF" w:rsidRPr="00587ADF">
              <w:rPr>
                <w:rStyle w:val="Hyperlink"/>
                <w:noProof/>
                <w:sz w:val="24"/>
                <w:szCs w:val="24"/>
              </w:rPr>
              <w:t>4.1.7 HTWG-Logo</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_Toc359762908 \h </w:instrText>
            </w:r>
            <w:r w:rsidRPr="00587ADF">
              <w:rPr>
                <w:noProof/>
                <w:webHidden/>
                <w:sz w:val="24"/>
                <w:szCs w:val="24"/>
              </w:rPr>
            </w:r>
            <w:r w:rsidRPr="00587ADF">
              <w:rPr>
                <w:noProof/>
                <w:webHidden/>
                <w:sz w:val="24"/>
                <w:szCs w:val="24"/>
              </w:rPr>
              <w:fldChar w:fldCharType="separate"/>
            </w:r>
            <w:r w:rsidR="001E160A">
              <w:rPr>
                <w:noProof/>
                <w:webHidden/>
                <w:sz w:val="24"/>
                <w:szCs w:val="24"/>
              </w:rPr>
              <w:t>16</w:t>
            </w:r>
            <w:r w:rsidRPr="00587ADF">
              <w:rPr>
                <w:noProof/>
                <w:webHidden/>
                <w:sz w:val="24"/>
                <w:szCs w:val="24"/>
              </w:rPr>
              <w:fldChar w:fldCharType="end"/>
            </w:r>
          </w:hyperlink>
        </w:p>
        <w:p w:rsidR="00587ADF" w:rsidRPr="00587ADF" w:rsidRDefault="003D7D4D">
          <w:pPr>
            <w:pStyle w:val="Verzeichnis3"/>
            <w:tabs>
              <w:tab w:val="right" w:leader="dot" w:pos="9062"/>
            </w:tabs>
            <w:rPr>
              <w:noProof/>
              <w:sz w:val="24"/>
              <w:szCs w:val="24"/>
            </w:rPr>
          </w:pPr>
          <w:hyperlink w:anchor="_Toc359762909" w:history="1">
            <w:r w:rsidR="00587ADF" w:rsidRPr="00587ADF">
              <w:rPr>
                <w:rStyle w:val="Hyperlink"/>
                <w:noProof/>
                <w:sz w:val="24"/>
                <w:szCs w:val="24"/>
              </w:rPr>
              <w:t>4.1.8 Sonstige Umsetzungen</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_Toc359762909 \h </w:instrText>
            </w:r>
            <w:r w:rsidRPr="00587ADF">
              <w:rPr>
                <w:noProof/>
                <w:webHidden/>
                <w:sz w:val="24"/>
                <w:szCs w:val="24"/>
              </w:rPr>
            </w:r>
            <w:r w:rsidRPr="00587ADF">
              <w:rPr>
                <w:noProof/>
                <w:webHidden/>
                <w:sz w:val="24"/>
                <w:szCs w:val="24"/>
              </w:rPr>
              <w:fldChar w:fldCharType="separate"/>
            </w:r>
            <w:r w:rsidR="001E160A">
              <w:rPr>
                <w:noProof/>
                <w:webHidden/>
                <w:sz w:val="24"/>
                <w:szCs w:val="24"/>
              </w:rPr>
              <w:t>17</w:t>
            </w:r>
            <w:r w:rsidRPr="00587ADF">
              <w:rPr>
                <w:noProof/>
                <w:webHidden/>
                <w:sz w:val="24"/>
                <w:szCs w:val="24"/>
              </w:rPr>
              <w:fldChar w:fldCharType="end"/>
            </w:r>
          </w:hyperlink>
        </w:p>
        <w:p w:rsidR="00587ADF" w:rsidRPr="00587ADF" w:rsidRDefault="003D7D4D">
          <w:pPr>
            <w:pStyle w:val="Verzeichnis1"/>
            <w:tabs>
              <w:tab w:val="right" w:leader="dot" w:pos="9062"/>
            </w:tabs>
            <w:rPr>
              <w:rFonts w:eastAsiaTheme="minorEastAsia"/>
              <w:noProof/>
              <w:sz w:val="24"/>
              <w:szCs w:val="24"/>
              <w:lang w:eastAsia="de-DE"/>
            </w:rPr>
          </w:pPr>
          <w:hyperlink w:anchor="_Toc359762910" w:history="1">
            <w:r w:rsidR="00587ADF" w:rsidRPr="00587ADF">
              <w:rPr>
                <w:rStyle w:val="Hyperlink"/>
                <w:noProof/>
                <w:sz w:val="24"/>
                <w:szCs w:val="24"/>
              </w:rPr>
              <w:t>5. Ausblick</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_Toc359762910 \h </w:instrText>
            </w:r>
            <w:r w:rsidRPr="00587ADF">
              <w:rPr>
                <w:noProof/>
                <w:webHidden/>
                <w:sz w:val="24"/>
                <w:szCs w:val="24"/>
              </w:rPr>
            </w:r>
            <w:r w:rsidRPr="00587ADF">
              <w:rPr>
                <w:noProof/>
                <w:webHidden/>
                <w:sz w:val="24"/>
                <w:szCs w:val="24"/>
              </w:rPr>
              <w:fldChar w:fldCharType="separate"/>
            </w:r>
            <w:r w:rsidR="001E160A">
              <w:rPr>
                <w:noProof/>
                <w:webHidden/>
                <w:sz w:val="24"/>
                <w:szCs w:val="24"/>
              </w:rPr>
              <w:t>18</w:t>
            </w:r>
            <w:r w:rsidRPr="00587ADF">
              <w:rPr>
                <w:noProof/>
                <w:webHidden/>
                <w:sz w:val="24"/>
                <w:szCs w:val="24"/>
              </w:rPr>
              <w:fldChar w:fldCharType="end"/>
            </w:r>
          </w:hyperlink>
        </w:p>
        <w:p w:rsidR="00587ADF" w:rsidRPr="00587ADF" w:rsidRDefault="003D7D4D">
          <w:pPr>
            <w:pStyle w:val="Verzeichnis1"/>
            <w:tabs>
              <w:tab w:val="right" w:leader="dot" w:pos="9062"/>
            </w:tabs>
            <w:rPr>
              <w:rFonts w:eastAsiaTheme="minorEastAsia"/>
              <w:noProof/>
              <w:sz w:val="24"/>
              <w:szCs w:val="24"/>
              <w:lang w:eastAsia="de-DE"/>
            </w:rPr>
          </w:pPr>
          <w:hyperlink w:anchor="_Toc359762911" w:history="1">
            <w:r w:rsidR="00587ADF" w:rsidRPr="00587ADF">
              <w:rPr>
                <w:rStyle w:val="Hyperlink"/>
                <w:noProof/>
                <w:sz w:val="24"/>
                <w:szCs w:val="24"/>
              </w:rPr>
              <w:t>6. Fazit</w:t>
            </w:r>
            <w:r w:rsidR="00587ADF" w:rsidRPr="00587ADF">
              <w:rPr>
                <w:noProof/>
                <w:webHidden/>
                <w:sz w:val="24"/>
                <w:szCs w:val="24"/>
              </w:rPr>
              <w:tab/>
            </w:r>
            <w:r w:rsidRPr="00587ADF">
              <w:rPr>
                <w:noProof/>
                <w:webHidden/>
                <w:sz w:val="24"/>
                <w:szCs w:val="24"/>
              </w:rPr>
              <w:fldChar w:fldCharType="begin"/>
            </w:r>
            <w:r w:rsidR="00587ADF" w:rsidRPr="00587ADF">
              <w:rPr>
                <w:noProof/>
                <w:webHidden/>
                <w:sz w:val="24"/>
                <w:szCs w:val="24"/>
              </w:rPr>
              <w:instrText xml:space="preserve"> PAGEREF _Toc359762911 \h </w:instrText>
            </w:r>
            <w:r w:rsidRPr="00587ADF">
              <w:rPr>
                <w:noProof/>
                <w:webHidden/>
                <w:sz w:val="24"/>
                <w:szCs w:val="24"/>
              </w:rPr>
            </w:r>
            <w:r w:rsidRPr="00587ADF">
              <w:rPr>
                <w:noProof/>
                <w:webHidden/>
                <w:sz w:val="24"/>
                <w:szCs w:val="24"/>
              </w:rPr>
              <w:fldChar w:fldCharType="separate"/>
            </w:r>
            <w:r w:rsidR="001E160A">
              <w:rPr>
                <w:noProof/>
                <w:webHidden/>
                <w:sz w:val="24"/>
                <w:szCs w:val="24"/>
              </w:rPr>
              <w:t>20</w:t>
            </w:r>
            <w:r w:rsidRPr="00587ADF">
              <w:rPr>
                <w:noProof/>
                <w:webHidden/>
                <w:sz w:val="24"/>
                <w:szCs w:val="24"/>
              </w:rPr>
              <w:fldChar w:fldCharType="end"/>
            </w:r>
          </w:hyperlink>
        </w:p>
        <w:p w:rsidR="004E649A" w:rsidRDefault="003D7D4D">
          <w:r w:rsidRPr="00587ADF">
            <w:rPr>
              <w:sz w:val="24"/>
              <w:szCs w:val="24"/>
            </w:rPr>
            <w:fldChar w:fldCharType="end"/>
          </w:r>
        </w:p>
      </w:sdtContent>
    </w:sdt>
    <w:p w:rsidR="00001F65" w:rsidRDefault="00001F65" w:rsidP="00001F65">
      <w:pPr>
        <w:pStyle w:val="berschrift2"/>
      </w:pPr>
    </w:p>
    <w:p w:rsidR="00001F65" w:rsidRDefault="00001F65" w:rsidP="00001F65"/>
    <w:p w:rsidR="00760B92" w:rsidRDefault="00760B92" w:rsidP="00582974">
      <w:pPr>
        <w:pStyle w:val="berschrift1"/>
        <w:rPr>
          <w:b w:val="0"/>
          <w:bCs w:val="0"/>
          <w:color w:val="auto"/>
          <w:sz w:val="22"/>
          <w:szCs w:val="22"/>
        </w:rPr>
      </w:pPr>
    </w:p>
    <w:p w:rsidR="000851E2" w:rsidRDefault="000851E2" w:rsidP="000851E2"/>
    <w:p w:rsidR="000851E2" w:rsidRDefault="000851E2" w:rsidP="000851E2"/>
    <w:p w:rsidR="000851E2" w:rsidRDefault="000851E2" w:rsidP="000851E2"/>
    <w:p w:rsidR="000851E2" w:rsidRDefault="000851E2" w:rsidP="000851E2"/>
    <w:p w:rsidR="000851E2" w:rsidRPr="000851E2" w:rsidRDefault="000851E2" w:rsidP="000851E2"/>
    <w:p w:rsidR="00760B92" w:rsidRDefault="00760B92" w:rsidP="00582974">
      <w:pPr>
        <w:pStyle w:val="berschrift1"/>
        <w:rPr>
          <w:b w:val="0"/>
          <w:bCs w:val="0"/>
          <w:color w:val="auto"/>
          <w:sz w:val="22"/>
          <w:szCs w:val="22"/>
        </w:rPr>
      </w:pPr>
    </w:p>
    <w:p w:rsidR="00760B92" w:rsidRDefault="00760B92">
      <w:pPr>
        <w:rPr>
          <w:rFonts w:asciiTheme="majorHAnsi" w:eastAsiaTheme="majorEastAsia" w:hAnsiTheme="majorHAnsi" w:cstheme="majorBidi"/>
        </w:rPr>
      </w:pPr>
    </w:p>
    <w:p w:rsidR="00C00140" w:rsidRDefault="00C00140" w:rsidP="00C00140">
      <w:pPr>
        <w:pStyle w:val="berschrift1"/>
      </w:pPr>
      <w:bookmarkStart w:id="0" w:name="_Toc359762894"/>
      <w:r>
        <w:lastRenderedPageBreak/>
        <w:t>Abbildungsverzeichnis</w:t>
      </w:r>
      <w:bookmarkEnd w:id="0"/>
    </w:p>
    <w:p w:rsidR="00C00140" w:rsidRPr="00C00140" w:rsidRDefault="00C00140" w:rsidP="00C00140"/>
    <w:p w:rsidR="00C00140" w:rsidRDefault="00C00140">
      <w:pPr>
        <w:pStyle w:val="Abbildungsverzeichnis"/>
        <w:tabs>
          <w:tab w:val="right" w:leader="dot" w:pos="9062"/>
        </w:tabs>
        <w:rPr>
          <w:rFonts w:asciiTheme="majorHAnsi" w:eastAsiaTheme="majorEastAsia" w:hAnsiTheme="majorHAnsi" w:cstheme="majorBidi"/>
        </w:rPr>
      </w:pPr>
    </w:p>
    <w:p w:rsidR="00587ADF" w:rsidRDefault="003D7D4D">
      <w:pPr>
        <w:pStyle w:val="Abbildungsverzeichnis"/>
        <w:tabs>
          <w:tab w:val="right" w:leader="dot" w:pos="9062"/>
        </w:tabs>
        <w:rPr>
          <w:rFonts w:eastAsiaTheme="minorEastAsia"/>
          <w:noProof/>
          <w:lang w:eastAsia="de-DE"/>
        </w:rPr>
      </w:pPr>
      <w:r>
        <w:rPr>
          <w:rFonts w:asciiTheme="majorHAnsi" w:eastAsiaTheme="majorEastAsia" w:hAnsiTheme="majorHAnsi" w:cstheme="majorBidi"/>
        </w:rPr>
        <w:fldChar w:fldCharType="begin"/>
      </w:r>
      <w:r w:rsidR="004E649A">
        <w:rPr>
          <w:rFonts w:asciiTheme="majorHAnsi" w:eastAsiaTheme="majorEastAsia" w:hAnsiTheme="majorHAnsi" w:cstheme="majorBidi"/>
        </w:rPr>
        <w:instrText xml:space="preserve"> TOC \h \z \c "Abbildung" </w:instrText>
      </w:r>
      <w:r>
        <w:rPr>
          <w:rFonts w:asciiTheme="majorHAnsi" w:eastAsiaTheme="majorEastAsia" w:hAnsiTheme="majorHAnsi" w:cstheme="majorBidi"/>
        </w:rPr>
        <w:fldChar w:fldCharType="separate"/>
      </w:r>
      <w:hyperlink w:anchor="_Toc359762915" w:history="1">
        <w:r w:rsidR="00587ADF" w:rsidRPr="008B419A">
          <w:rPr>
            <w:rStyle w:val="Hyperlink"/>
            <w:noProof/>
          </w:rPr>
          <w:t>Abbildung 1: Übersicht Ist-Analyse GUI und fehlerhafte Solveransteuerung „MOPS“</w:t>
        </w:r>
        <w:r w:rsidR="00587ADF">
          <w:rPr>
            <w:noProof/>
            <w:webHidden/>
          </w:rPr>
          <w:tab/>
        </w:r>
        <w:r>
          <w:rPr>
            <w:noProof/>
            <w:webHidden/>
          </w:rPr>
          <w:fldChar w:fldCharType="begin"/>
        </w:r>
        <w:r w:rsidR="00587ADF">
          <w:rPr>
            <w:noProof/>
            <w:webHidden/>
          </w:rPr>
          <w:instrText xml:space="preserve"> PAGEREF _Toc359762915 \h </w:instrText>
        </w:r>
        <w:r>
          <w:rPr>
            <w:noProof/>
            <w:webHidden/>
          </w:rPr>
        </w:r>
        <w:r>
          <w:rPr>
            <w:noProof/>
            <w:webHidden/>
          </w:rPr>
          <w:fldChar w:fldCharType="separate"/>
        </w:r>
        <w:r w:rsidR="001E160A">
          <w:rPr>
            <w:noProof/>
            <w:webHidden/>
          </w:rPr>
          <w:t>5</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16" w:history="1">
        <w:r w:rsidR="00587ADF" w:rsidRPr="008B419A">
          <w:rPr>
            <w:rStyle w:val="Hyperlink"/>
            <w:noProof/>
          </w:rPr>
          <w:t>Abbildung 2: Übersicht Ist-Analyse symmetrische Standortplanung</w:t>
        </w:r>
        <w:r w:rsidR="00587ADF">
          <w:rPr>
            <w:noProof/>
            <w:webHidden/>
          </w:rPr>
          <w:tab/>
        </w:r>
        <w:r>
          <w:rPr>
            <w:noProof/>
            <w:webHidden/>
          </w:rPr>
          <w:fldChar w:fldCharType="begin"/>
        </w:r>
        <w:r w:rsidR="00587ADF">
          <w:rPr>
            <w:noProof/>
            <w:webHidden/>
          </w:rPr>
          <w:instrText xml:space="preserve"> PAGEREF _Toc359762916 \h </w:instrText>
        </w:r>
        <w:r>
          <w:rPr>
            <w:noProof/>
            <w:webHidden/>
          </w:rPr>
        </w:r>
        <w:r>
          <w:rPr>
            <w:noProof/>
            <w:webHidden/>
          </w:rPr>
          <w:fldChar w:fldCharType="separate"/>
        </w:r>
        <w:r w:rsidR="001E160A">
          <w:rPr>
            <w:noProof/>
            <w:webHidden/>
          </w:rPr>
          <w:t>5</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17" w:history="1">
        <w:r w:rsidR="00587ADF" w:rsidRPr="008B419A">
          <w:rPr>
            <w:rStyle w:val="Hyperlink"/>
            <w:noProof/>
          </w:rPr>
          <w:t>Abbildung 3: Fehleranalyse symmetrische Standortplanung</w:t>
        </w:r>
        <w:r w:rsidR="00587ADF">
          <w:rPr>
            <w:noProof/>
            <w:webHidden/>
          </w:rPr>
          <w:tab/>
        </w:r>
        <w:r>
          <w:rPr>
            <w:noProof/>
            <w:webHidden/>
          </w:rPr>
          <w:fldChar w:fldCharType="begin"/>
        </w:r>
        <w:r w:rsidR="00587ADF">
          <w:rPr>
            <w:noProof/>
            <w:webHidden/>
          </w:rPr>
          <w:instrText xml:space="preserve"> PAGEREF _Toc359762917 \h </w:instrText>
        </w:r>
        <w:r>
          <w:rPr>
            <w:noProof/>
            <w:webHidden/>
          </w:rPr>
        </w:r>
        <w:r>
          <w:rPr>
            <w:noProof/>
            <w:webHidden/>
          </w:rPr>
          <w:fldChar w:fldCharType="separate"/>
        </w:r>
        <w:r w:rsidR="001E160A">
          <w:rPr>
            <w:noProof/>
            <w:webHidden/>
          </w:rPr>
          <w:t>6</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18" w:history="1">
        <w:r w:rsidR="00587ADF" w:rsidRPr="008B419A">
          <w:rPr>
            <w:rStyle w:val="Hyperlink"/>
            <w:noProof/>
          </w:rPr>
          <w:t>Abbildung 4: Alte JAVA-Klasse "IniLaden.java" mit Solveraufrufen</w:t>
        </w:r>
        <w:r w:rsidR="00587ADF">
          <w:rPr>
            <w:noProof/>
            <w:webHidden/>
          </w:rPr>
          <w:tab/>
        </w:r>
        <w:r>
          <w:rPr>
            <w:noProof/>
            <w:webHidden/>
          </w:rPr>
          <w:fldChar w:fldCharType="begin"/>
        </w:r>
        <w:r w:rsidR="00587ADF">
          <w:rPr>
            <w:noProof/>
            <w:webHidden/>
          </w:rPr>
          <w:instrText xml:space="preserve"> PAGEREF _Toc359762918 \h </w:instrText>
        </w:r>
        <w:r>
          <w:rPr>
            <w:noProof/>
            <w:webHidden/>
          </w:rPr>
        </w:r>
        <w:r>
          <w:rPr>
            <w:noProof/>
            <w:webHidden/>
          </w:rPr>
          <w:fldChar w:fldCharType="separate"/>
        </w:r>
        <w:r w:rsidR="001E160A">
          <w:rPr>
            <w:noProof/>
            <w:webHidden/>
          </w:rPr>
          <w:t>7</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19" w:history="1">
        <w:r w:rsidR="00587ADF" w:rsidRPr="008B419A">
          <w:rPr>
            <w:rStyle w:val="Hyperlink"/>
            <w:noProof/>
          </w:rPr>
          <w:t>Abbildung 5: Alte "path.ini-Datei"</w:t>
        </w:r>
        <w:r w:rsidR="00587ADF">
          <w:rPr>
            <w:noProof/>
            <w:webHidden/>
          </w:rPr>
          <w:tab/>
        </w:r>
        <w:r>
          <w:rPr>
            <w:noProof/>
            <w:webHidden/>
          </w:rPr>
          <w:fldChar w:fldCharType="begin"/>
        </w:r>
        <w:r w:rsidR="00587ADF">
          <w:rPr>
            <w:noProof/>
            <w:webHidden/>
          </w:rPr>
          <w:instrText xml:space="preserve"> PAGEREF _Toc359762919 \h </w:instrText>
        </w:r>
        <w:r>
          <w:rPr>
            <w:noProof/>
            <w:webHidden/>
          </w:rPr>
        </w:r>
        <w:r>
          <w:rPr>
            <w:noProof/>
            <w:webHidden/>
          </w:rPr>
          <w:fldChar w:fldCharType="separate"/>
        </w:r>
        <w:r w:rsidR="001E160A">
          <w:rPr>
            <w:noProof/>
            <w:webHidden/>
          </w:rPr>
          <w:t>7</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20" w:history="1">
        <w:r w:rsidR="00587ADF" w:rsidRPr="008B419A">
          <w:rPr>
            <w:rStyle w:val="Hyperlink"/>
            <w:noProof/>
          </w:rPr>
          <w:t>Abbildung 6: Alte JAVA-Klasse "IniLaden.java" mit Solver.pif-Aufruf</w:t>
        </w:r>
        <w:r w:rsidR="00587ADF">
          <w:rPr>
            <w:noProof/>
            <w:webHidden/>
          </w:rPr>
          <w:tab/>
        </w:r>
        <w:r>
          <w:rPr>
            <w:noProof/>
            <w:webHidden/>
          </w:rPr>
          <w:fldChar w:fldCharType="begin"/>
        </w:r>
        <w:r w:rsidR="00587ADF">
          <w:rPr>
            <w:noProof/>
            <w:webHidden/>
          </w:rPr>
          <w:instrText xml:space="preserve"> PAGEREF _Toc359762920 \h </w:instrText>
        </w:r>
        <w:r>
          <w:rPr>
            <w:noProof/>
            <w:webHidden/>
          </w:rPr>
        </w:r>
        <w:r>
          <w:rPr>
            <w:noProof/>
            <w:webHidden/>
          </w:rPr>
          <w:fldChar w:fldCharType="separate"/>
        </w:r>
        <w:r w:rsidR="001E160A">
          <w:rPr>
            <w:noProof/>
            <w:webHidden/>
          </w:rPr>
          <w:t>8</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21" w:history="1">
        <w:r w:rsidR="00587ADF" w:rsidRPr="008B419A">
          <w:rPr>
            <w:rStyle w:val="Hyperlink"/>
            <w:noProof/>
          </w:rPr>
          <w:t>Abbildung 7: Alte JAVA-Klasse "LP_Solve.java"</w:t>
        </w:r>
        <w:r w:rsidR="00587ADF">
          <w:rPr>
            <w:noProof/>
            <w:webHidden/>
          </w:rPr>
          <w:tab/>
        </w:r>
        <w:r>
          <w:rPr>
            <w:noProof/>
            <w:webHidden/>
          </w:rPr>
          <w:fldChar w:fldCharType="begin"/>
        </w:r>
        <w:r w:rsidR="00587ADF">
          <w:rPr>
            <w:noProof/>
            <w:webHidden/>
          </w:rPr>
          <w:instrText xml:space="preserve"> PAGEREF _Toc359762921 \h </w:instrText>
        </w:r>
        <w:r>
          <w:rPr>
            <w:noProof/>
            <w:webHidden/>
          </w:rPr>
        </w:r>
        <w:r>
          <w:rPr>
            <w:noProof/>
            <w:webHidden/>
          </w:rPr>
          <w:fldChar w:fldCharType="separate"/>
        </w:r>
        <w:r w:rsidR="001E160A">
          <w:rPr>
            <w:noProof/>
            <w:webHidden/>
          </w:rPr>
          <w:t>8</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22" w:history="1">
        <w:r w:rsidR="00587ADF" w:rsidRPr="008B419A">
          <w:rPr>
            <w:rStyle w:val="Hyperlink"/>
            <w:noProof/>
          </w:rPr>
          <w:t>Abbildung 8: Alte "solverCopy.bat-Datei"</w:t>
        </w:r>
        <w:r w:rsidR="00587ADF">
          <w:rPr>
            <w:noProof/>
            <w:webHidden/>
          </w:rPr>
          <w:tab/>
        </w:r>
        <w:r>
          <w:rPr>
            <w:noProof/>
            <w:webHidden/>
          </w:rPr>
          <w:fldChar w:fldCharType="begin"/>
        </w:r>
        <w:r w:rsidR="00587ADF">
          <w:rPr>
            <w:noProof/>
            <w:webHidden/>
          </w:rPr>
          <w:instrText xml:space="preserve"> PAGEREF _Toc359762922 \h </w:instrText>
        </w:r>
        <w:r>
          <w:rPr>
            <w:noProof/>
            <w:webHidden/>
          </w:rPr>
        </w:r>
        <w:r>
          <w:rPr>
            <w:noProof/>
            <w:webHidden/>
          </w:rPr>
          <w:fldChar w:fldCharType="separate"/>
        </w:r>
        <w:r w:rsidR="001E160A">
          <w:rPr>
            <w:noProof/>
            <w:webHidden/>
          </w:rPr>
          <w:t>9</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23" w:history="1">
        <w:r w:rsidR="00587ADF" w:rsidRPr="008B419A">
          <w:rPr>
            <w:rStyle w:val="Hyperlink"/>
            <w:noProof/>
          </w:rPr>
          <w:t>Abbildung 9: Alte JAVA-Klasse "LP_Solve.java" mit Solveraufruf</w:t>
        </w:r>
        <w:r w:rsidR="00587ADF">
          <w:rPr>
            <w:noProof/>
            <w:webHidden/>
          </w:rPr>
          <w:tab/>
        </w:r>
        <w:r>
          <w:rPr>
            <w:noProof/>
            <w:webHidden/>
          </w:rPr>
          <w:fldChar w:fldCharType="begin"/>
        </w:r>
        <w:r w:rsidR="00587ADF">
          <w:rPr>
            <w:noProof/>
            <w:webHidden/>
          </w:rPr>
          <w:instrText xml:space="preserve"> PAGEREF _Toc359762923 \h </w:instrText>
        </w:r>
        <w:r>
          <w:rPr>
            <w:noProof/>
            <w:webHidden/>
          </w:rPr>
        </w:r>
        <w:r>
          <w:rPr>
            <w:noProof/>
            <w:webHidden/>
          </w:rPr>
          <w:fldChar w:fldCharType="separate"/>
        </w:r>
        <w:r w:rsidR="001E160A">
          <w:rPr>
            <w:noProof/>
            <w:webHidden/>
          </w:rPr>
          <w:t>9</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24" w:history="1">
        <w:r w:rsidR="00587ADF" w:rsidRPr="008B419A">
          <w:rPr>
            <w:rStyle w:val="Hyperlink"/>
            <w:noProof/>
          </w:rPr>
          <w:t>Abbildung 10: Umsetzung neue GUI</w:t>
        </w:r>
        <w:r w:rsidR="00587ADF">
          <w:rPr>
            <w:noProof/>
            <w:webHidden/>
          </w:rPr>
          <w:tab/>
        </w:r>
        <w:r>
          <w:rPr>
            <w:noProof/>
            <w:webHidden/>
          </w:rPr>
          <w:fldChar w:fldCharType="begin"/>
        </w:r>
        <w:r w:rsidR="00587ADF">
          <w:rPr>
            <w:noProof/>
            <w:webHidden/>
          </w:rPr>
          <w:instrText xml:space="preserve"> PAGEREF _Toc359762924 \h </w:instrText>
        </w:r>
        <w:r>
          <w:rPr>
            <w:noProof/>
            <w:webHidden/>
          </w:rPr>
        </w:r>
        <w:r>
          <w:rPr>
            <w:noProof/>
            <w:webHidden/>
          </w:rPr>
          <w:fldChar w:fldCharType="separate"/>
        </w:r>
        <w:r w:rsidR="001E160A">
          <w:rPr>
            <w:noProof/>
            <w:webHidden/>
          </w:rPr>
          <w:t>11</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9" w:anchor="_Toc359762925" w:history="1">
        <w:r w:rsidR="00587ADF" w:rsidRPr="008B419A">
          <w:rPr>
            <w:rStyle w:val="Hyperlink"/>
            <w:noProof/>
          </w:rPr>
          <w:t>Abbildung 11: Umsetzung Einstellungen</w:t>
        </w:r>
        <w:r w:rsidR="00587ADF" w:rsidRPr="008B419A">
          <w:rPr>
            <w:rStyle w:val="Hyperlink"/>
            <w:noProof/>
            <w:vertAlign w:val="superscript"/>
          </w:rPr>
          <w:t>11</w:t>
        </w:r>
        <w:r w:rsidR="00587ADF">
          <w:rPr>
            <w:noProof/>
            <w:webHidden/>
          </w:rPr>
          <w:tab/>
        </w:r>
        <w:r>
          <w:rPr>
            <w:noProof/>
            <w:webHidden/>
          </w:rPr>
          <w:fldChar w:fldCharType="begin"/>
        </w:r>
        <w:r w:rsidR="00587ADF">
          <w:rPr>
            <w:noProof/>
            <w:webHidden/>
          </w:rPr>
          <w:instrText xml:space="preserve"> PAGEREF _Toc359762925 \h </w:instrText>
        </w:r>
        <w:r>
          <w:rPr>
            <w:noProof/>
            <w:webHidden/>
          </w:rPr>
        </w:r>
        <w:r>
          <w:rPr>
            <w:noProof/>
            <w:webHidden/>
          </w:rPr>
          <w:fldChar w:fldCharType="separate"/>
        </w:r>
        <w:r w:rsidR="001E160A">
          <w:rPr>
            <w:noProof/>
            <w:webHidden/>
          </w:rPr>
          <w:t>12</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26" w:history="1">
        <w:r w:rsidR="00587ADF" w:rsidRPr="008B419A">
          <w:rPr>
            <w:rStyle w:val="Hyperlink"/>
            <w:noProof/>
          </w:rPr>
          <w:t>Abbildung 12: Umsetzung neuer, partitionsübergreifender Solveraufruf</w:t>
        </w:r>
        <w:r w:rsidR="00587ADF">
          <w:rPr>
            <w:noProof/>
            <w:webHidden/>
          </w:rPr>
          <w:tab/>
        </w:r>
        <w:r>
          <w:rPr>
            <w:noProof/>
            <w:webHidden/>
          </w:rPr>
          <w:fldChar w:fldCharType="begin"/>
        </w:r>
        <w:r w:rsidR="00587ADF">
          <w:rPr>
            <w:noProof/>
            <w:webHidden/>
          </w:rPr>
          <w:instrText xml:space="preserve"> PAGEREF _Toc359762926 \h </w:instrText>
        </w:r>
        <w:r>
          <w:rPr>
            <w:noProof/>
            <w:webHidden/>
          </w:rPr>
        </w:r>
        <w:r>
          <w:rPr>
            <w:noProof/>
            <w:webHidden/>
          </w:rPr>
          <w:fldChar w:fldCharType="separate"/>
        </w:r>
        <w:r w:rsidR="001E160A">
          <w:rPr>
            <w:noProof/>
            <w:webHidden/>
          </w:rPr>
          <w:t>13</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0" w:anchor="_Toc359762927" w:history="1">
        <w:r w:rsidR="00587ADF" w:rsidRPr="008B419A">
          <w:rPr>
            <w:rStyle w:val="Hyperlink"/>
            <w:noProof/>
          </w:rPr>
          <w:t>Abbildung 13: Umsetzung Menu-Buttons</w:t>
        </w:r>
        <w:r w:rsidR="00587ADF" w:rsidRPr="008B419A">
          <w:rPr>
            <w:rStyle w:val="Hyperlink"/>
            <w:noProof/>
            <w:vertAlign w:val="superscript"/>
          </w:rPr>
          <w:t>13</w:t>
        </w:r>
        <w:r w:rsidR="00587ADF">
          <w:rPr>
            <w:noProof/>
            <w:webHidden/>
          </w:rPr>
          <w:tab/>
        </w:r>
        <w:r>
          <w:rPr>
            <w:noProof/>
            <w:webHidden/>
          </w:rPr>
          <w:fldChar w:fldCharType="begin"/>
        </w:r>
        <w:r w:rsidR="00587ADF">
          <w:rPr>
            <w:noProof/>
            <w:webHidden/>
          </w:rPr>
          <w:instrText xml:space="preserve"> PAGEREF _Toc359762927 \h </w:instrText>
        </w:r>
        <w:r>
          <w:rPr>
            <w:noProof/>
            <w:webHidden/>
          </w:rPr>
        </w:r>
        <w:r>
          <w:rPr>
            <w:noProof/>
            <w:webHidden/>
          </w:rPr>
          <w:fldChar w:fldCharType="separate"/>
        </w:r>
        <w:r w:rsidR="001E160A">
          <w:rPr>
            <w:noProof/>
            <w:webHidden/>
          </w:rPr>
          <w:t>13</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1" w:anchor="_Toc359762928" w:history="1">
        <w:r w:rsidR="00587ADF" w:rsidRPr="008B419A">
          <w:rPr>
            <w:rStyle w:val="Hyperlink"/>
            <w:noProof/>
          </w:rPr>
          <w:t>Abbildung 14: Umsetzung Asymmetrische Matrix</w:t>
        </w:r>
        <w:r w:rsidR="00587ADF" w:rsidRPr="008B419A">
          <w:rPr>
            <w:rStyle w:val="Hyperlink"/>
            <w:noProof/>
            <w:vertAlign w:val="superscript"/>
          </w:rPr>
          <w:t>14</w:t>
        </w:r>
        <w:r w:rsidR="00587ADF">
          <w:rPr>
            <w:noProof/>
            <w:webHidden/>
          </w:rPr>
          <w:tab/>
        </w:r>
        <w:r>
          <w:rPr>
            <w:noProof/>
            <w:webHidden/>
          </w:rPr>
          <w:fldChar w:fldCharType="begin"/>
        </w:r>
        <w:r w:rsidR="00587ADF">
          <w:rPr>
            <w:noProof/>
            <w:webHidden/>
          </w:rPr>
          <w:instrText xml:space="preserve"> PAGEREF _Toc359762928 \h </w:instrText>
        </w:r>
        <w:r>
          <w:rPr>
            <w:noProof/>
            <w:webHidden/>
          </w:rPr>
        </w:r>
        <w:r>
          <w:rPr>
            <w:noProof/>
            <w:webHidden/>
          </w:rPr>
          <w:fldChar w:fldCharType="separate"/>
        </w:r>
        <w:r w:rsidR="001E160A">
          <w:rPr>
            <w:noProof/>
            <w:webHidden/>
          </w:rPr>
          <w:t>14</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2" w:anchor="_Toc359762929" w:history="1">
        <w:r w:rsidR="00587ADF" w:rsidRPr="008B419A">
          <w:rPr>
            <w:rStyle w:val="Hyperlink"/>
            <w:noProof/>
          </w:rPr>
          <w:t>Abbildung 15: Umsetzung Registerkarte "Restriktionen</w:t>
        </w:r>
        <w:r w:rsidR="00587ADF" w:rsidRPr="008B419A">
          <w:rPr>
            <w:rStyle w:val="Hyperlink"/>
            <w:noProof/>
            <w:vertAlign w:val="superscript"/>
          </w:rPr>
          <w:t>15</w:t>
        </w:r>
        <w:r w:rsidR="00587ADF">
          <w:rPr>
            <w:noProof/>
            <w:webHidden/>
          </w:rPr>
          <w:tab/>
        </w:r>
        <w:r>
          <w:rPr>
            <w:noProof/>
            <w:webHidden/>
          </w:rPr>
          <w:fldChar w:fldCharType="begin"/>
        </w:r>
        <w:r w:rsidR="00587ADF">
          <w:rPr>
            <w:noProof/>
            <w:webHidden/>
          </w:rPr>
          <w:instrText xml:space="preserve"> PAGEREF _Toc359762929 \h </w:instrText>
        </w:r>
        <w:r>
          <w:rPr>
            <w:noProof/>
            <w:webHidden/>
          </w:rPr>
        </w:r>
        <w:r>
          <w:rPr>
            <w:noProof/>
            <w:webHidden/>
          </w:rPr>
          <w:fldChar w:fldCharType="separate"/>
        </w:r>
        <w:r w:rsidR="001E160A">
          <w:rPr>
            <w:noProof/>
            <w:webHidden/>
          </w:rPr>
          <w:t>14</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30" w:history="1">
        <w:r w:rsidR="00587ADF" w:rsidRPr="008B419A">
          <w:rPr>
            <w:rStyle w:val="Hyperlink"/>
            <w:noProof/>
          </w:rPr>
          <w:t>Abbildung 16: Umsetzung Registerkarte "Restriktionen" Quellcode</w:t>
        </w:r>
        <w:r w:rsidR="00587ADF">
          <w:rPr>
            <w:noProof/>
            <w:webHidden/>
          </w:rPr>
          <w:tab/>
        </w:r>
        <w:r>
          <w:rPr>
            <w:noProof/>
            <w:webHidden/>
          </w:rPr>
          <w:fldChar w:fldCharType="begin"/>
        </w:r>
        <w:r w:rsidR="00587ADF">
          <w:rPr>
            <w:noProof/>
            <w:webHidden/>
          </w:rPr>
          <w:instrText xml:space="preserve"> PAGEREF _Toc359762930 \h </w:instrText>
        </w:r>
        <w:r>
          <w:rPr>
            <w:noProof/>
            <w:webHidden/>
          </w:rPr>
        </w:r>
        <w:r>
          <w:rPr>
            <w:noProof/>
            <w:webHidden/>
          </w:rPr>
          <w:fldChar w:fldCharType="separate"/>
        </w:r>
        <w:r w:rsidR="001E160A">
          <w:rPr>
            <w:noProof/>
            <w:webHidden/>
          </w:rPr>
          <w:t>15</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3" w:anchor="_Toc359762931" w:history="1">
        <w:r w:rsidR="00587ADF" w:rsidRPr="008B419A">
          <w:rPr>
            <w:rStyle w:val="Hyperlink"/>
            <w:noProof/>
          </w:rPr>
          <w:t>Abbildung 17: Umsetzung "Solverausgabe"</w:t>
        </w:r>
        <w:r w:rsidR="00587ADF">
          <w:rPr>
            <w:noProof/>
            <w:webHidden/>
          </w:rPr>
          <w:tab/>
        </w:r>
        <w:r>
          <w:rPr>
            <w:noProof/>
            <w:webHidden/>
          </w:rPr>
          <w:fldChar w:fldCharType="begin"/>
        </w:r>
        <w:r w:rsidR="00587ADF">
          <w:rPr>
            <w:noProof/>
            <w:webHidden/>
          </w:rPr>
          <w:instrText xml:space="preserve"> PAGEREF _Toc359762931 \h </w:instrText>
        </w:r>
        <w:r>
          <w:rPr>
            <w:noProof/>
            <w:webHidden/>
          </w:rPr>
        </w:r>
        <w:r>
          <w:rPr>
            <w:noProof/>
            <w:webHidden/>
          </w:rPr>
          <w:fldChar w:fldCharType="separate"/>
        </w:r>
        <w:r w:rsidR="001E160A">
          <w:rPr>
            <w:noProof/>
            <w:webHidden/>
          </w:rPr>
          <w:t>15</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4" w:anchor="_Toc359762932" w:history="1">
        <w:r w:rsidR="00587ADF" w:rsidRPr="008B419A">
          <w:rPr>
            <w:rStyle w:val="Hyperlink"/>
            <w:noProof/>
          </w:rPr>
          <w:t>Abbildung 18: Umsetzung Solverausgabe "MOPS" Quellcode</w:t>
        </w:r>
        <w:r w:rsidR="00587ADF" w:rsidRPr="008B419A">
          <w:rPr>
            <w:rStyle w:val="Hyperlink"/>
            <w:noProof/>
            <w:vertAlign w:val="superscript"/>
          </w:rPr>
          <w:t>18</w:t>
        </w:r>
        <w:r w:rsidR="00587ADF">
          <w:rPr>
            <w:noProof/>
            <w:webHidden/>
          </w:rPr>
          <w:tab/>
        </w:r>
        <w:r>
          <w:rPr>
            <w:noProof/>
            <w:webHidden/>
          </w:rPr>
          <w:fldChar w:fldCharType="begin"/>
        </w:r>
        <w:r w:rsidR="00587ADF">
          <w:rPr>
            <w:noProof/>
            <w:webHidden/>
          </w:rPr>
          <w:instrText xml:space="preserve"> PAGEREF _Toc359762932 \h </w:instrText>
        </w:r>
        <w:r>
          <w:rPr>
            <w:noProof/>
            <w:webHidden/>
          </w:rPr>
        </w:r>
        <w:r>
          <w:rPr>
            <w:noProof/>
            <w:webHidden/>
          </w:rPr>
          <w:fldChar w:fldCharType="separate"/>
        </w:r>
        <w:r w:rsidR="001E160A">
          <w:rPr>
            <w:noProof/>
            <w:webHidden/>
          </w:rPr>
          <w:t>16</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5" w:anchor="_Toc359762933" w:history="1">
        <w:r w:rsidR="00587ADF" w:rsidRPr="008B419A">
          <w:rPr>
            <w:rStyle w:val="Hyperlink"/>
            <w:noProof/>
          </w:rPr>
          <w:t>Abbildung 19: Umsetzung HTWG-Logo Quellcode</w:t>
        </w:r>
        <w:r w:rsidR="00587ADF" w:rsidRPr="008B419A">
          <w:rPr>
            <w:rStyle w:val="Hyperlink"/>
            <w:noProof/>
            <w:vertAlign w:val="superscript"/>
          </w:rPr>
          <w:t>20</w:t>
        </w:r>
        <w:r w:rsidR="00587ADF">
          <w:rPr>
            <w:noProof/>
            <w:webHidden/>
          </w:rPr>
          <w:tab/>
        </w:r>
        <w:r>
          <w:rPr>
            <w:noProof/>
            <w:webHidden/>
          </w:rPr>
          <w:fldChar w:fldCharType="begin"/>
        </w:r>
        <w:r w:rsidR="00587ADF">
          <w:rPr>
            <w:noProof/>
            <w:webHidden/>
          </w:rPr>
          <w:instrText xml:space="preserve"> PAGEREF _Toc359762933 \h </w:instrText>
        </w:r>
        <w:r>
          <w:rPr>
            <w:noProof/>
            <w:webHidden/>
          </w:rPr>
        </w:r>
        <w:r>
          <w:rPr>
            <w:noProof/>
            <w:webHidden/>
          </w:rPr>
          <w:fldChar w:fldCharType="separate"/>
        </w:r>
        <w:r w:rsidR="001E160A">
          <w:rPr>
            <w:noProof/>
            <w:webHidden/>
          </w:rPr>
          <w:t>16</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6" w:anchor="_Toc359762934" w:history="1">
        <w:r w:rsidR="00587ADF" w:rsidRPr="008B419A">
          <w:rPr>
            <w:rStyle w:val="Hyperlink"/>
            <w:noProof/>
          </w:rPr>
          <w:t>Abbildung 20: Umsetzung HTWG-Logo</w:t>
        </w:r>
        <w:r w:rsidR="00587ADF" w:rsidRPr="008B419A">
          <w:rPr>
            <w:rStyle w:val="Hyperlink"/>
            <w:noProof/>
            <w:vertAlign w:val="superscript"/>
          </w:rPr>
          <w:t>19</w:t>
        </w:r>
        <w:r w:rsidR="00587ADF">
          <w:rPr>
            <w:noProof/>
            <w:webHidden/>
          </w:rPr>
          <w:tab/>
        </w:r>
        <w:r>
          <w:rPr>
            <w:noProof/>
            <w:webHidden/>
          </w:rPr>
          <w:fldChar w:fldCharType="begin"/>
        </w:r>
        <w:r w:rsidR="00587ADF">
          <w:rPr>
            <w:noProof/>
            <w:webHidden/>
          </w:rPr>
          <w:instrText xml:space="preserve"> PAGEREF _Toc359762934 \h </w:instrText>
        </w:r>
        <w:r>
          <w:rPr>
            <w:noProof/>
            <w:webHidden/>
          </w:rPr>
        </w:r>
        <w:r>
          <w:rPr>
            <w:noProof/>
            <w:webHidden/>
          </w:rPr>
          <w:fldChar w:fldCharType="separate"/>
        </w:r>
        <w:r w:rsidR="001E160A">
          <w:rPr>
            <w:noProof/>
            <w:webHidden/>
          </w:rPr>
          <w:t>16</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r:id="rId17" w:anchor="_Toc359762935" w:history="1">
        <w:r w:rsidR="00587ADF" w:rsidRPr="008B419A">
          <w:rPr>
            <w:rStyle w:val="Hyperlink"/>
            <w:noProof/>
          </w:rPr>
          <w:t>Abbildung 21: Umsetzung Validierung Matrixeingabe</w:t>
        </w:r>
        <w:r w:rsidR="00587ADF" w:rsidRPr="008B419A">
          <w:rPr>
            <w:rStyle w:val="Hyperlink"/>
            <w:noProof/>
            <w:vertAlign w:val="superscript"/>
          </w:rPr>
          <w:t>21</w:t>
        </w:r>
        <w:r w:rsidR="00587ADF">
          <w:rPr>
            <w:noProof/>
            <w:webHidden/>
          </w:rPr>
          <w:tab/>
        </w:r>
        <w:r>
          <w:rPr>
            <w:noProof/>
            <w:webHidden/>
          </w:rPr>
          <w:fldChar w:fldCharType="begin"/>
        </w:r>
        <w:r w:rsidR="00587ADF">
          <w:rPr>
            <w:noProof/>
            <w:webHidden/>
          </w:rPr>
          <w:instrText xml:space="preserve"> PAGEREF _Toc359762935 \h </w:instrText>
        </w:r>
        <w:r>
          <w:rPr>
            <w:noProof/>
            <w:webHidden/>
          </w:rPr>
        </w:r>
        <w:r>
          <w:rPr>
            <w:noProof/>
            <w:webHidden/>
          </w:rPr>
          <w:fldChar w:fldCharType="separate"/>
        </w:r>
        <w:r w:rsidR="001E160A">
          <w:rPr>
            <w:noProof/>
            <w:webHidden/>
          </w:rPr>
          <w:t>17</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36" w:history="1">
        <w:r w:rsidR="00587ADF" w:rsidRPr="008B419A">
          <w:rPr>
            <w:rStyle w:val="Hyperlink"/>
            <w:noProof/>
          </w:rPr>
          <w:t>Abbildung 22: Ausblick Tool "Eisenstadt"</w:t>
        </w:r>
        <w:r w:rsidR="00587ADF">
          <w:rPr>
            <w:noProof/>
            <w:webHidden/>
          </w:rPr>
          <w:tab/>
        </w:r>
        <w:r>
          <w:rPr>
            <w:noProof/>
            <w:webHidden/>
          </w:rPr>
          <w:fldChar w:fldCharType="begin"/>
        </w:r>
        <w:r w:rsidR="00587ADF">
          <w:rPr>
            <w:noProof/>
            <w:webHidden/>
          </w:rPr>
          <w:instrText xml:space="preserve"> PAGEREF _Toc359762936 \h </w:instrText>
        </w:r>
        <w:r>
          <w:rPr>
            <w:noProof/>
            <w:webHidden/>
          </w:rPr>
        </w:r>
        <w:r>
          <w:rPr>
            <w:noProof/>
            <w:webHidden/>
          </w:rPr>
          <w:fldChar w:fldCharType="separate"/>
        </w:r>
        <w:r w:rsidR="001E160A">
          <w:rPr>
            <w:noProof/>
            <w:webHidden/>
          </w:rPr>
          <w:t>18</w:t>
        </w:r>
        <w:r>
          <w:rPr>
            <w:noProof/>
            <w:webHidden/>
          </w:rPr>
          <w:fldChar w:fldCharType="end"/>
        </w:r>
      </w:hyperlink>
    </w:p>
    <w:p w:rsidR="00587ADF" w:rsidRDefault="003D7D4D">
      <w:pPr>
        <w:pStyle w:val="Abbildungsverzeichnis"/>
        <w:tabs>
          <w:tab w:val="right" w:leader="dot" w:pos="9062"/>
        </w:tabs>
        <w:rPr>
          <w:rFonts w:eastAsiaTheme="minorEastAsia"/>
          <w:noProof/>
          <w:lang w:eastAsia="de-DE"/>
        </w:rPr>
      </w:pPr>
      <w:hyperlink w:anchor="_Toc359762937" w:history="1">
        <w:r w:rsidR="00587ADF" w:rsidRPr="008B419A">
          <w:rPr>
            <w:rStyle w:val="Hyperlink"/>
            <w:noProof/>
          </w:rPr>
          <w:t>Abbildung 23: Ausblick Mockup</w:t>
        </w:r>
        <w:r w:rsidR="00587ADF">
          <w:rPr>
            <w:noProof/>
            <w:webHidden/>
          </w:rPr>
          <w:tab/>
        </w:r>
        <w:r>
          <w:rPr>
            <w:noProof/>
            <w:webHidden/>
          </w:rPr>
          <w:fldChar w:fldCharType="begin"/>
        </w:r>
        <w:r w:rsidR="00587ADF">
          <w:rPr>
            <w:noProof/>
            <w:webHidden/>
          </w:rPr>
          <w:instrText xml:space="preserve"> PAGEREF _Toc359762937 \h </w:instrText>
        </w:r>
        <w:r>
          <w:rPr>
            <w:noProof/>
            <w:webHidden/>
          </w:rPr>
        </w:r>
        <w:r>
          <w:rPr>
            <w:noProof/>
            <w:webHidden/>
          </w:rPr>
          <w:fldChar w:fldCharType="separate"/>
        </w:r>
        <w:r w:rsidR="001E160A">
          <w:rPr>
            <w:noProof/>
            <w:webHidden/>
          </w:rPr>
          <w:t>19</w:t>
        </w:r>
        <w:r>
          <w:rPr>
            <w:noProof/>
            <w:webHidden/>
          </w:rPr>
          <w:fldChar w:fldCharType="end"/>
        </w:r>
      </w:hyperlink>
    </w:p>
    <w:p w:rsidR="00760B92" w:rsidRDefault="003D7D4D">
      <w:pPr>
        <w:rPr>
          <w:rFonts w:asciiTheme="majorHAnsi" w:eastAsiaTheme="majorEastAsia" w:hAnsiTheme="majorHAnsi" w:cstheme="majorBidi"/>
        </w:rPr>
      </w:pPr>
      <w:r>
        <w:rPr>
          <w:rFonts w:asciiTheme="majorHAnsi" w:eastAsiaTheme="majorEastAsia" w:hAnsiTheme="majorHAnsi" w:cstheme="majorBidi"/>
        </w:rPr>
        <w:fldChar w:fldCharType="end"/>
      </w:r>
    </w:p>
    <w:p w:rsidR="00760B92" w:rsidRDefault="00760B92">
      <w:pPr>
        <w:rPr>
          <w:rFonts w:asciiTheme="majorHAnsi" w:eastAsiaTheme="majorEastAsia" w:hAnsiTheme="majorHAnsi" w:cstheme="majorBidi"/>
        </w:rPr>
      </w:pPr>
      <w:r>
        <w:rPr>
          <w:rFonts w:asciiTheme="majorHAnsi" w:eastAsiaTheme="majorEastAsia" w:hAnsiTheme="majorHAnsi" w:cstheme="majorBidi"/>
        </w:rPr>
        <w:br w:type="page"/>
      </w:r>
    </w:p>
    <w:p w:rsidR="000B0E17" w:rsidRDefault="000B0E17" w:rsidP="000B0E17">
      <w:pPr>
        <w:pStyle w:val="berschrift1"/>
      </w:pPr>
      <w:bookmarkStart w:id="1" w:name="_Toc359762895"/>
      <w:r>
        <w:lastRenderedPageBreak/>
        <w:t>1. Einführung</w:t>
      </w:r>
      <w:bookmarkEnd w:id="1"/>
    </w:p>
    <w:p w:rsidR="000B0E17" w:rsidRDefault="000B0E17" w:rsidP="000B0E17"/>
    <w:p w:rsidR="000B0E17" w:rsidRDefault="00746791" w:rsidP="001D71E6">
      <w:pPr>
        <w:jc w:val="both"/>
        <w:rPr>
          <w:sz w:val="24"/>
          <w:szCs w:val="24"/>
        </w:rPr>
      </w:pPr>
      <w:r>
        <w:rPr>
          <w:sz w:val="24"/>
          <w:szCs w:val="24"/>
        </w:rPr>
        <w:t>Im Rahmen der Veranstaltung „Anwendung der Linearen Optimierung“ im Sommersemester 2013, unter Anleitung von Herrn Professor Dr. Grütz, dokumentieren wir im Folgenden unsere Arbeit und Umsetzung an dem Tool „Standortplanung“.</w:t>
      </w:r>
    </w:p>
    <w:p w:rsidR="006D59CD" w:rsidRDefault="006D59CD" w:rsidP="001D71E6">
      <w:pPr>
        <w:jc w:val="both"/>
        <w:rPr>
          <w:sz w:val="24"/>
          <w:szCs w:val="24"/>
        </w:rPr>
      </w:pPr>
      <w:r>
        <w:rPr>
          <w:sz w:val="24"/>
          <w:szCs w:val="24"/>
        </w:rPr>
        <w:t>Das ausgewählte Tool „Standortplanung“</w:t>
      </w:r>
      <w:r w:rsidR="00427B7B">
        <w:rPr>
          <w:sz w:val="24"/>
          <w:szCs w:val="24"/>
        </w:rPr>
        <w:t xml:space="preserve"> soll durch eine Projektarbeit analysiert und anhand eines eigens verfassten Commitments umgesetzt werden.</w:t>
      </w:r>
    </w:p>
    <w:p w:rsidR="007558B4" w:rsidRPr="00746791" w:rsidRDefault="007558B4" w:rsidP="001D71E6">
      <w:pPr>
        <w:jc w:val="both"/>
        <w:rPr>
          <w:sz w:val="24"/>
          <w:szCs w:val="24"/>
        </w:rPr>
      </w:pPr>
      <w:r>
        <w:rPr>
          <w:sz w:val="24"/>
          <w:szCs w:val="24"/>
        </w:rPr>
        <w:t>Unsere Dokumentation setzt sich aus den Kapiteln „Ist-Analyse“, „Commitment“, „Umsetzung“, „Ausblick“ und „Fazit“ zusammen,</w:t>
      </w:r>
      <w:r w:rsidR="005D7991">
        <w:rPr>
          <w:sz w:val="24"/>
          <w:szCs w:val="24"/>
        </w:rPr>
        <w:t xml:space="preserve"> auf die wir im Folgenden näher eingehen werden.</w:t>
      </w:r>
    </w:p>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Pr>
        <w:pStyle w:val="berschrift1"/>
      </w:pPr>
      <w:bookmarkStart w:id="2" w:name="_Toc359762896"/>
      <w:r>
        <w:lastRenderedPageBreak/>
        <w:t>2. Ist-Analyse</w:t>
      </w:r>
      <w:bookmarkEnd w:id="2"/>
    </w:p>
    <w:p w:rsidR="000B0E17" w:rsidRDefault="000B0E17" w:rsidP="000B0E17"/>
    <w:p w:rsidR="00030EE8" w:rsidRPr="008C0A6A" w:rsidRDefault="00030EE8" w:rsidP="001D71E6">
      <w:pPr>
        <w:jc w:val="both"/>
      </w:pPr>
      <w:r w:rsidRPr="009C1C17">
        <w:rPr>
          <w:sz w:val="24"/>
        </w:rPr>
        <w:t>Zunächst geben wir Ihnen</w:t>
      </w:r>
      <w:r w:rsidR="001E1151" w:rsidRPr="009C1C17">
        <w:rPr>
          <w:sz w:val="24"/>
        </w:rPr>
        <w:t xml:space="preserve"> einen kurzen Überblick über den</w:t>
      </w:r>
      <w:r w:rsidRPr="009C1C17">
        <w:rPr>
          <w:sz w:val="24"/>
        </w:rPr>
        <w:t xml:space="preserve"> aktuelle</w:t>
      </w:r>
      <w:r w:rsidR="001E1151" w:rsidRPr="009C1C17">
        <w:rPr>
          <w:sz w:val="24"/>
        </w:rPr>
        <w:t>n</w:t>
      </w:r>
      <w:r w:rsidRPr="009C1C17">
        <w:rPr>
          <w:sz w:val="24"/>
        </w:rPr>
        <w:t xml:space="preserve"> Ist-</w:t>
      </w:r>
      <w:r w:rsidR="001E1151" w:rsidRPr="009C1C17">
        <w:rPr>
          <w:sz w:val="24"/>
        </w:rPr>
        <w:t>Zustand</w:t>
      </w:r>
      <w:r w:rsidRPr="009C1C17">
        <w:rPr>
          <w:sz w:val="24"/>
        </w:rPr>
        <w:t>, um im Anschluss daran eine genauere Fehleranalyse durchzuführen.</w:t>
      </w:r>
    </w:p>
    <w:p w:rsidR="00030EE8" w:rsidRDefault="00030EE8" w:rsidP="000B0E17"/>
    <w:p w:rsidR="000B0E17" w:rsidRDefault="00DD13ED" w:rsidP="00DD13ED">
      <w:pPr>
        <w:pStyle w:val="berschrift2"/>
      </w:pPr>
      <w:bookmarkStart w:id="3" w:name="_Toc359762897"/>
      <w:r>
        <w:t>2.1 Überblick</w:t>
      </w:r>
      <w:bookmarkEnd w:id="3"/>
    </w:p>
    <w:p w:rsidR="00DD13ED" w:rsidRDefault="00DD13ED" w:rsidP="00DD13ED"/>
    <w:p w:rsidR="009C1C17" w:rsidRDefault="008D6D40" w:rsidP="001D71E6">
      <w:pPr>
        <w:jc w:val="both"/>
        <w:rPr>
          <w:sz w:val="24"/>
        </w:rPr>
      </w:pPr>
      <w:r>
        <w:rPr>
          <w:noProof/>
          <w:sz w:val="24"/>
          <w:lang w:eastAsia="de-DE"/>
        </w:rPr>
        <w:drawing>
          <wp:anchor distT="0" distB="0" distL="114300" distR="114300" simplePos="0" relativeHeight="251668480" behindDoc="1" locked="0" layoutInCell="1" allowOverlap="1">
            <wp:simplePos x="0" y="0"/>
            <wp:positionH relativeFrom="column">
              <wp:posOffset>-61595</wp:posOffset>
            </wp:positionH>
            <wp:positionV relativeFrom="paragraph">
              <wp:posOffset>2247900</wp:posOffset>
            </wp:positionV>
            <wp:extent cx="4010025" cy="2714625"/>
            <wp:effectExtent l="19050" t="0" r="9525" b="0"/>
            <wp:wrapTight wrapText="bothSides">
              <wp:wrapPolygon edited="0">
                <wp:start x="-103" y="0"/>
                <wp:lineTo x="-103" y="21524"/>
                <wp:lineTo x="21651" y="21524"/>
                <wp:lineTo x="21651" y="0"/>
                <wp:lineTo x="-103" y="0"/>
              </wp:wrapPolygon>
            </wp:wrapTight>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010025" cy="2714625"/>
                    </a:xfrm>
                    <a:prstGeom prst="rect">
                      <a:avLst/>
                    </a:prstGeom>
                    <a:noFill/>
                    <a:ln w="9525">
                      <a:noFill/>
                      <a:miter lim="800000"/>
                      <a:headEnd/>
                      <a:tailEnd/>
                    </a:ln>
                  </pic:spPr>
                </pic:pic>
              </a:graphicData>
            </a:graphic>
          </wp:anchor>
        </w:drawing>
      </w:r>
      <w:r w:rsidR="009C1C17" w:rsidRPr="009C1C17">
        <w:rPr>
          <w:sz w:val="24"/>
        </w:rPr>
        <w:t xml:space="preserve">Zum gegenwärtigen Zeitpunkt befindet sich die Anwendung „Standortplanung“ in einem Zustand, in dem sie sich unter den </w:t>
      </w:r>
      <w:r w:rsidR="00202334">
        <w:rPr>
          <w:sz w:val="24"/>
        </w:rPr>
        <w:t>Windows 7-Systemen (32-Bit / 64-</w:t>
      </w:r>
      <w:r w:rsidR="009C1C17" w:rsidRPr="009C1C17">
        <w:rPr>
          <w:sz w:val="24"/>
        </w:rPr>
        <w:t xml:space="preserve">Bit) lediglich starten lässt. Die Berechnung des bzw. der optimalen Standorte lässt sich zu keinem Zeitpunkt durchführen. Sie erfolgt im Erfolgsfall durch das Aufstellen eines Zielsystems, welches an einen externen Solver weitergegeben wird. Es erscheint bei allen, in der Anwendung implementierten </w:t>
      </w:r>
      <w:r w:rsidR="009C1C17">
        <w:rPr>
          <w:sz w:val="24"/>
        </w:rPr>
        <w:t>Schnittstellen zu den Solvern (LP-Solve, XA, MOPS</w:t>
      </w:r>
      <w:r w:rsidR="009C1C17" w:rsidRPr="009C1C17">
        <w:rPr>
          <w:sz w:val="24"/>
        </w:rPr>
        <w:t>) eine Fehlermeldung, wodurch</w:t>
      </w:r>
      <w:r w:rsidR="009C1C17">
        <w:rPr>
          <w:sz w:val="24"/>
        </w:rPr>
        <w:t xml:space="preserve"> </w:t>
      </w:r>
      <w:r w:rsidR="009C1C17" w:rsidRPr="009C1C17">
        <w:rPr>
          <w:sz w:val="24"/>
        </w:rPr>
        <w:t>keine Berechnung möglich ist.</w:t>
      </w:r>
      <w:r w:rsidR="009C1C17">
        <w:rPr>
          <w:sz w:val="24"/>
        </w:rPr>
        <w:t xml:space="preserve"> </w:t>
      </w:r>
      <w:r w:rsidR="009C1C17" w:rsidRPr="009C1C17">
        <w:rPr>
          <w:sz w:val="24"/>
        </w:rPr>
        <w:t>Außerdem lässt sich die Anzahl der Standorte nur in einer symmetrischen Matrix abbilden. Desweiteren lässt die Usability des Tools</w:t>
      </w:r>
      <w:r w:rsidR="009C1C17">
        <w:rPr>
          <w:sz w:val="24"/>
        </w:rPr>
        <w:t xml:space="preserve"> </w:t>
      </w:r>
      <w:r w:rsidR="009C1C17" w:rsidRPr="009C1C17">
        <w:rPr>
          <w:sz w:val="24"/>
        </w:rPr>
        <w:t>durch den Umstand eines sehr schlicht gehaltenen Front-Ends zu wünschen übrig, so dass hier großes Optimierungspotenzial vorhanden ist.</w:t>
      </w:r>
    </w:p>
    <w:p w:rsidR="009C1C17" w:rsidRDefault="003D7D4D" w:rsidP="00DD13ED">
      <w:r>
        <w:rPr>
          <w:noProof/>
          <w:lang w:eastAsia="de-DE"/>
        </w:rPr>
        <w:pict>
          <v:rect id="_x0000_s1033" style="position:absolute;margin-left:-321.7pt;margin-top:.75pt;width:318pt;height:234pt;z-index:251670528" filled="f"/>
        </w:pict>
      </w:r>
    </w:p>
    <w:p w:rsidR="009C1C17" w:rsidRDefault="009C1C17" w:rsidP="00DD13ED"/>
    <w:p w:rsidR="009C1C17" w:rsidRDefault="009C1C17" w:rsidP="00DD13ED"/>
    <w:p w:rsidR="009C1C17" w:rsidRDefault="009C1C17" w:rsidP="00DD13ED"/>
    <w:p w:rsidR="009C1C17" w:rsidRDefault="009C1C17" w:rsidP="00DD13ED"/>
    <w:p w:rsidR="009C1C17" w:rsidRDefault="009C1C17" w:rsidP="00DD13ED"/>
    <w:p w:rsidR="009C1C17" w:rsidRDefault="009C1C17" w:rsidP="00DD13ED"/>
    <w:p w:rsidR="008314A2" w:rsidRDefault="008314A2" w:rsidP="00DD13ED">
      <w:pPr>
        <w:pStyle w:val="berschrift2"/>
      </w:pPr>
    </w:p>
    <w:p w:rsidR="009E1E60" w:rsidRDefault="009E1E60" w:rsidP="004075A3">
      <w:pPr>
        <w:pStyle w:val="Beschriftung"/>
      </w:pPr>
    </w:p>
    <w:p w:rsidR="008314A2" w:rsidRDefault="004075A3" w:rsidP="004075A3">
      <w:pPr>
        <w:pStyle w:val="Beschriftung"/>
      </w:pPr>
      <w:bookmarkStart w:id="4" w:name="_Toc359762915"/>
      <w:r>
        <w:t xml:space="preserve">Abbildung </w:t>
      </w:r>
      <w:fldSimple w:instr=" SEQ Abbildung \* ARABIC ">
        <w:r w:rsidR="001E160A">
          <w:rPr>
            <w:noProof/>
          </w:rPr>
          <w:t>1</w:t>
        </w:r>
      </w:fldSimple>
      <w:r>
        <w:t>: Übersicht Ist-Analyse</w:t>
      </w:r>
      <w:r w:rsidR="00A13E50">
        <w:t xml:space="preserve"> GUI und fehlerhafte Solveransteuerung „MOPS“</w:t>
      </w:r>
      <w:r>
        <w:rPr>
          <w:rStyle w:val="Funotenzeichen"/>
        </w:rPr>
        <w:footnoteReference w:id="2"/>
      </w:r>
      <w:bookmarkEnd w:id="4"/>
    </w:p>
    <w:p w:rsidR="008314A2" w:rsidRDefault="005A7EC5" w:rsidP="00DD13ED">
      <w:pPr>
        <w:pStyle w:val="berschrift2"/>
      </w:pPr>
      <w:r>
        <w:rPr>
          <w:noProof/>
          <w:lang w:eastAsia="de-DE"/>
        </w:rPr>
        <w:drawing>
          <wp:anchor distT="0" distB="0" distL="114300" distR="114300" simplePos="0" relativeHeight="251669504" behindDoc="1" locked="0" layoutInCell="1" allowOverlap="1">
            <wp:simplePos x="0" y="0"/>
            <wp:positionH relativeFrom="column">
              <wp:posOffset>14605</wp:posOffset>
            </wp:positionH>
            <wp:positionV relativeFrom="paragraph">
              <wp:posOffset>202565</wp:posOffset>
            </wp:positionV>
            <wp:extent cx="3076575" cy="619125"/>
            <wp:effectExtent l="19050" t="19050" r="28575" b="28575"/>
            <wp:wrapTight wrapText="bothSides">
              <wp:wrapPolygon edited="0">
                <wp:start x="-134" y="-665"/>
                <wp:lineTo x="-134" y="22597"/>
                <wp:lineTo x="21801" y="22597"/>
                <wp:lineTo x="21801" y="-665"/>
                <wp:lineTo x="-134" y="-665"/>
              </wp:wrapPolygon>
            </wp:wrapTight>
            <wp:docPr id="2" name="Bild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cstate="print"/>
                    <a:srcRect l="1757"/>
                    <a:stretch>
                      <a:fillRect/>
                    </a:stretch>
                  </pic:blipFill>
                  <pic:spPr bwMode="auto">
                    <a:xfrm>
                      <a:off x="0" y="0"/>
                      <a:ext cx="3076575" cy="619125"/>
                    </a:xfrm>
                    <a:prstGeom prst="rect">
                      <a:avLst/>
                    </a:prstGeom>
                    <a:noFill/>
                    <a:ln w="9525">
                      <a:solidFill>
                        <a:schemeClr val="tx1"/>
                      </a:solidFill>
                      <a:miter lim="800000"/>
                      <a:headEnd/>
                      <a:tailEnd/>
                    </a:ln>
                    <a:effectLst/>
                  </pic:spPr>
                </pic:pic>
              </a:graphicData>
            </a:graphic>
          </wp:anchor>
        </w:drawing>
      </w:r>
      <w:r w:rsidR="003D7D4D">
        <w:rPr>
          <w:noProof/>
          <w:lang w:eastAsia="de-DE"/>
        </w:rPr>
        <w:pict>
          <v:rect id="_x0000_s1034" style="position:absolute;margin-left:-255.75pt;margin-top:-1.5pt;width:256.5pt;height:84pt;z-index:251671552;mso-position-horizontal-relative:text;mso-position-vertical-relative:text" filled="f"/>
        </w:pict>
      </w:r>
    </w:p>
    <w:p w:rsidR="008314A2" w:rsidRDefault="008314A2" w:rsidP="008314A2"/>
    <w:p w:rsidR="001A509E" w:rsidRDefault="001A509E" w:rsidP="008314A2"/>
    <w:p w:rsidR="008D6D40" w:rsidRPr="008314A2" w:rsidRDefault="00A13E50" w:rsidP="00A13E50">
      <w:pPr>
        <w:pStyle w:val="Beschriftung"/>
      </w:pPr>
      <w:bookmarkStart w:id="5" w:name="_Toc359762916"/>
      <w:r>
        <w:t xml:space="preserve">Abbildung </w:t>
      </w:r>
      <w:fldSimple w:instr=" SEQ Abbildung \* ARABIC ">
        <w:r w:rsidR="001E160A">
          <w:rPr>
            <w:noProof/>
          </w:rPr>
          <w:t>2</w:t>
        </w:r>
      </w:fldSimple>
      <w:r>
        <w:t>: Übersicht Ist-Analyse symmetrische Standortplanung</w:t>
      </w:r>
      <w:r w:rsidR="00AA3443">
        <w:rPr>
          <w:rStyle w:val="Funotenzeichen"/>
        </w:rPr>
        <w:footnoteReference w:id="3"/>
      </w:r>
      <w:bookmarkEnd w:id="5"/>
    </w:p>
    <w:p w:rsidR="00DD13ED" w:rsidRPr="00DD13ED" w:rsidRDefault="00DD13ED" w:rsidP="00DD13ED">
      <w:pPr>
        <w:pStyle w:val="berschrift2"/>
      </w:pPr>
      <w:bookmarkStart w:id="6" w:name="_Toc359762898"/>
      <w:r>
        <w:lastRenderedPageBreak/>
        <w:t>2.2 Fehleranalyse</w:t>
      </w:r>
      <w:bookmarkEnd w:id="6"/>
    </w:p>
    <w:p w:rsidR="000B0E17" w:rsidRDefault="000B0E17" w:rsidP="000B0E17"/>
    <w:p w:rsidR="0064604C" w:rsidRDefault="00F43F55" w:rsidP="001D71E6">
      <w:pPr>
        <w:jc w:val="both"/>
        <w:rPr>
          <w:sz w:val="24"/>
        </w:rPr>
      </w:pPr>
      <w:r>
        <w:rPr>
          <w:sz w:val="24"/>
        </w:rPr>
        <w:t>In diesem Abschnitt widmen wir uns der Fehleranalyse, um die gravierendsten Fehler der alten Anwendung ausfindig zu machen und zu analysieren, weshalb die An</w:t>
      </w:r>
      <w:r w:rsidR="0099284D">
        <w:rPr>
          <w:sz w:val="24"/>
        </w:rPr>
        <w:t>wendung nicht optimal arbeitet.</w:t>
      </w:r>
    </w:p>
    <w:p w:rsidR="00F43F55" w:rsidRPr="00F43F55" w:rsidRDefault="003D7D4D" w:rsidP="001D71E6">
      <w:pPr>
        <w:jc w:val="both"/>
        <w:rPr>
          <w:sz w:val="24"/>
        </w:rPr>
      </w:pPr>
      <w:r>
        <w:rPr>
          <w:noProof/>
          <w:sz w:val="24"/>
          <w:lang w:eastAsia="de-DE"/>
        </w:rPr>
        <w:pict>
          <v:rect id="_x0000_s1037" style="position:absolute;left:0;text-align:left;margin-left:-3.7pt;margin-top:68.75pt;width:464.75pt;height:195.4pt;z-index:251675648" filled="f"/>
        </w:pict>
      </w:r>
      <w:r>
        <w:rPr>
          <w:noProof/>
          <w:sz w:val="24"/>
          <w:lang w:eastAsia="de-DE"/>
        </w:rPr>
        <w:pict>
          <v:rect id="_x0000_s1035" style="position:absolute;left:0;text-align:left;margin-left:3pt;margin-top:154.65pt;width:191.7pt;height:58.9pt;z-index:251673600" filled="f" strokecolor="red" strokeweight="1pt"/>
        </w:pict>
      </w:r>
      <w:r>
        <w:rPr>
          <w:noProof/>
          <w:sz w:val="24"/>
          <w:lang w:eastAsia="de-DE"/>
        </w:rPr>
        <w:pict>
          <v:rect id="_x0000_s1036" style="position:absolute;left:0;text-align:left;margin-left:3.95pt;margin-top:135.1pt;width:106.6pt;height:16.85pt;z-index:251674624" filled="f" strokecolor="red" strokeweight="1pt"/>
        </w:pict>
      </w:r>
      <w:r w:rsidR="00190ED0">
        <w:rPr>
          <w:sz w:val="24"/>
        </w:rPr>
        <w:t>Zunächst können in der alten Anwendung die Standorte nur in einer symmetrischen Matrix angegeben werden, ein Umstand, der es erschwert, Problemstellungen mit unterschiedlicher Anzahl von Standorten zu lösen</w:t>
      </w:r>
      <w:r w:rsidR="00535115">
        <w:rPr>
          <w:sz w:val="24"/>
        </w:rPr>
        <w:t xml:space="preserve"> (sieh</w:t>
      </w:r>
      <w:r w:rsidR="0078605F">
        <w:rPr>
          <w:sz w:val="24"/>
        </w:rPr>
        <w:t>e Screenshot</w:t>
      </w:r>
      <w:r w:rsidR="00535115">
        <w:rPr>
          <w:sz w:val="24"/>
        </w:rPr>
        <w:t>).</w:t>
      </w:r>
    </w:p>
    <w:p w:rsidR="005B4A90" w:rsidRDefault="00634F71" w:rsidP="00535115">
      <w:pPr>
        <w:pStyle w:val="Beschriftung"/>
      </w:pPr>
      <w:r>
        <w:rPr>
          <w:noProof/>
          <w:lang w:eastAsia="de-DE"/>
        </w:rPr>
        <w:drawing>
          <wp:anchor distT="0" distB="0" distL="114300" distR="114300" simplePos="0" relativeHeight="251672576" behindDoc="1" locked="0" layoutInCell="1" allowOverlap="1">
            <wp:simplePos x="0" y="0"/>
            <wp:positionH relativeFrom="column">
              <wp:posOffset>9525</wp:posOffset>
            </wp:positionH>
            <wp:positionV relativeFrom="paragraph">
              <wp:posOffset>123190</wp:posOffset>
            </wp:positionV>
            <wp:extent cx="5760720" cy="2176145"/>
            <wp:effectExtent l="19050" t="19050" r="11430" b="14605"/>
            <wp:wrapTight wrapText="bothSides">
              <wp:wrapPolygon edited="0">
                <wp:start x="-71" y="-189"/>
                <wp:lineTo x="-71" y="21745"/>
                <wp:lineTo x="21643" y="21745"/>
                <wp:lineTo x="21643" y="-189"/>
                <wp:lineTo x="-71" y="-189"/>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b="44601"/>
                    <a:stretch>
                      <a:fillRect/>
                    </a:stretch>
                  </pic:blipFill>
                  <pic:spPr bwMode="auto">
                    <a:xfrm>
                      <a:off x="0" y="0"/>
                      <a:ext cx="5760720" cy="2176145"/>
                    </a:xfrm>
                    <a:prstGeom prst="rect">
                      <a:avLst/>
                    </a:prstGeom>
                    <a:noFill/>
                    <a:ln w="9525">
                      <a:solidFill>
                        <a:schemeClr val="tx1"/>
                      </a:solidFill>
                      <a:miter lim="800000"/>
                      <a:headEnd/>
                      <a:tailEnd/>
                    </a:ln>
                  </pic:spPr>
                </pic:pic>
              </a:graphicData>
            </a:graphic>
          </wp:anchor>
        </w:drawing>
      </w:r>
      <w:bookmarkStart w:id="7" w:name="_Toc359762917"/>
      <w:r w:rsidR="00535115">
        <w:t xml:space="preserve">Abbildung </w:t>
      </w:r>
      <w:fldSimple w:instr=" SEQ Abbildung \* ARABIC ">
        <w:r w:rsidR="001E160A">
          <w:rPr>
            <w:noProof/>
          </w:rPr>
          <w:t>3</w:t>
        </w:r>
      </w:fldSimple>
      <w:r w:rsidR="00535115">
        <w:t>: Fehleranalyse symmetrische Standortplanung</w:t>
      </w:r>
      <w:r w:rsidR="00535115">
        <w:rPr>
          <w:rStyle w:val="Funotenzeichen"/>
        </w:rPr>
        <w:footnoteReference w:id="4"/>
      </w:r>
      <w:bookmarkEnd w:id="7"/>
    </w:p>
    <w:p w:rsidR="005B4A90" w:rsidRDefault="005B4A90" w:rsidP="00535115"/>
    <w:p w:rsidR="004C21DB" w:rsidRPr="001125EE" w:rsidRDefault="007A55F4" w:rsidP="001D71E6">
      <w:pPr>
        <w:jc w:val="both"/>
        <w:rPr>
          <w:sz w:val="24"/>
          <w:szCs w:val="24"/>
        </w:rPr>
      </w:pPr>
      <w:r w:rsidRPr="001125EE">
        <w:rPr>
          <w:sz w:val="24"/>
          <w:szCs w:val="24"/>
        </w:rPr>
        <w:t>Desweiteren</w:t>
      </w:r>
      <w:r w:rsidR="004C21DB" w:rsidRPr="001125EE">
        <w:rPr>
          <w:sz w:val="24"/>
          <w:szCs w:val="24"/>
        </w:rPr>
        <w:t xml:space="preserve"> werden </w:t>
      </w:r>
      <w:r w:rsidR="001125EE">
        <w:rPr>
          <w:sz w:val="24"/>
          <w:szCs w:val="24"/>
        </w:rPr>
        <w:t xml:space="preserve">die </w:t>
      </w:r>
      <w:r w:rsidR="004C21DB" w:rsidRPr="001125EE">
        <w:rPr>
          <w:sz w:val="24"/>
          <w:szCs w:val="24"/>
        </w:rPr>
        <w:t>in der Anwendung verwendeten Solver nicht richtig angesteuert, so dass keine Lösung geliefert wird.</w:t>
      </w:r>
      <w:r w:rsidR="001125EE" w:rsidRPr="001125EE">
        <w:rPr>
          <w:sz w:val="24"/>
          <w:szCs w:val="24"/>
        </w:rPr>
        <w:t xml:space="preserve"> Die Logik der jeweiligen Solveraufrufe sieht vor, dass die einzelnen Solverpfade über eine „path.ini.Datei“ auslesen werden. Wenn der Dateiaufruf fehlschlagen sollte bzw. der Pfad nicht ausgelesen kann, wird auf einen Default-Pfad zurückgegriffen, der jedoch nicht funktionieren kann, da die Solver </w:t>
      </w:r>
      <w:r w:rsidR="001125EE">
        <w:rPr>
          <w:sz w:val="24"/>
          <w:szCs w:val="24"/>
        </w:rPr>
        <w:t xml:space="preserve">sich im Ordner „Solver“ befinden, wohingegen der Aufruf über den relativen Pfad mit „solver/HierStehtDerJeweiligeSolver“ implementiert ist. </w:t>
      </w:r>
      <w:r w:rsidR="003B19FD">
        <w:rPr>
          <w:sz w:val="24"/>
          <w:szCs w:val="24"/>
        </w:rPr>
        <w:t>Außerdem wird beim Solver „MOPS“ der Default-Pfad auf das Laufwerk „//L:“ festgesetzt, das jedoch nur bei Aufruf über die Virtual Machine/Remote Desktop existent ist. D</w:t>
      </w:r>
      <w:r w:rsidR="001125EE">
        <w:rPr>
          <w:sz w:val="24"/>
          <w:szCs w:val="24"/>
        </w:rPr>
        <w:t xml:space="preserve">as heißt, dass die Solverpfade umständlich manuell in der „path.ini-Datei“ gepflegt werden müssen und die Default-Pfad im Source-Code angepasst werden müssen, damit die Solver richtig aufgerufen werden </w:t>
      </w:r>
      <w:r w:rsidR="0078605F">
        <w:rPr>
          <w:sz w:val="24"/>
          <w:szCs w:val="24"/>
        </w:rPr>
        <w:t xml:space="preserve">können (siehe </w:t>
      </w:r>
      <w:r w:rsidR="009B7AB6">
        <w:rPr>
          <w:sz w:val="24"/>
          <w:szCs w:val="24"/>
        </w:rPr>
        <w:t xml:space="preserve">nachfolgenden </w:t>
      </w:r>
      <w:r w:rsidR="0078605F">
        <w:rPr>
          <w:sz w:val="24"/>
          <w:szCs w:val="24"/>
        </w:rPr>
        <w:t>Code-Au</w:t>
      </w:r>
      <w:r w:rsidR="00C52A82">
        <w:rPr>
          <w:sz w:val="24"/>
          <w:szCs w:val="24"/>
        </w:rPr>
        <w:t>s</w:t>
      </w:r>
      <w:r w:rsidR="0078605F">
        <w:rPr>
          <w:sz w:val="24"/>
          <w:szCs w:val="24"/>
        </w:rPr>
        <w:t>schnitt).</w:t>
      </w:r>
    </w:p>
    <w:p w:rsidR="000B0E17" w:rsidRDefault="000B0E17" w:rsidP="000B0E17"/>
    <w:p w:rsidR="000B0E17" w:rsidRDefault="000B0E17" w:rsidP="000B0E17"/>
    <w:p w:rsidR="000B0E17" w:rsidRDefault="000B0E17" w:rsidP="000B0E17"/>
    <w:p w:rsidR="000B0E17" w:rsidRDefault="003D7D4D" w:rsidP="000B0E17">
      <w:r>
        <w:rPr>
          <w:noProof/>
          <w:lang w:eastAsia="de-DE"/>
        </w:rPr>
        <w:lastRenderedPageBreak/>
        <w:pict>
          <v:rect id="_x0000_s1045" style="position:absolute;margin-left:-320.35pt;margin-top:5.85pt;width:314.15pt;height:388.05pt;z-index:251687936" filled="f" strokecolor="black [3213]"/>
        </w:pict>
      </w:r>
      <w:r w:rsidR="009B7AB6">
        <w:rPr>
          <w:noProof/>
          <w:lang w:eastAsia="de-DE"/>
        </w:rPr>
        <w:drawing>
          <wp:anchor distT="0" distB="0" distL="114300" distR="114300" simplePos="0" relativeHeight="251676672" behindDoc="1" locked="0" layoutInCell="1" allowOverlap="1">
            <wp:simplePos x="0" y="0"/>
            <wp:positionH relativeFrom="column">
              <wp:posOffset>21590</wp:posOffset>
            </wp:positionH>
            <wp:positionV relativeFrom="paragraph">
              <wp:posOffset>121285</wp:posOffset>
            </wp:positionV>
            <wp:extent cx="3898265" cy="4441190"/>
            <wp:effectExtent l="19050" t="19050" r="26035" b="16510"/>
            <wp:wrapTight wrapText="bothSides">
              <wp:wrapPolygon edited="0">
                <wp:start x="-106" y="-93"/>
                <wp:lineTo x="-106" y="21680"/>
                <wp:lineTo x="21744" y="21680"/>
                <wp:lineTo x="21744" y="-93"/>
                <wp:lineTo x="-106" y="-93"/>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898265" cy="4441190"/>
                    </a:xfrm>
                    <a:prstGeom prst="rect">
                      <a:avLst/>
                    </a:prstGeom>
                    <a:noFill/>
                    <a:ln w="9525">
                      <a:solidFill>
                        <a:schemeClr val="tx1"/>
                      </a:solidFill>
                      <a:miter lim="800000"/>
                      <a:headEnd/>
                      <a:tailEnd/>
                    </a:ln>
                  </pic:spPr>
                </pic:pic>
              </a:graphicData>
            </a:graphic>
          </wp:anchor>
        </w:drawing>
      </w:r>
    </w:p>
    <w:p w:rsidR="000B0E17" w:rsidRDefault="003D7D4D" w:rsidP="000B0E17">
      <w:r>
        <w:rPr>
          <w:noProof/>
          <w:lang w:eastAsia="de-DE"/>
        </w:rPr>
        <w:pict>
          <v:rect id="_x0000_s1038" style="position:absolute;margin-left:-311.95pt;margin-top:2.8pt;width:172.05pt;height:41.15pt;z-index:251680768" filled="f" strokecolor="red" strokeweight="1pt"/>
        </w:pict>
      </w:r>
    </w:p>
    <w:p w:rsidR="00174D96" w:rsidRDefault="00174D96" w:rsidP="000B0E17"/>
    <w:p w:rsidR="00174D96" w:rsidRDefault="00174D96" w:rsidP="000B0E17"/>
    <w:p w:rsidR="00174D96" w:rsidRDefault="00174D96" w:rsidP="000B0E17"/>
    <w:p w:rsidR="00174D96" w:rsidRDefault="003D7D4D" w:rsidP="000B0E17">
      <w:r>
        <w:rPr>
          <w:noProof/>
          <w:lang w:eastAsia="de-DE"/>
        </w:rPr>
        <w:pict>
          <v:rect id="_x0000_s1039" style="position:absolute;margin-left:-311.95pt;margin-top:20.75pt;width:172.05pt;height:41.15pt;z-index:251681792" filled="f" strokecolor="red" strokeweight="1pt"/>
        </w:pict>
      </w:r>
    </w:p>
    <w:p w:rsidR="00174D96" w:rsidRDefault="00174D96" w:rsidP="000B0E17"/>
    <w:p w:rsidR="00174D96" w:rsidRDefault="00174D96" w:rsidP="000B0E17"/>
    <w:p w:rsidR="00174D96" w:rsidRDefault="00174D96" w:rsidP="000B0E17"/>
    <w:p w:rsidR="00174D96" w:rsidRDefault="00174D96" w:rsidP="000B0E17"/>
    <w:p w:rsidR="00174D96" w:rsidRDefault="003D7D4D" w:rsidP="000B0E17">
      <w:r>
        <w:rPr>
          <w:noProof/>
          <w:lang w:eastAsia="de-DE"/>
        </w:rPr>
        <w:pict>
          <v:rect id="_x0000_s1040" style="position:absolute;margin-left:-311.95pt;margin-top:11.4pt;width:254.35pt;height:41.15pt;z-index:251682816" filled="f" strokecolor="red" strokeweight="1pt"/>
        </w:pict>
      </w:r>
    </w:p>
    <w:p w:rsidR="00174D96" w:rsidRDefault="00174D96" w:rsidP="000B0E17"/>
    <w:p w:rsidR="00174D96" w:rsidRDefault="00174D96" w:rsidP="000B0E17"/>
    <w:p w:rsidR="00174D96" w:rsidRDefault="00174D96" w:rsidP="000B0E17"/>
    <w:p w:rsidR="00174D96" w:rsidRDefault="00174D96" w:rsidP="000B0E17"/>
    <w:p w:rsidR="00174D96" w:rsidRDefault="00A66049" w:rsidP="00A66049">
      <w:pPr>
        <w:pStyle w:val="Beschriftung"/>
      </w:pPr>
      <w:bookmarkStart w:id="8" w:name="_Toc359762918"/>
      <w:r>
        <w:t xml:space="preserve">Abbildung </w:t>
      </w:r>
      <w:fldSimple w:instr=" SEQ Abbildung \* ARABIC ">
        <w:r w:rsidR="001E160A">
          <w:rPr>
            <w:noProof/>
          </w:rPr>
          <w:t>4</w:t>
        </w:r>
      </w:fldSimple>
      <w:r>
        <w:t>: Alte JAVA-Klasse "IniLaden.java" mit Solveraufrufen</w:t>
      </w:r>
      <w:r w:rsidR="00A97B61">
        <w:rPr>
          <w:rStyle w:val="Funotenzeichen"/>
        </w:rPr>
        <w:footnoteReference w:id="5"/>
      </w:r>
      <w:bookmarkEnd w:id="8"/>
    </w:p>
    <w:p w:rsidR="00174D96" w:rsidRDefault="003D7D4D" w:rsidP="000B0E17">
      <w:r>
        <w:rPr>
          <w:noProof/>
          <w:lang w:eastAsia="de-DE"/>
        </w:rPr>
        <w:pict>
          <v:rect id="_x0000_s1046" style="position:absolute;margin-left:-2.45pt;margin-top:14.65pt;width:314.15pt;height:241.25pt;z-index:251688960" filled="f"/>
        </w:pict>
      </w:r>
      <w:r w:rsidR="00634F71">
        <w:rPr>
          <w:noProof/>
          <w:lang w:eastAsia="de-DE"/>
        </w:rPr>
        <w:drawing>
          <wp:anchor distT="0" distB="0" distL="114300" distR="114300" simplePos="0" relativeHeight="251677696" behindDoc="1" locked="0" layoutInCell="1" allowOverlap="1">
            <wp:simplePos x="0" y="0"/>
            <wp:positionH relativeFrom="column">
              <wp:posOffset>21590</wp:posOffset>
            </wp:positionH>
            <wp:positionV relativeFrom="paragraph">
              <wp:posOffset>216535</wp:posOffset>
            </wp:positionV>
            <wp:extent cx="3872865" cy="2673985"/>
            <wp:effectExtent l="19050" t="19050" r="13335" b="12065"/>
            <wp:wrapTight wrapText="bothSides">
              <wp:wrapPolygon edited="0">
                <wp:start x="-106" y="-154"/>
                <wp:lineTo x="-106" y="21697"/>
                <wp:lineTo x="21674" y="21697"/>
                <wp:lineTo x="21674" y="-154"/>
                <wp:lineTo x="-106" y="-154"/>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872865" cy="2673985"/>
                    </a:xfrm>
                    <a:prstGeom prst="rect">
                      <a:avLst/>
                    </a:prstGeom>
                    <a:noFill/>
                    <a:ln w="9525">
                      <a:solidFill>
                        <a:schemeClr val="tx1"/>
                      </a:solidFill>
                      <a:miter lim="800000"/>
                      <a:headEnd/>
                      <a:tailEnd/>
                    </a:ln>
                  </pic:spPr>
                </pic:pic>
              </a:graphicData>
            </a:graphic>
          </wp:anchor>
        </w:drawing>
      </w:r>
    </w:p>
    <w:p w:rsidR="00174D96" w:rsidRDefault="00174D96" w:rsidP="000B0E17"/>
    <w:p w:rsidR="00174D96" w:rsidRDefault="00174D96" w:rsidP="000B0E17"/>
    <w:p w:rsidR="00174D96" w:rsidRDefault="00174D96" w:rsidP="000B0E17"/>
    <w:p w:rsidR="00174D96" w:rsidRDefault="00174D96" w:rsidP="000B0E17"/>
    <w:p w:rsidR="00634F71" w:rsidRDefault="00634F71" w:rsidP="000B0E17">
      <w:pPr>
        <w:pStyle w:val="berschrift1"/>
      </w:pPr>
    </w:p>
    <w:p w:rsidR="00634F71" w:rsidRPr="00634F71" w:rsidRDefault="00634F71" w:rsidP="00634F71"/>
    <w:p w:rsidR="00634F71" w:rsidRDefault="00634F71" w:rsidP="000B0E17">
      <w:pPr>
        <w:pStyle w:val="berschrift1"/>
      </w:pPr>
    </w:p>
    <w:p w:rsidR="00634F71" w:rsidRDefault="00634F71" w:rsidP="00634F71">
      <w:pPr>
        <w:pStyle w:val="Beschriftung"/>
      </w:pPr>
    </w:p>
    <w:p w:rsidR="00634F71" w:rsidRDefault="00634F71" w:rsidP="00634F71">
      <w:pPr>
        <w:pStyle w:val="Beschriftung"/>
      </w:pPr>
      <w:bookmarkStart w:id="9" w:name="_Toc359762919"/>
      <w:r>
        <w:t xml:space="preserve">Abbildung </w:t>
      </w:r>
      <w:fldSimple w:instr=" SEQ Abbildung \* ARABIC ">
        <w:r w:rsidR="001E160A">
          <w:rPr>
            <w:noProof/>
          </w:rPr>
          <w:t>5</w:t>
        </w:r>
      </w:fldSimple>
      <w:r>
        <w:t>: Alte "path.ini-Datei"</w:t>
      </w:r>
      <w:r w:rsidR="00A97B61">
        <w:rPr>
          <w:rStyle w:val="Funotenzeichen"/>
        </w:rPr>
        <w:footnoteReference w:id="6"/>
      </w:r>
      <w:bookmarkEnd w:id="9"/>
    </w:p>
    <w:p w:rsidR="00634F71" w:rsidRPr="00634F71" w:rsidRDefault="00634F71" w:rsidP="00634F71"/>
    <w:p w:rsidR="000E1A89" w:rsidRDefault="003D7D4D" w:rsidP="001D71E6">
      <w:pPr>
        <w:jc w:val="both"/>
        <w:rPr>
          <w:sz w:val="24"/>
        </w:rPr>
      </w:pPr>
      <w:r>
        <w:rPr>
          <w:noProof/>
          <w:sz w:val="24"/>
          <w:lang w:eastAsia="de-DE"/>
        </w:rPr>
        <w:lastRenderedPageBreak/>
        <w:pict>
          <v:rect id="_x0000_s1047" style="position:absolute;left:0;text-align:left;margin-left:-2.6pt;margin-top:59.15pt;width:286.1pt;height:187.9pt;z-index:251689984" filled="f"/>
        </w:pict>
      </w:r>
      <w:r w:rsidR="000E1A89">
        <w:rPr>
          <w:sz w:val="24"/>
        </w:rPr>
        <w:t xml:space="preserve">Zudem wird versucht, auf eine „Solver.pif-Datei“ zuzugreifen, die aber nicht mehr vorhanden ist und außerdem aus „alten“ MS-DOS-Zeiten stammt. Diese lässt sich somit nicht anpassen und wird heutzutage zu 99% von Viren </w:t>
      </w:r>
      <w:r w:rsidR="00CF0252">
        <w:rPr>
          <w:sz w:val="24"/>
        </w:rPr>
        <w:t>verwendet</w:t>
      </w:r>
      <w:r w:rsidR="00FC3C29">
        <w:rPr>
          <w:sz w:val="24"/>
        </w:rPr>
        <w:t xml:space="preserve"> (siehe Screenshot).</w:t>
      </w:r>
    </w:p>
    <w:p w:rsidR="00E423E2" w:rsidRPr="000E1A89" w:rsidRDefault="00E423E2" w:rsidP="000E1A89">
      <w:pPr>
        <w:rPr>
          <w:sz w:val="24"/>
        </w:rPr>
      </w:pPr>
      <w:r>
        <w:rPr>
          <w:noProof/>
          <w:sz w:val="24"/>
          <w:lang w:eastAsia="de-DE"/>
        </w:rPr>
        <w:drawing>
          <wp:anchor distT="0" distB="0" distL="114300" distR="114300" simplePos="0" relativeHeight="251678720" behindDoc="1" locked="0" layoutInCell="1" allowOverlap="1">
            <wp:simplePos x="0" y="0"/>
            <wp:positionH relativeFrom="column">
              <wp:posOffset>21780</wp:posOffset>
            </wp:positionH>
            <wp:positionV relativeFrom="paragraph">
              <wp:posOffset>24691</wp:posOffset>
            </wp:positionV>
            <wp:extent cx="3515607" cy="2015696"/>
            <wp:effectExtent l="19050" t="19050" r="27693" b="22654"/>
            <wp:wrapTight wrapText="bothSides">
              <wp:wrapPolygon edited="0">
                <wp:start x="-117" y="-204"/>
                <wp:lineTo x="-117" y="21843"/>
                <wp:lineTo x="21770" y="21843"/>
                <wp:lineTo x="21770" y="-204"/>
                <wp:lineTo x="-117" y="-204"/>
              </wp:wrapPolygon>
            </wp:wrapTight>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515607" cy="2015696"/>
                    </a:xfrm>
                    <a:prstGeom prst="rect">
                      <a:avLst/>
                    </a:prstGeom>
                    <a:noFill/>
                    <a:ln w="9525">
                      <a:solidFill>
                        <a:schemeClr val="tx1"/>
                      </a:solidFill>
                      <a:miter lim="800000"/>
                      <a:headEnd/>
                      <a:tailEnd/>
                    </a:ln>
                  </pic:spPr>
                </pic:pic>
              </a:graphicData>
            </a:graphic>
          </wp:anchor>
        </w:drawing>
      </w:r>
    </w:p>
    <w:p w:rsidR="000E1A89" w:rsidRDefault="003D7D4D" w:rsidP="000B0E17">
      <w:pPr>
        <w:pStyle w:val="berschrift1"/>
      </w:pPr>
      <w:r w:rsidRPr="003D7D4D">
        <w:rPr>
          <w:noProof/>
          <w:sz w:val="24"/>
          <w:lang w:eastAsia="de-DE"/>
        </w:rPr>
        <w:pict>
          <v:rect id="_x0000_s1042" style="position:absolute;margin-left:-274.65pt;margin-top:2.55pt;width:235.8pt;height:52.4pt;z-index:251684864" filled="f" strokecolor="red" strokeweight="1pt"/>
        </w:pict>
      </w:r>
    </w:p>
    <w:p w:rsidR="000E1A89" w:rsidRDefault="000E1A89" w:rsidP="000B0E17">
      <w:pPr>
        <w:pStyle w:val="berschrift1"/>
      </w:pPr>
    </w:p>
    <w:p w:rsidR="000E1A89" w:rsidRDefault="000E1A89" w:rsidP="000B0E17">
      <w:pPr>
        <w:pStyle w:val="berschrift1"/>
      </w:pPr>
    </w:p>
    <w:p w:rsidR="00E423E2" w:rsidRDefault="00E423E2" w:rsidP="00E423E2"/>
    <w:p w:rsidR="00E423E2" w:rsidRPr="00E423E2" w:rsidRDefault="00E423E2" w:rsidP="00E423E2">
      <w:pPr>
        <w:pStyle w:val="Beschriftung"/>
      </w:pPr>
      <w:bookmarkStart w:id="10" w:name="_Toc359762920"/>
      <w:r>
        <w:t xml:space="preserve">Abbildung </w:t>
      </w:r>
      <w:fldSimple w:instr=" SEQ Abbildung \* ARABIC ">
        <w:r w:rsidR="001E160A">
          <w:rPr>
            <w:noProof/>
          </w:rPr>
          <w:t>6</w:t>
        </w:r>
      </w:fldSimple>
      <w:r>
        <w:t>: Alte JAVA-Klasse "IniLaden.java" mit Solver.pif-Aufruf</w:t>
      </w:r>
      <w:r>
        <w:rPr>
          <w:rStyle w:val="Funotenzeichen"/>
        </w:rPr>
        <w:footnoteReference w:id="7"/>
      </w:r>
      <w:bookmarkEnd w:id="10"/>
    </w:p>
    <w:p w:rsidR="003863D6" w:rsidRDefault="003863D6" w:rsidP="003863D6">
      <w:pPr>
        <w:rPr>
          <w:sz w:val="24"/>
        </w:rPr>
      </w:pPr>
    </w:p>
    <w:p w:rsidR="003863D6" w:rsidRDefault="003D7D4D" w:rsidP="001D71E6">
      <w:pPr>
        <w:jc w:val="both"/>
        <w:rPr>
          <w:sz w:val="24"/>
        </w:rPr>
      </w:pPr>
      <w:r>
        <w:rPr>
          <w:noProof/>
          <w:sz w:val="24"/>
          <w:lang w:eastAsia="de-DE"/>
        </w:rPr>
        <w:pict>
          <v:rect id="_x0000_s1048" style="position:absolute;left:0;text-align:left;margin-left:-5.45pt;margin-top:93.1pt;width:475pt;height:273.05pt;z-index:251691008" filled="f"/>
        </w:pict>
      </w:r>
      <w:r w:rsidR="00FC3C29">
        <w:rPr>
          <w:noProof/>
          <w:sz w:val="24"/>
          <w:lang w:eastAsia="de-DE"/>
        </w:rPr>
        <w:drawing>
          <wp:anchor distT="0" distB="0" distL="114300" distR="114300" simplePos="0" relativeHeight="251679744" behindDoc="1" locked="0" layoutInCell="1" allowOverlap="1">
            <wp:simplePos x="0" y="0"/>
            <wp:positionH relativeFrom="column">
              <wp:posOffset>-26035</wp:posOffset>
            </wp:positionH>
            <wp:positionV relativeFrom="paragraph">
              <wp:posOffset>1224280</wp:posOffset>
            </wp:positionV>
            <wp:extent cx="5913755" cy="3114040"/>
            <wp:effectExtent l="19050" t="19050" r="10795" b="10160"/>
            <wp:wrapTight wrapText="bothSides">
              <wp:wrapPolygon edited="0">
                <wp:start x="-70" y="-132"/>
                <wp:lineTo x="-70" y="21670"/>
                <wp:lineTo x="21639" y="21670"/>
                <wp:lineTo x="21639" y="-132"/>
                <wp:lineTo x="-70" y="-132"/>
              </wp:wrapPolygon>
            </wp:wrapTight>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913755" cy="3114040"/>
                    </a:xfrm>
                    <a:prstGeom prst="rect">
                      <a:avLst/>
                    </a:prstGeom>
                    <a:noFill/>
                    <a:ln w="9525">
                      <a:solidFill>
                        <a:schemeClr val="tx1"/>
                      </a:solidFill>
                      <a:miter lim="800000"/>
                      <a:headEnd/>
                      <a:tailEnd/>
                    </a:ln>
                  </pic:spPr>
                </pic:pic>
              </a:graphicData>
            </a:graphic>
          </wp:anchor>
        </w:drawing>
      </w:r>
      <w:r w:rsidR="003863D6">
        <w:rPr>
          <w:sz w:val="24"/>
        </w:rPr>
        <w:t>Bei der konkreten Ansteuerung des Solvers „LP-Solve“ sieht die Ablauflogik vor, dass zunächst eine „Solver.bat.Datei“ erzeugt wird, deren Inhalt den Solveraufruf realisieren soll. Dieser Inhalt ist jedoch fehlerhaft, da anstelle des „LP-Solve“</w:t>
      </w:r>
      <w:r w:rsidR="00FC3C29">
        <w:rPr>
          <w:sz w:val="24"/>
        </w:rPr>
        <w:t xml:space="preserve"> versucht, wird auf den Solver </w:t>
      </w:r>
      <w:r w:rsidR="003863D6">
        <w:rPr>
          <w:sz w:val="24"/>
        </w:rPr>
        <w:t>“XA“</w:t>
      </w:r>
      <w:r w:rsidR="00066682">
        <w:rPr>
          <w:sz w:val="24"/>
        </w:rPr>
        <w:t xml:space="preserve"> und die bereits erwähnte, nicht existente „Solver.pif-Datei“</w:t>
      </w:r>
      <w:r w:rsidR="00E05EE7">
        <w:rPr>
          <w:sz w:val="24"/>
        </w:rPr>
        <w:t xml:space="preserve"> zuzugreifen (siehe Code-Ausschnitt).</w:t>
      </w:r>
    </w:p>
    <w:p w:rsidR="00FC3C29" w:rsidRDefault="003D7D4D" w:rsidP="00E869E0">
      <w:pPr>
        <w:pStyle w:val="Beschriftung"/>
        <w:rPr>
          <w:sz w:val="24"/>
        </w:rPr>
      </w:pPr>
      <w:r>
        <w:rPr>
          <w:noProof/>
          <w:sz w:val="24"/>
          <w:lang w:eastAsia="de-DE"/>
        </w:rPr>
        <w:pict>
          <v:rect id="_x0000_s1041" style="position:absolute;margin-left:3.8pt;margin-top:-103.45pt;width:209.6pt;height:41.15pt;z-index:251683840" filled="f" strokecolor="red" strokeweight="1pt"/>
        </w:pict>
      </w:r>
      <w:bookmarkStart w:id="11" w:name="_Toc359762921"/>
      <w:r w:rsidR="00E869E0">
        <w:t xml:space="preserve">Abbildung </w:t>
      </w:r>
      <w:fldSimple w:instr=" SEQ Abbildung \* ARABIC ">
        <w:r w:rsidR="001E160A">
          <w:rPr>
            <w:noProof/>
          </w:rPr>
          <w:t>7</w:t>
        </w:r>
      </w:fldSimple>
      <w:r w:rsidR="00E869E0">
        <w:t>: Alte JAVA-Klasse "LP_Solve.java"</w:t>
      </w:r>
      <w:r w:rsidR="00E869E0" w:rsidRPr="00C26057">
        <w:rPr>
          <w:rStyle w:val="Funotenzeichen"/>
          <w:color w:val="0070C0"/>
        </w:rPr>
        <w:footnoteReference w:id="8"/>
      </w:r>
      <w:bookmarkEnd w:id="11"/>
    </w:p>
    <w:p w:rsidR="00FC3C29" w:rsidRDefault="00FC3C29" w:rsidP="003863D6">
      <w:pPr>
        <w:rPr>
          <w:sz w:val="24"/>
        </w:rPr>
      </w:pPr>
    </w:p>
    <w:p w:rsidR="00FC3C29" w:rsidRDefault="003D7D4D" w:rsidP="001D71E6">
      <w:pPr>
        <w:jc w:val="both"/>
        <w:rPr>
          <w:sz w:val="24"/>
        </w:rPr>
      </w:pPr>
      <w:r>
        <w:rPr>
          <w:noProof/>
          <w:sz w:val="24"/>
          <w:lang w:eastAsia="de-DE"/>
        </w:rPr>
        <w:lastRenderedPageBreak/>
        <w:pict>
          <v:rect id="_x0000_s1049" style="position:absolute;left:0;text-align:left;margin-left:-3.55pt;margin-top:93.75pt;width:384.3pt;height:103.8pt;z-index:251692032" filled="f"/>
        </w:pict>
      </w:r>
      <w:r w:rsidR="00FC3C29">
        <w:rPr>
          <w:sz w:val="24"/>
        </w:rPr>
        <w:t xml:space="preserve">Außerdem wird der Solver </w:t>
      </w:r>
      <w:r w:rsidR="009A0716">
        <w:rPr>
          <w:sz w:val="24"/>
        </w:rPr>
        <w:t>durch eine</w:t>
      </w:r>
      <w:r w:rsidR="0001702B">
        <w:rPr>
          <w:sz w:val="24"/>
        </w:rPr>
        <w:t xml:space="preserve"> „</w:t>
      </w:r>
      <w:r w:rsidR="00B23CE6">
        <w:rPr>
          <w:sz w:val="24"/>
        </w:rPr>
        <w:t>s</w:t>
      </w:r>
      <w:r w:rsidR="0001702B">
        <w:rPr>
          <w:sz w:val="24"/>
        </w:rPr>
        <w:t xml:space="preserve">olverCopy.bat-Datei“ </w:t>
      </w:r>
      <w:r w:rsidR="00FC3C29">
        <w:rPr>
          <w:sz w:val="24"/>
        </w:rPr>
        <w:t>in das angegebene Arbeitsverzeichnis kopiert, bei dessen Pfad jedoch</w:t>
      </w:r>
      <w:r w:rsidR="00BE3F1A">
        <w:rPr>
          <w:sz w:val="24"/>
        </w:rPr>
        <w:t xml:space="preserve"> nicht abgefangen wird, wenn in dem Pfad ein Leerzeichen angegeben sein sollte.</w:t>
      </w:r>
      <w:r w:rsidR="005E2985">
        <w:rPr>
          <w:sz w:val="24"/>
        </w:rPr>
        <w:t xml:space="preserve"> Dies lässt sich umsetzen, in dem man den übergebenen Pfad zum Arbeitsverzeichnis in „“ setzt, welches Feature wir in unser nachfolgenden Umsetzung konkret um realisiert haben.</w:t>
      </w:r>
    </w:p>
    <w:p w:rsidR="009A0716" w:rsidRPr="003863D6" w:rsidRDefault="005A6409" w:rsidP="003863D6">
      <w:pPr>
        <w:rPr>
          <w:sz w:val="24"/>
        </w:rPr>
      </w:pPr>
      <w:r>
        <w:rPr>
          <w:noProof/>
          <w:sz w:val="24"/>
          <w:lang w:eastAsia="de-DE"/>
        </w:rPr>
        <w:drawing>
          <wp:anchor distT="0" distB="0" distL="114300" distR="114300" simplePos="0" relativeHeight="251685888" behindDoc="1" locked="0" layoutInCell="1" allowOverlap="1">
            <wp:simplePos x="0" y="0"/>
            <wp:positionH relativeFrom="column">
              <wp:posOffset>9525</wp:posOffset>
            </wp:positionH>
            <wp:positionV relativeFrom="paragraph">
              <wp:posOffset>51435</wp:posOffset>
            </wp:positionV>
            <wp:extent cx="4751070" cy="936625"/>
            <wp:effectExtent l="19050" t="19050" r="11430" b="15875"/>
            <wp:wrapTight wrapText="bothSides">
              <wp:wrapPolygon edited="0">
                <wp:start x="-87" y="-439"/>
                <wp:lineTo x="-87" y="21966"/>
                <wp:lineTo x="21652" y="21966"/>
                <wp:lineTo x="21652" y="-439"/>
                <wp:lineTo x="-87" y="-439"/>
              </wp:wrapPolygon>
            </wp:wrapTight>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751070" cy="936625"/>
                    </a:xfrm>
                    <a:prstGeom prst="rect">
                      <a:avLst/>
                    </a:prstGeom>
                    <a:noFill/>
                    <a:ln w="9525">
                      <a:solidFill>
                        <a:schemeClr val="tx1"/>
                      </a:solidFill>
                      <a:miter lim="800000"/>
                      <a:headEnd/>
                      <a:tailEnd/>
                    </a:ln>
                  </pic:spPr>
                </pic:pic>
              </a:graphicData>
            </a:graphic>
          </wp:anchor>
        </w:drawing>
      </w:r>
    </w:p>
    <w:p w:rsidR="003863D6" w:rsidRDefault="003863D6" w:rsidP="000B0E17">
      <w:pPr>
        <w:pStyle w:val="berschrift1"/>
      </w:pPr>
    </w:p>
    <w:p w:rsidR="005A6409" w:rsidRDefault="005A6409" w:rsidP="005A6409"/>
    <w:p w:rsidR="005A6409" w:rsidRDefault="005A6409" w:rsidP="005A6409">
      <w:pPr>
        <w:pStyle w:val="Beschriftung"/>
      </w:pPr>
      <w:bookmarkStart w:id="12" w:name="_Toc359762922"/>
      <w:r>
        <w:t xml:space="preserve">Abbildung </w:t>
      </w:r>
      <w:fldSimple w:instr=" SEQ Abbildung \* ARABIC ">
        <w:r w:rsidR="001E160A">
          <w:rPr>
            <w:noProof/>
          </w:rPr>
          <w:t>8</w:t>
        </w:r>
      </w:fldSimple>
      <w:r>
        <w:t>: Alte "solverCopy.bat-Datei"</w:t>
      </w:r>
      <w:r>
        <w:rPr>
          <w:rStyle w:val="Funotenzeichen"/>
        </w:rPr>
        <w:footnoteReference w:id="9"/>
      </w:r>
      <w:bookmarkEnd w:id="12"/>
    </w:p>
    <w:p w:rsidR="003A649D" w:rsidRDefault="003A649D" w:rsidP="00D618B8">
      <w:pPr>
        <w:rPr>
          <w:sz w:val="24"/>
        </w:rPr>
      </w:pPr>
    </w:p>
    <w:p w:rsidR="00D618B8" w:rsidRDefault="003D7D4D" w:rsidP="00EB170C">
      <w:pPr>
        <w:jc w:val="both"/>
        <w:rPr>
          <w:sz w:val="24"/>
        </w:rPr>
      </w:pPr>
      <w:r>
        <w:rPr>
          <w:noProof/>
          <w:sz w:val="24"/>
          <w:lang w:eastAsia="de-DE"/>
        </w:rPr>
        <w:pict>
          <v:rect id="_x0000_s1050" style="position:absolute;left:0;text-align:left;margin-left:-9.15pt;margin-top:78.8pt;width:497.45pt;height:267.4pt;z-index:251693056" filled="f"/>
        </w:pict>
      </w:r>
      <w:r w:rsidR="000851E2">
        <w:rPr>
          <w:noProof/>
          <w:sz w:val="24"/>
          <w:lang w:eastAsia="de-DE"/>
        </w:rPr>
        <w:drawing>
          <wp:anchor distT="0" distB="0" distL="114300" distR="114300" simplePos="0" relativeHeight="251659263" behindDoc="1" locked="0" layoutInCell="1" allowOverlap="1">
            <wp:simplePos x="0" y="0"/>
            <wp:positionH relativeFrom="column">
              <wp:posOffset>-85725</wp:posOffset>
            </wp:positionH>
            <wp:positionV relativeFrom="paragraph">
              <wp:posOffset>1043305</wp:posOffset>
            </wp:positionV>
            <wp:extent cx="6239510" cy="2830195"/>
            <wp:effectExtent l="19050" t="19050" r="27940" b="27305"/>
            <wp:wrapTight wrapText="bothSides">
              <wp:wrapPolygon edited="0">
                <wp:start x="-66" y="-145"/>
                <wp:lineTo x="-66" y="21808"/>
                <wp:lineTo x="21697" y="21808"/>
                <wp:lineTo x="21697" y="-145"/>
                <wp:lineTo x="-66" y="-145"/>
              </wp:wrapPolygon>
            </wp:wrapTight>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6239510" cy="2830195"/>
                    </a:xfrm>
                    <a:prstGeom prst="rect">
                      <a:avLst/>
                    </a:prstGeom>
                    <a:noFill/>
                    <a:ln w="9525">
                      <a:solidFill>
                        <a:schemeClr val="tx1"/>
                      </a:solidFill>
                      <a:miter lim="800000"/>
                      <a:headEnd/>
                      <a:tailEnd/>
                    </a:ln>
                  </pic:spPr>
                </pic:pic>
              </a:graphicData>
            </a:graphic>
          </wp:anchor>
        </w:drawing>
      </w:r>
      <w:r>
        <w:rPr>
          <w:noProof/>
          <w:sz w:val="24"/>
          <w:lang w:eastAsia="de-DE"/>
        </w:rPr>
        <w:pict>
          <v:rect id="_x0000_s1044" style="position:absolute;left:0;text-align:left;margin-left:-2.6pt;margin-top:180.8pt;width:285.2pt;height:20.55pt;z-index:251686912;mso-position-horizontal-relative:text;mso-position-vertical-relative:text" filled="f" strokecolor="red" strokeweight="1pt"/>
        </w:pict>
      </w:r>
      <w:r w:rsidR="00D618B8" w:rsidRPr="00D618B8">
        <w:rPr>
          <w:sz w:val="24"/>
        </w:rPr>
        <w:t xml:space="preserve">Ein </w:t>
      </w:r>
      <w:r w:rsidR="00D618B8">
        <w:rPr>
          <w:sz w:val="24"/>
        </w:rPr>
        <w:t>weiterer Fehler stellt der Aufruf des Solvers über die „bat.Datei“ dar</w:t>
      </w:r>
      <w:r w:rsidR="005F0E6D">
        <w:rPr>
          <w:sz w:val="24"/>
        </w:rPr>
        <w:t>. Dieser erfolgt über die „Solver.pif-Datei“, welche jedoch nicht existent ist. Der eigentliche Aufruf sollte über die „Solver.bat-Datei“ erfolgen, die jedoch auch noch angepasst werden müsste, da sie ja, wie bereits erwähnt, fehlerhaft ist.</w:t>
      </w:r>
    </w:p>
    <w:p w:rsidR="000851E2" w:rsidRDefault="000851E2" w:rsidP="00FF0B83">
      <w:pPr>
        <w:pStyle w:val="Beschriftung"/>
      </w:pPr>
    </w:p>
    <w:p w:rsidR="00FF0B83" w:rsidRDefault="00FF0B83" w:rsidP="00FF0B83">
      <w:pPr>
        <w:pStyle w:val="Beschriftung"/>
        <w:rPr>
          <w:sz w:val="24"/>
        </w:rPr>
      </w:pPr>
      <w:bookmarkStart w:id="13" w:name="_Toc359762923"/>
      <w:r>
        <w:t xml:space="preserve">Abbildung </w:t>
      </w:r>
      <w:fldSimple w:instr=" SEQ Abbildung \* ARABIC ">
        <w:r w:rsidR="001E160A">
          <w:rPr>
            <w:noProof/>
          </w:rPr>
          <w:t>9</w:t>
        </w:r>
      </w:fldSimple>
      <w:r>
        <w:t>: Alte JAVA-Klasse "LP_Solve.java" mit Solveraufruf</w:t>
      </w:r>
      <w:r w:rsidR="00BD7B0B">
        <w:rPr>
          <w:rStyle w:val="Funotenzeichen"/>
        </w:rPr>
        <w:footnoteReference w:id="10"/>
      </w:r>
      <w:bookmarkEnd w:id="13"/>
    </w:p>
    <w:p w:rsidR="000851E2" w:rsidRDefault="000851E2" w:rsidP="000851E2">
      <w:pPr>
        <w:rPr>
          <w:sz w:val="24"/>
        </w:rPr>
      </w:pPr>
    </w:p>
    <w:p w:rsidR="000851E2" w:rsidRDefault="000851E2" w:rsidP="00EB170C">
      <w:pPr>
        <w:jc w:val="both"/>
        <w:rPr>
          <w:sz w:val="24"/>
        </w:rPr>
      </w:pPr>
      <w:r>
        <w:rPr>
          <w:sz w:val="24"/>
        </w:rPr>
        <w:t>Analog dazu kann der Solver „MOPS“ nicht angesteuert werden, da sowohl der hinterlegte Pfad in der „path.ini-Datei“ als auch der Default-Pfad falsch sind.</w:t>
      </w:r>
    </w:p>
    <w:p w:rsidR="005F0E6D" w:rsidRPr="00D618B8" w:rsidRDefault="005F0E6D" w:rsidP="00D618B8">
      <w:pPr>
        <w:rPr>
          <w:sz w:val="24"/>
        </w:rPr>
      </w:pPr>
    </w:p>
    <w:p w:rsidR="000B0E17" w:rsidRDefault="000B0E17" w:rsidP="000B0E17">
      <w:pPr>
        <w:pStyle w:val="berschrift1"/>
      </w:pPr>
      <w:bookmarkStart w:id="14" w:name="_Toc359762899"/>
      <w:r>
        <w:lastRenderedPageBreak/>
        <w:t>3. Commitment (Zielsetzung)</w:t>
      </w:r>
      <w:bookmarkEnd w:id="14"/>
    </w:p>
    <w:p w:rsidR="000B0E17" w:rsidRDefault="000B0E17" w:rsidP="000B0E17"/>
    <w:p w:rsidR="000B0E17" w:rsidRPr="00427B7B" w:rsidRDefault="006D59CD" w:rsidP="00932499">
      <w:pPr>
        <w:jc w:val="both"/>
        <w:rPr>
          <w:sz w:val="24"/>
        </w:rPr>
      </w:pPr>
      <w:r w:rsidRPr="00427B7B">
        <w:rPr>
          <w:sz w:val="24"/>
        </w:rPr>
        <w:t xml:space="preserve">An dieser Stelle werden wir einen Überblick über </w:t>
      </w:r>
      <w:r w:rsidR="00781937">
        <w:rPr>
          <w:sz w:val="24"/>
        </w:rPr>
        <w:t xml:space="preserve">unser </w:t>
      </w:r>
      <w:r w:rsidRPr="00427B7B">
        <w:rPr>
          <w:sz w:val="24"/>
        </w:rPr>
        <w:t xml:space="preserve">Commitment für das ausgewählte Tool „Standortplanung“ geben, das gleichzeitig auch unsere Zielsetzung </w:t>
      </w:r>
      <w:r w:rsidR="009D29C2">
        <w:rPr>
          <w:sz w:val="24"/>
        </w:rPr>
        <w:t xml:space="preserve">sowie den Project Scope </w:t>
      </w:r>
      <w:r w:rsidRPr="00427B7B">
        <w:rPr>
          <w:sz w:val="24"/>
        </w:rPr>
        <w:t>markiert.</w:t>
      </w:r>
    </w:p>
    <w:p w:rsidR="000B0E17" w:rsidRDefault="000B7CF2" w:rsidP="00932499">
      <w:pPr>
        <w:jc w:val="both"/>
        <w:rPr>
          <w:sz w:val="24"/>
        </w:rPr>
      </w:pPr>
      <w:r w:rsidRPr="00EF197F">
        <w:rPr>
          <w:sz w:val="24"/>
        </w:rPr>
        <w:t xml:space="preserve">Ausgehend von der Ist-Analyse </w:t>
      </w:r>
      <w:r w:rsidR="004C7C35" w:rsidRPr="00EF197F">
        <w:rPr>
          <w:sz w:val="24"/>
        </w:rPr>
        <w:t xml:space="preserve">haben wir </w:t>
      </w:r>
      <w:r w:rsidR="00E34024" w:rsidRPr="00EF197F">
        <w:rPr>
          <w:sz w:val="24"/>
        </w:rPr>
        <w:t xml:space="preserve">es </w:t>
      </w:r>
      <w:r w:rsidR="004C7C35" w:rsidRPr="00EF197F">
        <w:rPr>
          <w:sz w:val="24"/>
        </w:rPr>
        <w:t>uns zum Ziel gesetzt, das Tool für die Windows 7 –Systeme (32 Bit / 64 Bit) kompatibel zu gestalten.</w:t>
      </w:r>
      <w:r w:rsidR="00E34024" w:rsidRPr="00EF197F">
        <w:rPr>
          <w:sz w:val="24"/>
        </w:rPr>
        <w:t xml:space="preserve"> Desweiteren dokumentieren wir unsere Vorgehensweise sowie das Testing in Form dieser Ausarbeitung.</w:t>
      </w:r>
      <w:r w:rsidR="00772B09" w:rsidRPr="00EF197F">
        <w:rPr>
          <w:sz w:val="24"/>
        </w:rPr>
        <w:t xml:space="preserve"> Zudem machen wir es uns zur Aufgabe, einen eingesetzten Solver richtig anzusteuern, um die optimalen Standorte in Abhängigkeit der eingegebenen Daten berechnen zu können.</w:t>
      </w:r>
      <w:r w:rsidR="007357F2">
        <w:rPr>
          <w:sz w:val="24"/>
        </w:rPr>
        <w:t xml:space="preserve"> Zusätzlich sollen die Solverpfade in der laufenden Anwendung dynamisch durch den Nutzer angepasst werden können.</w:t>
      </w:r>
      <w:r w:rsidR="009235F5">
        <w:rPr>
          <w:sz w:val="24"/>
        </w:rPr>
        <w:t xml:space="preserve"> Außerdem </w:t>
      </w:r>
      <w:r w:rsidR="006E7985">
        <w:rPr>
          <w:sz w:val="24"/>
        </w:rPr>
        <w:t>soll die Möglichkeit gegeben sein, die Anzahl der Standorte in einer asymmetrischen Matrix angeben zu können.</w:t>
      </w:r>
      <w:r w:rsidR="00CE7C64">
        <w:rPr>
          <w:sz w:val="24"/>
        </w:rPr>
        <w:t xml:space="preserve"> Abschließend verpflichten wir uns dazu, die GUI sowie das „Look and Feel“ für eine bessere Usability anzupassen.</w:t>
      </w:r>
    </w:p>
    <w:p w:rsidR="00237B65" w:rsidRPr="00EF197F" w:rsidRDefault="00237B65" w:rsidP="00932499">
      <w:pPr>
        <w:jc w:val="both"/>
        <w:rPr>
          <w:sz w:val="24"/>
        </w:rPr>
      </w:pPr>
      <w:r>
        <w:rPr>
          <w:sz w:val="24"/>
        </w:rPr>
        <w:t>Das eingereichte Commitment kann jederzeit in dem Dokument „Klemens_Thoma-Commitment_StandortplanungSS13.docx“ eingesehen werden.</w:t>
      </w:r>
    </w:p>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 w:rsidR="00692562" w:rsidRDefault="00692562" w:rsidP="000B0E17"/>
    <w:p w:rsidR="000B0E17" w:rsidRDefault="000B0E17" w:rsidP="000B0E17"/>
    <w:p w:rsidR="000B0E17" w:rsidRDefault="000B0E17" w:rsidP="000B0E17"/>
    <w:p w:rsidR="000B0E17" w:rsidRDefault="000B0E17" w:rsidP="000B0E17"/>
    <w:p w:rsidR="000B0E17" w:rsidRDefault="000B0E17" w:rsidP="000B0E17"/>
    <w:p w:rsidR="000B0E17" w:rsidRDefault="000B0E17" w:rsidP="000B0E17">
      <w:pPr>
        <w:pStyle w:val="berschrift1"/>
      </w:pPr>
      <w:bookmarkStart w:id="15" w:name="_Toc359762900"/>
      <w:r>
        <w:lastRenderedPageBreak/>
        <w:t>4. Umsetzung</w:t>
      </w:r>
      <w:bookmarkEnd w:id="15"/>
    </w:p>
    <w:p w:rsidR="001B7602" w:rsidRDefault="001B7602" w:rsidP="001B7602"/>
    <w:p w:rsidR="00385D5F" w:rsidRDefault="00385D5F" w:rsidP="00385D5F">
      <w:pPr>
        <w:pStyle w:val="berschrift2"/>
      </w:pPr>
      <w:bookmarkStart w:id="16" w:name="_Toc359762901"/>
      <w:r>
        <w:t>4.1. GUI</w:t>
      </w:r>
      <w:bookmarkEnd w:id="16"/>
    </w:p>
    <w:p w:rsidR="00385D5F" w:rsidRPr="00385D5F" w:rsidRDefault="00385D5F" w:rsidP="00385D5F"/>
    <w:p w:rsidR="00385D5F" w:rsidRPr="00B34B52" w:rsidRDefault="003D7D4D" w:rsidP="00385D5F">
      <w:pPr>
        <w:jc w:val="both"/>
        <w:rPr>
          <w:sz w:val="24"/>
          <w:szCs w:val="24"/>
        </w:rPr>
      </w:pPr>
      <w:r>
        <w:rPr>
          <w:noProof/>
          <w:sz w:val="24"/>
          <w:szCs w:val="24"/>
          <w:lang w:eastAsia="de-DE"/>
        </w:rPr>
        <w:pict>
          <v:rect id="_x0000_s1051" style="position:absolute;left:0;text-align:left;margin-left:-3.7pt;margin-top:144.8pt;width:457.25pt;height:364.7pt;z-index:251707392" filled="f"/>
        </w:pict>
      </w:r>
      <w:r w:rsidR="00385D5F">
        <w:rPr>
          <w:noProof/>
          <w:sz w:val="24"/>
          <w:szCs w:val="24"/>
          <w:lang w:eastAsia="de-DE"/>
        </w:rPr>
        <w:drawing>
          <wp:anchor distT="0" distB="0" distL="114300" distR="114300" simplePos="0" relativeHeight="251697152" behindDoc="1" locked="0" layoutInCell="1" allowOverlap="1">
            <wp:simplePos x="0" y="0"/>
            <wp:positionH relativeFrom="column">
              <wp:posOffset>-13970</wp:posOffset>
            </wp:positionH>
            <wp:positionV relativeFrom="paragraph">
              <wp:posOffset>1898015</wp:posOffset>
            </wp:positionV>
            <wp:extent cx="5740400" cy="4120515"/>
            <wp:effectExtent l="19050" t="0" r="0" b="0"/>
            <wp:wrapTight wrapText="bothSides">
              <wp:wrapPolygon edited="0">
                <wp:start x="-72" y="0"/>
                <wp:lineTo x="-72" y="21470"/>
                <wp:lineTo x="21576" y="21470"/>
                <wp:lineTo x="21576" y="0"/>
                <wp:lineTo x="-72" y="0"/>
              </wp:wrapPolygon>
            </wp:wrapTight>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0400" cy="4120515"/>
                    </a:xfrm>
                    <a:prstGeom prst="rect">
                      <a:avLst/>
                    </a:prstGeom>
                    <a:noFill/>
                    <a:ln>
                      <a:noFill/>
                    </a:ln>
                  </pic:spPr>
                </pic:pic>
              </a:graphicData>
            </a:graphic>
          </wp:anchor>
        </w:drawing>
      </w:r>
      <w:r w:rsidR="00385D5F" w:rsidRPr="00B34B52">
        <w:rPr>
          <w:sz w:val="24"/>
          <w:szCs w:val="24"/>
        </w:rPr>
        <w:t>Na</w:t>
      </w:r>
      <w:r w:rsidR="00385D5F">
        <w:rPr>
          <w:sz w:val="24"/>
          <w:szCs w:val="24"/>
        </w:rPr>
        <w:t xml:space="preserve">ch erfolgreicher Fehleranalyse </w:t>
      </w:r>
      <w:r w:rsidR="00385D5F" w:rsidRPr="00B34B52">
        <w:rPr>
          <w:sz w:val="24"/>
          <w:szCs w:val="24"/>
        </w:rPr>
        <w:t>haben wir uns zuerst überlegt, ob wir weiter auf der vorhandenen GUI aufbauen oder doch lieber eine neue GUI gestalten. Wir haben uns für die neue GUI entschieden, da wir erstens Elemente aus der alten GUI hätten löschen müssten und danach fast komplett die GUI leer war und zweitens das „Look and</w:t>
      </w:r>
      <w:r w:rsidR="00385D5F">
        <w:rPr>
          <w:sz w:val="24"/>
          <w:szCs w:val="24"/>
        </w:rPr>
        <w:t xml:space="preserve"> </w:t>
      </w:r>
      <w:r w:rsidR="00385D5F" w:rsidRPr="00B34B52">
        <w:rPr>
          <w:sz w:val="24"/>
          <w:szCs w:val="24"/>
        </w:rPr>
        <w:t>Feel“ aus einer früheren Zeit entsprach und nicht Windows 7 gerecht wurde.</w:t>
      </w:r>
      <w:r w:rsidR="00385D5F">
        <w:rPr>
          <w:sz w:val="24"/>
          <w:szCs w:val="24"/>
        </w:rPr>
        <w:t xml:space="preserve"> </w:t>
      </w:r>
      <w:r w:rsidR="00385D5F" w:rsidRPr="00B34B52">
        <w:rPr>
          <w:sz w:val="24"/>
          <w:szCs w:val="24"/>
        </w:rPr>
        <w:t xml:space="preserve">Desweiteren war </w:t>
      </w:r>
      <w:r w:rsidR="00385D5F">
        <w:rPr>
          <w:sz w:val="24"/>
          <w:szCs w:val="24"/>
        </w:rPr>
        <w:t xml:space="preserve">es Teil </w:t>
      </w:r>
      <w:r w:rsidR="00385D5F" w:rsidRPr="00B34B52">
        <w:rPr>
          <w:sz w:val="24"/>
          <w:szCs w:val="24"/>
        </w:rPr>
        <w:t>unser</w:t>
      </w:r>
      <w:r w:rsidR="00385D5F">
        <w:rPr>
          <w:sz w:val="24"/>
          <w:szCs w:val="24"/>
        </w:rPr>
        <w:t xml:space="preserve">es </w:t>
      </w:r>
      <w:r w:rsidR="00385D5F" w:rsidRPr="00B34B52">
        <w:rPr>
          <w:sz w:val="24"/>
          <w:szCs w:val="24"/>
        </w:rPr>
        <w:t xml:space="preserve"> Commitment</w:t>
      </w:r>
      <w:r w:rsidR="00385D5F">
        <w:rPr>
          <w:sz w:val="24"/>
          <w:szCs w:val="24"/>
        </w:rPr>
        <w:t>s</w:t>
      </w:r>
      <w:r w:rsidR="00385D5F" w:rsidRPr="00B34B52">
        <w:rPr>
          <w:sz w:val="24"/>
          <w:szCs w:val="24"/>
        </w:rPr>
        <w:t xml:space="preserve"> für eine bessere Usability zu sorgen, was bedeut</w:t>
      </w:r>
      <w:r w:rsidR="00385D5F">
        <w:rPr>
          <w:sz w:val="24"/>
          <w:szCs w:val="24"/>
        </w:rPr>
        <w:t>et, neue GUI</w:t>
      </w:r>
      <w:r w:rsidR="00385D5F" w:rsidRPr="00B34B52">
        <w:rPr>
          <w:sz w:val="24"/>
          <w:szCs w:val="24"/>
        </w:rPr>
        <w:t>-Elemente, ne</w:t>
      </w:r>
      <w:r w:rsidR="00385D5F">
        <w:rPr>
          <w:sz w:val="24"/>
          <w:szCs w:val="24"/>
        </w:rPr>
        <w:t xml:space="preserve">ue Funktionen und Möglichkeiten, </w:t>
      </w:r>
      <w:r w:rsidR="00385D5F" w:rsidRPr="00B34B52">
        <w:rPr>
          <w:sz w:val="24"/>
          <w:szCs w:val="24"/>
        </w:rPr>
        <w:t>asymmetrische Aufgaben der Standort</w:t>
      </w:r>
      <w:r w:rsidR="00932499">
        <w:rPr>
          <w:sz w:val="24"/>
          <w:szCs w:val="24"/>
        </w:rPr>
        <w:t>planung leichter zu bewältigen.</w:t>
      </w:r>
    </w:p>
    <w:p w:rsidR="003F42DB" w:rsidRDefault="003F42DB" w:rsidP="00385D5F">
      <w:pPr>
        <w:pStyle w:val="Beschriftung"/>
      </w:pPr>
    </w:p>
    <w:p w:rsidR="00385D5F" w:rsidRDefault="00385D5F" w:rsidP="00385D5F">
      <w:pPr>
        <w:pStyle w:val="Beschriftung"/>
        <w:rPr>
          <w:sz w:val="24"/>
          <w:szCs w:val="24"/>
        </w:rPr>
      </w:pPr>
      <w:bookmarkStart w:id="17" w:name="_Toc359762924"/>
      <w:r>
        <w:t xml:space="preserve">Abbildung </w:t>
      </w:r>
      <w:fldSimple w:instr=" SEQ Abbildung \* ARABIC ">
        <w:r w:rsidR="001E160A">
          <w:rPr>
            <w:noProof/>
          </w:rPr>
          <w:t>10</w:t>
        </w:r>
      </w:fldSimple>
      <w:r>
        <w:t>: Umsetzung neue GUI</w:t>
      </w:r>
      <w:r>
        <w:rPr>
          <w:rStyle w:val="Funotenzeichen"/>
        </w:rPr>
        <w:footnoteReference w:id="11"/>
      </w:r>
      <w:bookmarkEnd w:id="17"/>
    </w:p>
    <w:p w:rsidR="00385D5F" w:rsidRPr="00D849CA" w:rsidRDefault="00751AC5" w:rsidP="00385D5F">
      <w:pPr>
        <w:jc w:val="both"/>
        <w:rPr>
          <w:sz w:val="24"/>
          <w:szCs w:val="24"/>
        </w:rPr>
      </w:pPr>
      <w:r>
        <w:rPr>
          <w:sz w:val="24"/>
          <w:szCs w:val="24"/>
        </w:rPr>
        <w:t>Im Folgenden möchten wir</w:t>
      </w:r>
      <w:r w:rsidR="00385D5F" w:rsidRPr="00D849CA">
        <w:rPr>
          <w:sz w:val="24"/>
          <w:szCs w:val="24"/>
        </w:rPr>
        <w:t xml:space="preserve"> zuerst anhand der neuen GUI zeigen, welche Erweiterungen hinzukamen und Ihnen kurz erläutern, wozu die Funktionen dienen. Danach werden wir tiefer einsteigen und alle Änderungen aufzeigen inkl. kleine</w:t>
      </w:r>
      <w:r>
        <w:rPr>
          <w:sz w:val="24"/>
          <w:szCs w:val="24"/>
        </w:rPr>
        <w:t>re</w:t>
      </w:r>
      <w:r w:rsidR="0026115A">
        <w:rPr>
          <w:sz w:val="24"/>
          <w:szCs w:val="24"/>
        </w:rPr>
        <w:t>r</w:t>
      </w:r>
      <w:r w:rsidR="00385D5F" w:rsidRPr="00D849CA">
        <w:rPr>
          <w:sz w:val="24"/>
          <w:szCs w:val="24"/>
        </w:rPr>
        <w:t xml:space="preserve"> Ausschnitte aus dem Quellcode.</w:t>
      </w:r>
    </w:p>
    <w:p w:rsidR="00385D5F" w:rsidRPr="00D849CA" w:rsidRDefault="00385D5F" w:rsidP="00385D5F">
      <w:pPr>
        <w:pStyle w:val="Listenabsatz"/>
        <w:numPr>
          <w:ilvl w:val="0"/>
          <w:numId w:val="2"/>
        </w:numPr>
        <w:jc w:val="both"/>
        <w:rPr>
          <w:sz w:val="24"/>
          <w:szCs w:val="24"/>
        </w:rPr>
      </w:pPr>
      <w:r w:rsidRPr="00D849CA">
        <w:rPr>
          <w:b/>
          <w:sz w:val="24"/>
          <w:szCs w:val="24"/>
        </w:rPr>
        <w:lastRenderedPageBreak/>
        <w:t>Menu-Einstellungen:</w:t>
      </w:r>
      <w:r w:rsidRPr="00D849CA">
        <w:rPr>
          <w:sz w:val="24"/>
          <w:szCs w:val="24"/>
        </w:rPr>
        <w:t xml:space="preserve"> Hier ist es nun möglich, die Solverpfade dynamisch anzugeben. Dies ermöglicht für den User mehr Möglich</w:t>
      </w:r>
      <w:r w:rsidR="001F1660">
        <w:rPr>
          <w:sz w:val="24"/>
          <w:szCs w:val="24"/>
        </w:rPr>
        <w:t xml:space="preserve">keiten, sowie lokal zu arbeiten, </w:t>
      </w:r>
      <w:r w:rsidRPr="00D849CA">
        <w:rPr>
          <w:sz w:val="24"/>
          <w:szCs w:val="24"/>
        </w:rPr>
        <w:t>durch die Angabe des Arbeitspfades und das ganze sogar partitionsübergreifend zu gestalten.</w:t>
      </w:r>
    </w:p>
    <w:p w:rsidR="00385D5F" w:rsidRPr="00D849CA" w:rsidRDefault="00385D5F" w:rsidP="00385D5F">
      <w:pPr>
        <w:pStyle w:val="Listenabsatz"/>
        <w:numPr>
          <w:ilvl w:val="0"/>
          <w:numId w:val="2"/>
        </w:numPr>
        <w:jc w:val="both"/>
        <w:rPr>
          <w:sz w:val="24"/>
          <w:szCs w:val="24"/>
        </w:rPr>
      </w:pPr>
      <w:r w:rsidRPr="00D849CA">
        <w:rPr>
          <w:b/>
          <w:sz w:val="24"/>
          <w:szCs w:val="24"/>
        </w:rPr>
        <w:t>Menu-Buttons</w:t>
      </w:r>
      <w:r w:rsidRPr="00D849CA">
        <w:rPr>
          <w:sz w:val="24"/>
          <w:szCs w:val="24"/>
        </w:rPr>
        <w:t>: Es wurden Buttons (Solvereinstellung, Solverauswahl (LP,</w:t>
      </w:r>
      <w:r w:rsidR="001F1660">
        <w:rPr>
          <w:sz w:val="24"/>
          <w:szCs w:val="24"/>
        </w:rPr>
        <w:t xml:space="preserve"> Mops)) in die GUI hinzugefügt, </w:t>
      </w:r>
      <w:r w:rsidRPr="00D849CA">
        <w:rPr>
          <w:sz w:val="24"/>
          <w:szCs w:val="24"/>
        </w:rPr>
        <w:t>um schneller arbeiten zu können.</w:t>
      </w:r>
    </w:p>
    <w:p w:rsidR="00385D5F" w:rsidRPr="00D849CA" w:rsidRDefault="00385D5F" w:rsidP="00385D5F">
      <w:pPr>
        <w:pStyle w:val="Listenabsatz"/>
        <w:numPr>
          <w:ilvl w:val="0"/>
          <w:numId w:val="2"/>
        </w:numPr>
        <w:jc w:val="both"/>
        <w:rPr>
          <w:sz w:val="24"/>
          <w:szCs w:val="24"/>
        </w:rPr>
      </w:pPr>
      <w:r w:rsidRPr="00D849CA">
        <w:rPr>
          <w:b/>
          <w:sz w:val="24"/>
          <w:szCs w:val="24"/>
        </w:rPr>
        <w:t>Asymmetrische Matrix:</w:t>
      </w:r>
      <w:r w:rsidR="001F1660">
        <w:rPr>
          <w:b/>
          <w:sz w:val="24"/>
          <w:szCs w:val="24"/>
        </w:rPr>
        <w:t xml:space="preserve"> </w:t>
      </w:r>
      <w:r w:rsidRPr="00D849CA">
        <w:rPr>
          <w:sz w:val="24"/>
          <w:szCs w:val="24"/>
        </w:rPr>
        <w:t>D</w:t>
      </w:r>
      <w:r w:rsidR="001F1660">
        <w:rPr>
          <w:sz w:val="24"/>
          <w:szCs w:val="24"/>
        </w:rPr>
        <w:t xml:space="preserve">er User hat nun die Möglichkeit, </w:t>
      </w:r>
      <w:r w:rsidRPr="00D849CA">
        <w:rPr>
          <w:sz w:val="24"/>
          <w:szCs w:val="24"/>
        </w:rPr>
        <w:t>asymmetrische Matrizen zu erstellen. Bei vielen Standortplanung</w:t>
      </w:r>
      <w:r w:rsidR="001F1660">
        <w:rPr>
          <w:sz w:val="24"/>
          <w:szCs w:val="24"/>
        </w:rPr>
        <w:t>en</w:t>
      </w:r>
      <w:r w:rsidRPr="00D849CA">
        <w:rPr>
          <w:sz w:val="24"/>
          <w:szCs w:val="24"/>
        </w:rPr>
        <w:t xml:space="preserve"> ist dies relevant (siehe Übungsaufgaben in der Veranstaltung </w:t>
      </w:r>
      <w:r w:rsidR="001F1660">
        <w:rPr>
          <w:sz w:val="24"/>
          <w:szCs w:val="24"/>
        </w:rPr>
        <w:t>„</w:t>
      </w:r>
      <w:r w:rsidRPr="00D849CA">
        <w:rPr>
          <w:sz w:val="24"/>
          <w:szCs w:val="24"/>
        </w:rPr>
        <w:t>Operation</w:t>
      </w:r>
      <w:r w:rsidR="001F1660">
        <w:rPr>
          <w:sz w:val="24"/>
          <w:szCs w:val="24"/>
        </w:rPr>
        <w:t>s</w:t>
      </w:r>
      <w:r w:rsidRPr="00D849CA">
        <w:rPr>
          <w:sz w:val="24"/>
          <w:szCs w:val="24"/>
        </w:rPr>
        <w:t xml:space="preserve"> Re</w:t>
      </w:r>
      <w:r>
        <w:rPr>
          <w:sz w:val="24"/>
          <w:szCs w:val="24"/>
        </w:rPr>
        <w:t>search</w:t>
      </w:r>
      <w:r w:rsidR="001F1660">
        <w:rPr>
          <w:sz w:val="24"/>
          <w:szCs w:val="24"/>
        </w:rPr>
        <w:t>“</w:t>
      </w:r>
      <w:r>
        <w:rPr>
          <w:sz w:val="24"/>
          <w:szCs w:val="24"/>
        </w:rPr>
        <w:t xml:space="preserve"> bei Prof. Dr. Herr Grütz</w:t>
      </w:r>
      <w:r w:rsidRPr="00D849CA">
        <w:rPr>
          <w:sz w:val="24"/>
          <w:szCs w:val="24"/>
        </w:rPr>
        <w:t>).</w:t>
      </w:r>
    </w:p>
    <w:p w:rsidR="00385D5F" w:rsidRPr="00D849CA" w:rsidRDefault="00385D5F" w:rsidP="00385D5F">
      <w:pPr>
        <w:pStyle w:val="Listenabsatz"/>
        <w:numPr>
          <w:ilvl w:val="0"/>
          <w:numId w:val="2"/>
        </w:numPr>
        <w:jc w:val="both"/>
        <w:rPr>
          <w:sz w:val="24"/>
          <w:szCs w:val="24"/>
        </w:rPr>
      </w:pPr>
      <w:r w:rsidRPr="00D849CA">
        <w:rPr>
          <w:b/>
          <w:sz w:val="24"/>
          <w:szCs w:val="24"/>
        </w:rPr>
        <w:t>Registerkarte:</w:t>
      </w:r>
      <w:r w:rsidRPr="00D849CA">
        <w:rPr>
          <w:sz w:val="24"/>
          <w:szCs w:val="24"/>
        </w:rPr>
        <w:t xml:space="preserve"> Das Hauptgeschehen ist nun in einer Registerkarte verteilt. Hier befinden sich die Punkte </w:t>
      </w:r>
      <w:r w:rsidRPr="00D849CA">
        <w:rPr>
          <w:i/>
          <w:sz w:val="24"/>
          <w:szCs w:val="24"/>
        </w:rPr>
        <w:t>Matrix</w:t>
      </w:r>
      <w:r w:rsidRPr="00D849CA">
        <w:rPr>
          <w:sz w:val="24"/>
          <w:szCs w:val="24"/>
        </w:rPr>
        <w:t xml:space="preserve">, welches zur Eingabe dient, </w:t>
      </w:r>
      <w:r w:rsidRPr="00D849CA">
        <w:rPr>
          <w:i/>
          <w:sz w:val="24"/>
          <w:szCs w:val="24"/>
        </w:rPr>
        <w:t>Restriktionen</w:t>
      </w:r>
      <w:r w:rsidRPr="00D849CA">
        <w:rPr>
          <w:sz w:val="24"/>
          <w:szCs w:val="24"/>
        </w:rPr>
        <w:t xml:space="preserve">, </w:t>
      </w:r>
      <w:r w:rsidRPr="00D849CA">
        <w:rPr>
          <w:i/>
          <w:sz w:val="24"/>
          <w:szCs w:val="24"/>
        </w:rPr>
        <w:t>Solverausgabe</w:t>
      </w:r>
      <w:r w:rsidRPr="00D849CA">
        <w:rPr>
          <w:sz w:val="24"/>
          <w:szCs w:val="24"/>
        </w:rPr>
        <w:t xml:space="preserve"> und </w:t>
      </w:r>
      <w:r w:rsidRPr="00D849CA">
        <w:rPr>
          <w:i/>
          <w:sz w:val="24"/>
          <w:szCs w:val="24"/>
        </w:rPr>
        <w:t>Lösung</w:t>
      </w:r>
      <w:r w:rsidRPr="00D849CA">
        <w:rPr>
          <w:sz w:val="24"/>
          <w:szCs w:val="24"/>
        </w:rPr>
        <w:t>, in dem sich das Ergebnis der Berechnung befindet.</w:t>
      </w:r>
    </w:p>
    <w:p w:rsidR="00385D5F" w:rsidRPr="00D849CA" w:rsidRDefault="00385D5F" w:rsidP="00385D5F">
      <w:pPr>
        <w:pStyle w:val="Listenabsatz"/>
        <w:numPr>
          <w:ilvl w:val="0"/>
          <w:numId w:val="2"/>
        </w:numPr>
        <w:jc w:val="both"/>
        <w:rPr>
          <w:sz w:val="24"/>
          <w:szCs w:val="24"/>
        </w:rPr>
      </w:pPr>
      <w:r w:rsidRPr="00D849CA">
        <w:rPr>
          <w:b/>
          <w:sz w:val="24"/>
          <w:szCs w:val="24"/>
        </w:rPr>
        <w:t>Restriktionen:</w:t>
      </w:r>
      <w:r w:rsidRPr="00D849CA">
        <w:rPr>
          <w:sz w:val="24"/>
          <w:szCs w:val="24"/>
        </w:rPr>
        <w:t xml:space="preserve"> Da es sich um ein Operation</w:t>
      </w:r>
      <w:r w:rsidR="00CF3942">
        <w:rPr>
          <w:sz w:val="24"/>
          <w:szCs w:val="24"/>
        </w:rPr>
        <w:t>s Research-</w:t>
      </w:r>
      <w:r w:rsidRPr="00D849CA">
        <w:rPr>
          <w:sz w:val="24"/>
          <w:szCs w:val="24"/>
        </w:rPr>
        <w:t>Tool handelt, gehören natürlich auch Restriktionen dazu. Hier findet der User die Restriktionen, die anhand der Matrix bzw. der Eingabe gebildet werden.</w:t>
      </w:r>
    </w:p>
    <w:p w:rsidR="00385D5F" w:rsidRPr="00D849CA" w:rsidRDefault="00385D5F" w:rsidP="00385D5F">
      <w:pPr>
        <w:pStyle w:val="Listenabsatz"/>
        <w:numPr>
          <w:ilvl w:val="0"/>
          <w:numId w:val="2"/>
        </w:numPr>
        <w:jc w:val="both"/>
        <w:rPr>
          <w:sz w:val="24"/>
          <w:szCs w:val="24"/>
        </w:rPr>
      </w:pPr>
      <w:r w:rsidRPr="00D849CA">
        <w:rPr>
          <w:b/>
          <w:sz w:val="24"/>
          <w:szCs w:val="24"/>
        </w:rPr>
        <w:t>Solverausgabe:</w:t>
      </w:r>
      <w:r w:rsidRPr="00D849CA">
        <w:rPr>
          <w:sz w:val="24"/>
          <w:szCs w:val="24"/>
        </w:rPr>
        <w:t xml:space="preserve"> Das Programm ist momentan </w:t>
      </w:r>
      <w:r w:rsidR="00CF3942">
        <w:rPr>
          <w:sz w:val="24"/>
          <w:szCs w:val="24"/>
        </w:rPr>
        <w:t>mit 2 fertigen Solver (MOPS</w:t>
      </w:r>
      <w:r w:rsidRPr="00D849CA">
        <w:rPr>
          <w:sz w:val="24"/>
          <w:szCs w:val="24"/>
        </w:rPr>
        <w:t xml:space="preserve"> und LP) gekoppelt, die die Berechnung durchführen. In diesem Register ist die komplette Ausgabe des ausgewählten Solvers hinterlegt.</w:t>
      </w:r>
    </w:p>
    <w:p w:rsidR="00385D5F" w:rsidRPr="00D849CA" w:rsidRDefault="00385D5F" w:rsidP="00385D5F">
      <w:pPr>
        <w:pStyle w:val="Listenabsatz"/>
        <w:numPr>
          <w:ilvl w:val="0"/>
          <w:numId w:val="2"/>
        </w:numPr>
        <w:jc w:val="both"/>
        <w:rPr>
          <w:sz w:val="24"/>
          <w:szCs w:val="24"/>
        </w:rPr>
      </w:pPr>
      <w:r w:rsidRPr="00D849CA">
        <w:rPr>
          <w:b/>
          <w:sz w:val="24"/>
          <w:szCs w:val="24"/>
        </w:rPr>
        <w:t>HTWG-Logo:</w:t>
      </w:r>
      <w:r w:rsidRPr="00D849CA">
        <w:rPr>
          <w:sz w:val="24"/>
          <w:szCs w:val="24"/>
        </w:rPr>
        <w:t xml:space="preserve"> Da dieses Programm evtl. auch außerhalb der HTWG eingesetzt wird, dient diese Funktion als Marketingzweck. Mit einem Klick auf das Logo öffnet sich die HTWG-Webseite.</w:t>
      </w:r>
    </w:p>
    <w:p w:rsidR="00385D5F" w:rsidRPr="00BD4CD9" w:rsidRDefault="00385D5F" w:rsidP="00BD4CD9">
      <w:pPr>
        <w:jc w:val="both"/>
        <w:rPr>
          <w:sz w:val="24"/>
          <w:szCs w:val="24"/>
        </w:rPr>
      </w:pPr>
      <w:r w:rsidRPr="00D849CA">
        <w:rPr>
          <w:sz w:val="24"/>
          <w:szCs w:val="24"/>
        </w:rPr>
        <w:t xml:space="preserve">Dies </w:t>
      </w:r>
      <w:r w:rsidR="00CF3942">
        <w:rPr>
          <w:sz w:val="24"/>
          <w:szCs w:val="24"/>
        </w:rPr>
        <w:t xml:space="preserve">sind die hauptsächlichen Punkte, </w:t>
      </w:r>
      <w:r w:rsidRPr="00D849CA">
        <w:rPr>
          <w:sz w:val="24"/>
          <w:szCs w:val="24"/>
        </w:rPr>
        <w:t>die umgesetzt wurden. Natürlich wur</w:t>
      </w:r>
      <w:r w:rsidR="00CF3942">
        <w:rPr>
          <w:sz w:val="24"/>
          <w:szCs w:val="24"/>
        </w:rPr>
        <w:t xml:space="preserve">den noch einige Dinge umgesetzt, </w:t>
      </w:r>
      <w:r w:rsidRPr="00D849CA">
        <w:rPr>
          <w:sz w:val="24"/>
          <w:szCs w:val="24"/>
        </w:rPr>
        <w:t>die so</w:t>
      </w:r>
      <w:r w:rsidR="00CF3942">
        <w:rPr>
          <w:sz w:val="24"/>
          <w:szCs w:val="24"/>
        </w:rPr>
        <w:t xml:space="preserve"> in der GUI nicht zu sehen sind, </w:t>
      </w:r>
      <w:r w:rsidRPr="00D849CA">
        <w:rPr>
          <w:sz w:val="24"/>
          <w:szCs w:val="24"/>
        </w:rPr>
        <w:t>wie Fehler abfangen, Bugs beheben und den C</w:t>
      </w:r>
      <w:r w:rsidR="00CF3942">
        <w:rPr>
          <w:sz w:val="24"/>
          <w:szCs w:val="24"/>
        </w:rPr>
        <w:t xml:space="preserve">ode auf den Stil und Ordnung </w:t>
      </w:r>
      <w:r w:rsidRPr="00D849CA">
        <w:rPr>
          <w:sz w:val="24"/>
          <w:szCs w:val="24"/>
        </w:rPr>
        <w:t xml:space="preserve">verbessern. Darauf möchten wir unter dem </w:t>
      </w:r>
      <w:r w:rsidR="003A7E18" w:rsidRPr="003A7E18">
        <w:rPr>
          <w:sz w:val="24"/>
          <w:szCs w:val="24"/>
        </w:rPr>
        <w:t>Punkt 4.1.8</w:t>
      </w:r>
      <w:r w:rsidRPr="003A7E18">
        <w:rPr>
          <w:sz w:val="24"/>
          <w:szCs w:val="24"/>
        </w:rPr>
        <w:t xml:space="preserve"> </w:t>
      </w:r>
      <w:r w:rsidR="003A7E18" w:rsidRPr="003A7E18">
        <w:rPr>
          <w:sz w:val="24"/>
          <w:szCs w:val="24"/>
        </w:rPr>
        <w:t>Sonstige Umsetzungen</w:t>
      </w:r>
      <w:r w:rsidRPr="00D849CA">
        <w:rPr>
          <w:sz w:val="24"/>
          <w:szCs w:val="24"/>
        </w:rPr>
        <w:t xml:space="preserve"> etwas </w:t>
      </w:r>
      <w:r w:rsidR="00113E75">
        <w:rPr>
          <w:sz w:val="24"/>
          <w:szCs w:val="24"/>
        </w:rPr>
        <w:t xml:space="preserve">näher </w:t>
      </w:r>
      <w:r w:rsidRPr="00D849CA">
        <w:rPr>
          <w:sz w:val="24"/>
          <w:szCs w:val="24"/>
        </w:rPr>
        <w:t>eingehen. Was wir nun</w:t>
      </w:r>
      <w:r w:rsidR="00113E75">
        <w:rPr>
          <w:sz w:val="24"/>
          <w:szCs w:val="24"/>
        </w:rPr>
        <w:t xml:space="preserve"> anschauen sind die Hauptpunkte, mit den</w:t>
      </w:r>
      <w:r w:rsidRPr="00D849CA">
        <w:rPr>
          <w:sz w:val="24"/>
          <w:szCs w:val="24"/>
        </w:rPr>
        <w:t xml:space="preserve"> genauen Funktion</w:t>
      </w:r>
      <w:r w:rsidR="00113E75">
        <w:rPr>
          <w:sz w:val="24"/>
          <w:szCs w:val="24"/>
        </w:rPr>
        <w:t>en</w:t>
      </w:r>
      <w:r w:rsidRPr="00D849CA">
        <w:rPr>
          <w:sz w:val="24"/>
          <w:szCs w:val="24"/>
        </w:rPr>
        <w:t>/Umsetzung und ein paar wichtige Code-Ausschnitte.</w:t>
      </w:r>
    </w:p>
    <w:p w:rsidR="00385D5F" w:rsidRPr="00D849CA" w:rsidRDefault="00385D5F" w:rsidP="00385D5F">
      <w:pPr>
        <w:pStyle w:val="berschrift3"/>
        <w:rPr>
          <w:sz w:val="24"/>
          <w:szCs w:val="24"/>
        </w:rPr>
      </w:pPr>
      <w:bookmarkStart w:id="18" w:name="_Toc359762902"/>
      <w:r w:rsidRPr="00D849CA">
        <w:rPr>
          <w:sz w:val="24"/>
          <w:szCs w:val="24"/>
        </w:rPr>
        <w:t>4.1.1 Einstellungen</w:t>
      </w:r>
      <w:bookmarkEnd w:id="18"/>
    </w:p>
    <w:p w:rsidR="00BD4CD9" w:rsidRDefault="003D7D4D" w:rsidP="00385D5F">
      <w:pPr>
        <w:jc w:val="both"/>
        <w:rPr>
          <w:sz w:val="24"/>
          <w:szCs w:val="24"/>
        </w:rPr>
      </w:pPr>
      <w:r w:rsidRPr="003D7D4D">
        <w:rPr>
          <w:noProof/>
          <w:lang w:eastAsia="de-DE"/>
        </w:rPr>
        <w:pict>
          <v:rect id="_x0000_s1053" style="position:absolute;left:0;text-align:left;margin-left:-2.05pt;margin-top:32.05pt;width:219.2pt;height:149.1pt;z-index:251710464" filled="f"/>
        </w:pict>
      </w:r>
      <w:r w:rsidRPr="003D7D4D">
        <w:rPr>
          <w:noProof/>
        </w:rPr>
        <w:pict>
          <v:shapetype id="_x0000_t202" coordsize="21600,21600" o:spt="202" path="m,l,21600r21600,l21600,xe">
            <v:stroke joinstyle="miter"/>
            <v:path gradientshapeok="t" o:connecttype="rect"/>
          </v:shapetype>
          <v:shape id="_x0000_s1052" type="#_x0000_t202" style="position:absolute;left:0;text-align:left;margin-left:-1.1pt;margin-top:168.45pt;width:214.5pt;height:12.55pt;z-index:251709440" wrapcoords="-76 0 -76 21000 21600 21000 21600 0 -76 0" stroked="f">
            <v:textbox inset="0,0,0,0">
              <w:txbxContent>
                <w:p w:rsidR="00BD4CD9" w:rsidRPr="00395FA5" w:rsidRDefault="00BD4CD9" w:rsidP="00BD4CD9">
                  <w:pPr>
                    <w:pStyle w:val="Beschriftung"/>
                    <w:rPr>
                      <w:noProof/>
                      <w:sz w:val="24"/>
                      <w:szCs w:val="24"/>
                    </w:rPr>
                  </w:pPr>
                  <w:bookmarkStart w:id="19" w:name="_Toc359762925"/>
                  <w:r>
                    <w:t xml:space="preserve">Abbildung </w:t>
                  </w:r>
                  <w:fldSimple w:instr=" SEQ Abbildung \* ARABIC ">
                    <w:r w:rsidR="001E160A">
                      <w:rPr>
                        <w:noProof/>
                      </w:rPr>
                      <w:t>11</w:t>
                    </w:r>
                  </w:fldSimple>
                  <w:r>
                    <w:t>: Umsetzung Einstellungen</w:t>
                  </w:r>
                  <w:r w:rsidRPr="00BD4CD9">
                    <w:rPr>
                      <w:vertAlign w:val="superscript"/>
                    </w:rPr>
                    <w:t>11</w:t>
                  </w:r>
                  <w:bookmarkEnd w:id="19"/>
                </w:p>
              </w:txbxContent>
            </v:textbox>
            <w10:wrap type="tight"/>
          </v:shape>
        </w:pict>
      </w:r>
      <w:r w:rsidR="00385D5F" w:rsidRPr="00D849CA">
        <w:rPr>
          <w:noProof/>
          <w:sz w:val="24"/>
          <w:szCs w:val="24"/>
          <w:lang w:eastAsia="de-DE"/>
        </w:rPr>
        <w:drawing>
          <wp:anchor distT="0" distB="0" distL="114300" distR="114300" simplePos="0" relativeHeight="251695104" behindDoc="1" locked="0" layoutInCell="1" allowOverlap="1">
            <wp:simplePos x="0" y="0"/>
            <wp:positionH relativeFrom="column">
              <wp:posOffset>-13970</wp:posOffset>
            </wp:positionH>
            <wp:positionV relativeFrom="paragraph">
              <wp:posOffset>433070</wp:posOffset>
            </wp:positionV>
            <wp:extent cx="2724150" cy="1649095"/>
            <wp:effectExtent l="19050" t="19050" r="19050" b="27305"/>
            <wp:wrapTight wrapText="bothSides">
              <wp:wrapPolygon edited="0">
                <wp:start x="-151" y="-250"/>
                <wp:lineTo x="-151" y="21958"/>
                <wp:lineTo x="21751" y="21958"/>
                <wp:lineTo x="21751" y="-250"/>
                <wp:lineTo x="-151" y="-250"/>
              </wp:wrapPolygon>
            </wp:wrapTight>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4150" cy="1649095"/>
                    </a:xfrm>
                    <a:prstGeom prst="rect">
                      <a:avLst/>
                    </a:prstGeom>
                    <a:ln>
                      <a:solidFill>
                        <a:schemeClr val="tx1"/>
                      </a:solidFill>
                    </a:ln>
                  </pic:spPr>
                </pic:pic>
              </a:graphicData>
            </a:graphic>
          </wp:anchor>
        </w:drawing>
      </w:r>
      <w:r w:rsidR="00385D5F" w:rsidRPr="00D849CA">
        <w:rPr>
          <w:sz w:val="24"/>
          <w:szCs w:val="24"/>
        </w:rPr>
        <w:t xml:space="preserve">In der </w:t>
      </w:r>
      <w:r w:rsidR="00785A17">
        <w:rPr>
          <w:sz w:val="24"/>
          <w:szCs w:val="24"/>
        </w:rPr>
        <w:t>„</w:t>
      </w:r>
      <w:r w:rsidR="00385D5F" w:rsidRPr="00D849CA">
        <w:rPr>
          <w:sz w:val="24"/>
          <w:szCs w:val="24"/>
        </w:rPr>
        <w:t>Standortplanung v2.0</w:t>
      </w:r>
      <w:r w:rsidR="00785A17">
        <w:rPr>
          <w:sz w:val="24"/>
          <w:szCs w:val="24"/>
        </w:rPr>
        <w:t xml:space="preserve">“ war es nicht möglich, </w:t>
      </w:r>
      <w:r w:rsidR="00385D5F" w:rsidRPr="00D849CA">
        <w:rPr>
          <w:sz w:val="24"/>
          <w:szCs w:val="24"/>
        </w:rPr>
        <w:t xml:space="preserve">die Solverpfade sowie den Arbeitsbereich manuell einzugeben bzw. selbst zu bestimmen. Dies wollten wir in der aktuellen Version vermeiden und haben es dementsprechend umgesetzt. Denn wenn mal das Verzeichnis der Solver geändert wird oder ein Umzug der Arbeitsumgebung stattfindet, kann es ohne Probleme unter dem Menüpunkt </w:t>
      </w:r>
      <w:r w:rsidR="00385D5F" w:rsidRPr="00D849CA">
        <w:rPr>
          <w:i/>
          <w:sz w:val="24"/>
          <w:szCs w:val="24"/>
        </w:rPr>
        <w:t>Einstellungen</w:t>
      </w:r>
      <w:r w:rsidR="00385D5F" w:rsidRPr="00D849CA">
        <w:rPr>
          <w:sz w:val="24"/>
          <w:szCs w:val="24"/>
        </w:rPr>
        <w:t xml:space="preserve"> wieder auf</w:t>
      </w:r>
      <w:r w:rsidR="00BD4CD9">
        <w:rPr>
          <w:sz w:val="24"/>
          <w:szCs w:val="24"/>
        </w:rPr>
        <w:t xml:space="preserve"> die Software angepasst werden.</w:t>
      </w:r>
      <w:r w:rsidR="00BD4CD9" w:rsidRPr="00BD4CD9">
        <w:rPr>
          <w:rStyle w:val="Funotenzeichen"/>
          <w:color w:val="FFFFFF" w:themeColor="background1"/>
          <w:sz w:val="24"/>
          <w:szCs w:val="24"/>
        </w:rPr>
        <w:footnoteReference w:id="12"/>
      </w:r>
    </w:p>
    <w:p w:rsidR="00385D5F" w:rsidRPr="00D849CA" w:rsidRDefault="003D7D4D" w:rsidP="00385D5F">
      <w:pPr>
        <w:jc w:val="both"/>
        <w:rPr>
          <w:noProof/>
          <w:sz w:val="24"/>
          <w:szCs w:val="24"/>
          <w:lang w:eastAsia="de-DE"/>
        </w:rPr>
      </w:pPr>
      <w:r>
        <w:rPr>
          <w:noProof/>
          <w:sz w:val="24"/>
          <w:szCs w:val="24"/>
          <w:lang w:eastAsia="de-DE"/>
        </w:rPr>
        <w:lastRenderedPageBreak/>
        <w:pict>
          <v:rect id="_x0000_s1055" style="position:absolute;left:0;text-align:left;margin-left:-3pt;margin-top:119.9pt;width:462.3pt;height:235.65pt;z-index:251713536" filled="f"/>
        </w:pict>
      </w:r>
      <w:r w:rsidR="00385D5F" w:rsidRPr="00D849CA">
        <w:rPr>
          <w:sz w:val="24"/>
          <w:szCs w:val="24"/>
        </w:rPr>
        <w:t>Die abgespeicherten Pfade werden im Installationsverzeichnis in der Textdatei “solverpath.txt“ festgehalten. Bei Beendigung des Programmes werden so die Pfade nicht gelöscht und können bei Neustart wieder ohne Prob</w:t>
      </w:r>
      <w:r w:rsidR="00AB5CD8">
        <w:rPr>
          <w:sz w:val="24"/>
          <w:szCs w:val="24"/>
        </w:rPr>
        <w:t>leme aus der Textdatei gelesen</w:t>
      </w:r>
      <w:r w:rsidR="00385D5F" w:rsidRPr="00D849CA">
        <w:rPr>
          <w:sz w:val="24"/>
          <w:szCs w:val="24"/>
        </w:rPr>
        <w:t xml:space="preserve"> werde</w:t>
      </w:r>
      <w:r w:rsidR="00785A17">
        <w:rPr>
          <w:sz w:val="24"/>
          <w:szCs w:val="24"/>
        </w:rPr>
        <w:t>n</w:t>
      </w:r>
      <w:r w:rsidR="00385D5F" w:rsidRPr="00D849CA">
        <w:rPr>
          <w:sz w:val="24"/>
          <w:szCs w:val="24"/>
        </w:rPr>
        <w:t>. Desweiteren war es nicht möglich</w:t>
      </w:r>
      <w:r w:rsidR="00524E45">
        <w:rPr>
          <w:sz w:val="24"/>
          <w:szCs w:val="24"/>
        </w:rPr>
        <w:t xml:space="preserve">, </w:t>
      </w:r>
      <w:r w:rsidR="00385D5F" w:rsidRPr="00D849CA">
        <w:rPr>
          <w:sz w:val="24"/>
          <w:szCs w:val="24"/>
        </w:rPr>
        <w:t>partitionsübergreifend zu arbeiten. Eine Umsetzung einer solchen</w:t>
      </w:r>
      <w:r w:rsidR="00524E45">
        <w:rPr>
          <w:sz w:val="24"/>
          <w:szCs w:val="24"/>
        </w:rPr>
        <w:t xml:space="preserve"> Funktion, </w:t>
      </w:r>
      <w:r w:rsidR="00385D5F" w:rsidRPr="00D849CA">
        <w:rPr>
          <w:sz w:val="24"/>
          <w:szCs w:val="24"/>
        </w:rPr>
        <w:t>damit eine dynamische Arbeitsumgebung geschaffen wird, war daher erforderlich. Wir werfen daher einen ersten Blick in d</w:t>
      </w:r>
      <w:r w:rsidR="00524E45">
        <w:rPr>
          <w:sz w:val="24"/>
          <w:szCs w:val="24"/>
        </w:rPr>
        <w:t>en Quellcode der neuen Version.</w:t>
      </w:r>
    </w:p>
    <w:p w:rsidR="00524E45" w:rsidRDefault="00524E45" w:rsidP="00524E45">
      <w:pPr>
        <w:pStyle w:val="Beschriftung"/>
        <w:rPr>
          <w:sz w:val="24"/>
          <w:szCs w:val="24"/>
        </w:rPr>
      </w:pPr>
      <w:r>
        <w:rPr>
          <w:noProof/>
          <w:lang w:eastAsia="de-DE"/>
        </w:rPr>
        <w:drawing>
          <wp:anchor distT="0" distB="0" distL="114300" distR="114300" simplePos="0" relativeHeight="251696128" behindDoc="1" locked="0" layoutInCell="1" allowOverlap="1">
            <wp:simplePos x="0" y="0"/>
            <wp:positionH relativeFrom="column">
              <wp:posOffset>-2540</wp:posOffset>
            </wp:positionH>
            <wp:positionV relativeFrom="paragraph">
              <wp:posOffset>154940</wp:posOffset>
            </wp:positionV>
            <wp:extent cx="5764530" cy="2637155"/>
            <wp:effectExtent l="19050" t="19050" r="26670" b="10795"/>
            <wp:wrapTight wrapText="bothSides">
              <wp:wrapPolygon edited="0">
                <wp:start x="-71" y="-156"/>
                <wp:lineTo x="-71" y="21688"/>
                <wp:lineTo x="21700" y="21688"/>
                <wp:lineTo x="21700" y="-156"/>
                <wp:lineTo x="-71" y="-156"/>
              </wp:wrapPolygon>
            </wp:wrapTight>
            <wp:docPr id="1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4530" cy="2637155"/>
                    </a:xfrm>
                    <a:prstGeom prst="rect">
                      <a:avLst/>
                    </a:prstGeom>
                    <a:ln>
                      <a:solidFill>
                        <a:schemeClr val="tx1"/>
                      </a:solidFill>
                    </a:ln>
                  </pic:spPr>
                </pic:pic>
              </a:graphicData>
            </a:graphic>
          </wp:anchor>
        </w:drawing>
      </w:r>
      <w:bookmarkStart w:id="20" w:name="_Toc359762926"/>
      <w:r>
        <w:t xml:space="preserve">Abbildung </w:t>
      </w:r>
      <w:fldSimple w:instr=" SEQ Abbildung \* ARABIC ">
        <w:r w:rsidR="001E160A">
          <w:rPr>
            <w:noProof/>
          </w:rPr>
          <w:t>12</w:t>
        </w:r>
      </w:fldSimple>
      <w:r>
        <w:t>: Umsetzung neuer, partitionsübergreifender Solveraufruf</w:t>
      </w:r>
      <w:r w:rsidR="004035FF">
        <w:rPr>
          <w:rStyle w:val="Funotenzeichen"/>
        </w:rPr>
        <w:footnoteReference w:id="13"/>
      </w:r>
      <w:bookmarkEnd w:id="20"/>
    </w:p>
    <w:p w:rsidR="00524E45" w:rsidRDefault="00524E45" w:rsidP="00385D5F">
      <w:pPr>
        <w:jc w:val="both"/>
        <w:rPr>
          <w:sz w:val="24"/>
          <w:szCs w:val="24"/>
        </w:rPr>
      </w:pPr>
    </w:p>
    <w:p w:rsidR="00385D5F" w:rsidRPr="00D849CA" w:rsidRDefault="00385D5F" w:rsidP="00385D5F">
      <w:pPr>
        <w:jc w:val="both"/>
        <w:rPr>
          <w:sz w:val="24"/>
          <w:szCs w:val="24"/>
        </w:rPr>
      </w:pPr>
      <w:r w:rsidRPr="00D849CA">
        <w:rPr>
          <w:sz w:val="24"/>
          <w:szCs w:val="24"/>
        </w:rPr>
        <w:t xml:space="preserve">Der Quellcode zeigt, dass wir aus der </w:t>
      </w:r>
      <w:r w:rsidR="00524E45">
        <w:rPr>
          <w:sz w:val="24"/>
          <w:szCs w:val="24"/>
        </w:rPr>
        <w:t>„</w:t>
      </w:r>
      <w:r w:rsidRPr="00D849CA">
        <w:rPr>
          <w:sz w:val="24"/>
          <w:szCs w:val="24"/>
        </w:rPr>
        <w:t>solverpath.txt</w:t>
      </w:r>
      <w:r w:rsidR="00524E45">
        <w:rPr>
          <w:sz w:val="24"/>
          <w:szCs w:val="24"/>
        </w:rPr>
        <w:t>“</w:t>
      </w:r>
      <w:r w:rsidRPr="00D849CA">
        <w:rPr>
          <w:sz w:val="24"/>
          <w:szCs w:val="24"/>
        </w:rPr>
        <w:t>. den Pfad des Arbeitsverzeichnisses ausle</w:t>
      </w:r>
      <w:r w:rsidR="00524E45">
        <w:rPr>
          <w:sz w:val="24"/>
          <w:szCs w:val="24"/>
        </w:rPr>
        <w:t>sen. Der Solver selbst benötigt</w:t>
      </w:r>
      <w:r w:rsidRPr="00D849CA">
        <w:rPr>
          <w:sz w:val="24"/>
          <w:szCs w:val="24"/>
        </w:rPr>
        <w:t xml:space="preserve"> aber nur den Laufwerksbuchstabe</w:t>
      </w:r>
      <w:r w:rsidR="00524E45">
        <w:rPr>
          <w:sz w:val="24"/>
          <w:szCs w:val="24"/>
        </w:rPr>
        <w:t>n</w:t>
      </w:r>
      <w:r w:rsidRPr="00D849CA">
        <w:rPr>
          <w:sz w:val="24"/>
          <w:szCs w:val="24"/>
        </w:rPr>
        <w:t xml:space="preserve">, den wir in der 2. </w:t>
      </w:r>
      <w:r w:rsidR="00DD48DA">
        <w:rPr>
          <w:sz w:val="24"/>
          <w:szCs w:val="24"/>
        </w:rPr>
        <w:t>f</w:t>
      </w:r>
      <w:r w:rsidRPr="00D849CA">
        <w:rPr>
          <w:sz w:val="24"/>
          <w:szCs w:val="24"/>
        </w:rPr>
        <w:t>or-Schleife rausfiltern. Als letztes erfolgt die Console-Ausführung für den Solver, indem der Laufwerksbuchstabe, Solververze</w:t>
      </w:r>
      <w:r w:rsidR="00DD48DA">
        <w:rPr>
          <w:sz w:val="24"/>
          <w:szCs w:val="24"/>
        </w:rPr>
        <w:t>i</w:t>
      </w:r>
      <w:r w:rsidRPr="00D849CA">
        <w:rPr>
          <w:sz w:val="24"/>
          <w:szCs w:val="24"/>
        </w:rPr>
        <w:t xml:space="preserve">chnis und die </w:t>
      </w:r>
      <w:r w:rsidR="00524E45">
        <w:rPr>
          <w:sz w:val="24"/>
          <w:szCs w:val="24"/>
        </w:rPr>
        <w:t>„</w:t>
      </w:r>
      <w:r w:rsidRPr="00D849CA">
        <w:rPr>
          <w:sz w:val="24"/>
          <w:szCs w:val="24"/>
        </w:rPr>
        <w:t>solver.bat</w:t>
      </w:r>
      <w:r w:rsidR="00524E45">
        <w:rPr>
          <w:sz w:val="24"/>
          <w:szCs w:val="24"/>
        </w:rPr>
        <w:t>“</w:t>
      </w:r>
      <w:r w:rsidRPr="00D849CA">
        <w:rPr>
          <w:sz w:val="24"/>
          <w:szCs w:val="24"/>
        </w:rPr>
        <w:t xml:space="preserve"> übergeben wird.</w:t>
      </w:r>
    </w:p>
    <w:p w:rsidR="00385D5F" w:rsidRDefault="00385D5F" w:rsidP="00385D5F"/>
    <w:p w:rsidR="00385D5F" w:rsidRPr="00D849CA" w:rsidRDefault="00385D5F" w:rsidP="00385D5F">
      <w:pPr>
        <w:pStyle w:val="berschrift3"/>
        <w:rPr>
          <w:sz w:val="24"/>
          <w:szCs w:val="24"/>
        </w:rPr>
      </w:pPr>
      <w:bookmarkStart w:id="21" w:name="_Toc359762903"/>
      <w:r w:rsidRPr="00D849CA">
        <w:rPr>
          <w:sz w:val="24"/>
          <w:szCs w:val="24"/>
        </w:rPr>
        <w:t>4.1.2 Menu-Buttons</w:t>
      </w:r>
      <w:bookmarkEnd w:id="21"/>
    </w:p>
    <w:p w:rsidR="00385D5F" w:rsidRPr="00D849CA" w:rsidRDefault="003D7D4D" w:rsidP="00385D5F">
      <w:pPr>
        <w:jc w:val="both"/>
        <w:rPr>
          <w:sz w:val="24"/>
          <w:szCs w:val="24"/>
        </w:rPr>
      </w:pPr>
      <w:r w:rsidRPr="003D7D4D">
        <w:rPr>
          <w:noProof/>
          <w:lang w:eastAsia="de-DE"/>
        </w:rPr>
        <w:pict>
          <v:rect id="_x0000_s1056" style="position:absolute;left:0;text-align:left;margin-left:-3pt;margin-top:19.95pt;width:230.4pt;height:61.7pt;z-index:251714560" filled="f"/>
        </w:pict>
      </w:r>
      <w:r w:rsidRPr="003D7D4D">
        <w:rPr>
          <w:noProof/>
        </w:rPr>
        <w:pict>
          <v:shape id="_x0000_s1054" type="#_x0000_t202" style="position:absolute;left:0;text-align:left;margin-left:-1.1pt;margin-top:60.8pt;width:228.5pt;height:14.3pt;z-index:251712512" wrapcoords="-71 0 -71 21000 21600 21000 21600 0 -71 0" stroked="f">
            <v:textbox inset="0,0,0,0">
              <w:txbxContent>
                <w:p w:rsidR="004035FF" w:rsidRPr="000E748F" w:rsidRDefault="004035FF" w:rsidP="004035FF">
                  <w:pPr>
                    <w:pStyle w:val="Beschriftung"/>
                    <w:rPr>
                      <w:noProof/>
                      <w:sz w:val="24"/>
                      <w:szCs w:val="24"/>
                    </w:rPr>
                  </w:pPr>
                  <w:bookmarkStart w:id="22" w:name="_Toc359762927"/>
                  <w:r>
                    <w:t xml:space="preserve">Abbildung </w:t>
                  </w:r>
                  <w:fldSimple w:instr=" SEQ Abbildung \* ARABIC ">
                    <w:r w:rsidR="001E160A">
                      <w:rPr>
                        <w:noProof/>
                      </w:rPr>
                      <w:t>13</w:t>
                    </w:r>
                  </w:fldSimple>
                  <w:r>
                    <w:t>: Umsetzung Menu-Buttons</w:t>
                  </w:r>
                  <w:r w:rsidRPr="004035FF">
                    <w:rPr>
                      <w:vertAlign w:val="superscript"/>
                    </w:rPr>
                    <w:t>13</w:t>
                  </w:r>
                  <w:bookmarkEnd w:id="22"/>
                </w:p>
              </w:txbxContent>
            </v:textbox>
            <w10:wrap type="tight"/>
          </v:shape>
        </w:pict>
      </w:r>
      <w:r w:rsidR="00385D5F" w:rsidRPr="00D849CA">
        <w:rPr>
          <w:noProof/>
          <w:sz w:val="24"/>
          <w:szCs w:val="24"/>
          <w:lang w:eastAsia="de-DE"/>
        </w:rPr>
        <w:drawing>
          <wp:anchor distT="0" distB="0" distL="114300" distR="114300" simplePos="0" relativeHeight="251698176" behindDoc="1" locked="0" layoutInCell="1" allowOverlap="1">
            <wp:simplePos x="0" y="0"/>
            <wp:positionH relativeFrom="column">
              <wp:posOffset>-13970</wp:posOffset>
            </wp:positionH>
            <wp:positionV relativeFrom="paragraph">
              <wp:posOffset>276225</wp:posOffset>
            </wp:positionV>
            <wp:extent cx="2901950" cy="438785"/>
            <wp:effectExtent l="19050" t="0" r="0" b="0"/>
            <wp:wrapTight wrapText="bothSides">
              <wp:wrapPolygon edited="0">
                <wp:start x="-142" y="0"/>
                <wp:lineTo x="-142" y="20631"/>
                <wp:lineTo x="21553" y="20631"/>
                <wp:lineTo x="21553" y="0"/>
                <wp:lineTo x="-142" y="0"/>
              </wp:wrapPolygon>
            </wp:wrapTight>
            <wp:docPr id="1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1950" cy="438785"/>
                    </a:xfrm>
                    <a:prstGeom prst="rect">
                      <a:avLst/>
                    </a:prstGeom>
                  </pic:spPr>
                </pic:pic>
              </a:graphicData>
            </a:graphic>
          </wp:anchor>
        </w:drawing>
      </w:r>
      <w:r w:rsidR="00385D5F" w:rsidRPr="00D849CA">
        <w:rPr>
          <w:sz w:val="24"/>
          <w:szCs w:val="24"/>
        </w:rPr>
        <w:t xml:space="preserve">Es wurden Menu-Buttons in die GUI integriert, sodass es nun dem User ermöglicht </w:t>
      </w:r>
      <w:r w:rsidR="00FB11FD">
        <w:rPr>
          <w:sz w:val="24"/>
          <w:szCs w:val="24"/>
        </w:rPr>
        <w:t xml:space="preserve">wird, </w:t>
      </w:r>
      <w:r w:rsidR="00385D5F" w:rsidRPr="00D849CA">
        <w:rPr>
          <w:sz w:val="24"/>
          <w:szCs w:val="24"/>
        </w:rPr>
        <w:t xml:space="preserve">schneller und effizienter zu arbeiten. Ein Blick in den Code ist hier nicht nötig, die Buttons bestehen lediglich aus gewöhnlichen Swing Buttons, die ein Event auslösen und die passende Methode aufrufen, die </w:t>
      </w:r>
      <w:r w:rsidR="00FB11FD">
        <w:rPr>
          <w:sz w:val="24"/>
          <w:szCs w:val="24"/>
        </w:rPr>
        <w:t xml:space="preserve">ja bereits </w:t>
      </w:r>
      <w:r w:rsidR="00385D5F" w:rsidRPr="00D849CA">
        <w:rPr>
          <w:sz w:val="24"/>
          <w:szCs w:val="24"/>
        </w:rPr>
        <w:t>schon durch die Menu Punkte (oben</w:t>
      </w:r>
      <w:r w:rsidR="004035FF">
        <w:rPr>
          <w:sz w:val="24"/>
          <w:szCs w:val="24"/>
        </w:rPr>
        <w:t xml:space="preserve"> an der GUI) realisiert wurden.</w:t>
      </w:r>
      <w:r w:rsidR="004035FF" w:rsidRPr="004035FF">
        <w:rPr>
          <w:rStyle w:val="Funotenzeichen"/>
          <w:color w:val="FFFFFF" w:themeColor="background1"/>
          <w:sz w:val="24"/>
          <w:szCs w:val="24"/>
        </w:rPr>
        <w:footnoteReference w:id="14"/>
      </w:r>
    </w:p>
    <w:p w:rsidR="00385D5F" w:rsidRDefault="00385D5F" w:rsidP="00385D5F"/>
    <w:p w:rsidR="00385D5F" w:rsidRPr="00D849CA" w:rsidRDefault="00385D5F" w:rsidP="00385D5F">
      <w:pPr>
        <w:pStyle w:val="berschrift3"/>
        <w:rPr>
          <w:sz w:val="24"/>
          <w:szCs w:val="24"/>
        </w:rPr>
      </w:pPr>
      <w:bookmarkStart w:id="23" w:name="_Toc359762904"/>
      <w:r w:rsidRPr="00D849CA">
        <w:rPr>
          <w:sz w:val="24"/>
          <w:szCs w:val="24"/>
        </w:rPr>
        <w:lastRenderedPageBreak/>
        <w:t>4.1.3 Asymmetrische Matrix</w:t>
      </w:r>
      <w:bookmarkEnd w:id="23"/>
    </w:p>
    <w:p w:rsidR="00385D5F" w:rsidRPr="00D849CA" w:rsidRDefault="003D7D4D" w:rsidP="00385D5F">
      <w:pPr>
        <w:jc w:val="both"/>
        <w:rPr>
          <w:sz w:val="24"/>
          <w:szCs w:val="24"/>
        </w:rPr>
      </w:pPr>
      <w:r w:rsidRPr="003D7D4D">
        <w:rPr>
          <w:noProof/>
          <w:lang w:eastAsia="de-DE"/>
        </w:rPr>
        <w:pict>
          <v:rect id="_x0000_s1059" style="position:absolute;left:0;text-align:left;margin-left:132pt;margin-top:24.25pt;width:330.1pt;height:49.55pt;z-index:251719680" filled="f"/>
        </w:pict>
      </w:r>
      <w:r w:rsidRPr="003D7D4D">
        <w:rPr>
          <w:noProof/>
        </w:rPr>
        <w:pict>
          <v:shape id="_x0000_s1057" type="#_x0000_t202" style="position:absolute;left:0;text-align:left;margin-left:133.9pt;margin-top:63.1pt;width:324pt;height:14.45pt;z-index:251716608" wrapcoords="-50 0 -50 21000 21600 21000 21600 0 -50 0" stroked="f">
            <v:textbox inset="0,0,0,0">
              <w:txbxContent>
                <w:p w:rsidR="004035FF" w:rsidRPr="000D2533" w:rsidRDefault="004035FF" w:rsidP="004035FF">
                  <w:pPr>
                    <w:pStyle w:val="Beschriftung"/>
                    <w:rPr>
                      <w:noProof/>
                      <w:sz w:val="24"/>
                      <w:szCs w:val="24"/>
                    </w:rPr>
                  </w:pPr>
                  <w:bookmarkStart w:id="24" w:name="_Toc359762928"/>
                  <w:r>
                    <w:t xml:space="preserve">Abbildung </w:t>
                  </w:r>
                  <w:fldSimple w:instr=" SEQ Abbildung \* ARABIC ">
                    <w:r w:rsidR="001E160A">
                      <w:rPr>
                        <w:noProof/>
                      </w:rPr>
                      <w:t>14</w:t>
                    </w:r>
                  </w:fldSimple>
                  <w:r>
                    <w:t>: Umsetzung Asymmetrische Matrix</w:t>
                  </w:r>
                  <w:r w:rsidR="00AA5A26" w:rsidRPr="00AA5A26">
                    <w:rPr>
                      <w:vertAlign w:val="superscript"/>
                    </w:rPr>
                    <w:t>14</w:t>
                  </w:r>
                  <w:bookmarkEnd w:id="24"/>
                </w:p>
              </w:txbxContent>
            </v:textbox>
            <w10:wrap type="tight"/>
          </v:shape>
        </w:pict>
      </w:r>
      <w:r w:rsidR="00385D5F" w:rsidRPr="00D849CA">
        <w:rPr>
          <w:noProof/>
          <w:sz w:val="24"/>
          <w:szCs w:val="24"/>
          <w:lang w:eastAsia="de-DE"/>
        </w:rPr>
        <w:drawing>
          <wp:anchor distT="0" distB="0" distL="114300" distR="114300" simplePos="0" relativeHeight="251699200" behindDoc="1" locked="0" layoutInCell="1" allowOverlap="1">
            <wp:simplePos x="0" y="0"/>
            <wp:positionH relativeFrom="column">
              <wp:posOffset>1700530</wp:posOffset>
            </wp:positionH>
            <wp:positionV relativeFrom="paragraph">
              <wp:posOffset>353695</wp:posOffset>
            </wp:positionV>
            <wp:extent cx="4114800" cy="390525"/>
            <wp:effectExtent l="19050" t="19050" r="19050" b="28575"/>
            <wp:wrapTight wrapText="bothSides">
              <wp:wrapPolygon edited="0">
                <wp:start x="-100" y="-1054"/>
                <wp:lineTo x="-100" y="23180"/>
                <wp:lineTo x="21700" y="23180"/>
                <wp:lineTo x="21700" y="-1054"/>
                <wp:lineTo x="-100" y="-1054"/>
              </wp:wrapPolygon>
            </wp:wrapTight>
            <wp:docPr id="1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14800" cy="390525"/>
                    </a:xfrm>
                    <a:prstGeom prst="rect">
                      <a:avLst/>
                    </a:prstGeom>
                    <a:ln>
                      <a:solidFill>
                        <a:schemeClr val="tx1"/>
                      </a:solidFill>
                    </a:ln>
                  </pic:spPr>
                </pic:pic>
              </a:graphicData>
            </a:graphic>
          </wp:anchor>
        </w:drawing>
      </w:r>
      <w:r w:rsidR="00385D5F" w:rsidRPr="00D849CA">
        <w:rPr>
          <w:sz w:val="24"/>
          <w:szCs w:val="24"/>
        </w:rPr>
        <w:t>Die asymmetrische Matrix war ebenfalls eine wichtige Umsetzung, die es dem User nun ermöglicht</w:t>
      </w:r>
      <w:r w:rsidR="00FB11FD">
        <w:rPr>
          <w:sz w:val="24"/>
          <w:szCs w:val="24"/>
        </w:rPr>
        <w:t xml:space="preserve">, </w:t>
      </w:r>
      <w:r w:rsidR="00385D5F" w:rsidRPr="00D849CA">
        <w:rPr>
          <w:sz w:val="24"/>
          <w:szCs w:val="24"/>
        </w:rPr>
        <w:t xml:space="preserve">noch einfacher seine Problemstellung zu einer Standortplanung zu lösen. Früher mussten zusätzliche Werte in eine Spalte/Zeile eingefügt werden, sobald die Problemstellung asymmetrisch war. Dies wurde für einen Laien meist eine Herausforderung. Dennoch soll der User daraus lernen und er hat nun bei Ausführung der </w:t>
      </w:r>
      <w:r w:rsidR="00FB11FD">
        <w:rPr>
          <w:sz w:val="24"/>
          <w:szCs w:val="24"/>
        </w:rPr>
        <w:t xml:space="preserve">Problemstellung die Möglichkeit, </w:t>
      </w:r>
      <w:r w:rsidR="00385D5F" w:rsidRPr="00D849CA">
        <w:rPr>
          <w:sz w:val="24"/>
          <w:szCs w:val="24"/>
        </w:rPr>
        <w:t>die Bildung der Restriktionen unter der Registerkarte “Restriktionen“ in einer symmetrischen Matrix nachzuvollziehen, dazu aber später mehr.</w:t>
      </w:r>
      <w:r w:rsidR="00AA5A26" w:rsidRPr="00AA5A26">
        <w:rPr>
          <w:rStyle w:val="Funotenzeichen"/>
          <w:color w:val="FFFFFF" w:themeColor="background1"/>
          <w:sz w:val="24"/>
          <w:szCs w:val="24"/>
        </w:rPr>
        <w:footnoteReference w:id="15"/>
      </w:r>
    </w:p>
    <w:p w:rsidR="00385D5F" w:rsidRDefault="00385D5F" w:rsidP="00385D5F">
      <w:pPr>
        <w:pStyle w:val="berschrift3"/>
      </w:pPr>
    </w:p>
    <w:p w:rsidR="00385D5F" w:rsidRPr="00D849CA" w:rsidRDefault="00385D5F" w:rsidP="00385D5F">
      <w:pPr>
        <w:pStyle w:val="berschrift3"/>
        <w:rPr>
          <w:sz w:val="24"/>
          <w:szCs w:val="24"/>
        </w:rPr>
      </w:pPr>
      <w:bookmarkStart w:id="25" w:name="_Toc359762905"/>
      <w:r w:rsidRPr="00D849CA">
        <w:rPr>
          <w:sz w:val="24"/>
          <w:szCs w:val="24"/>
        </w:rPr>
        <w:t>4.1.4 Registerkarte</w:t>
      </w:r>
      <w:bookmarkEnd w:id="25"/>
    </w:p>
    <w:p w:rsidR="00385D5F" w:rsidRPr="00D849CA" w:rsidRDefault="00385D5F" w:rsidP="00385D5F">
      <w:pPr>
        <w:jc w:val="both"/>
        <w:rPr>
          <w:sz w:val="24"/>
          <w:szCs w:val="24"/>
        </w:rPr>
      </w:pPr>
      <w:r w:rsidRPr="00D849CA">
        <w:rPr>
          <w:sz w:val="24"/>
          <w:szCs w:val="24"/>
        </w:rPr>
        <w:t>Nachdem wir geplant haben, was wir alles dem User an Ausgaben und Lösungen bieten wollen, war uns klar, dass eine Registerkart</w:t>
      </w:r>
      <w:r w:rsidR="00B6766B">
        <w:rPr>
          <w:sz w:val="24"/>
          <w:szCs w:val="24"/>
        </w:rPr>
        <w:t>e für eine bessere Usability sorgen</w:t>
      </w:r>
      <w:r w:rsidRPr="00D849CA">
        <w:rPr>
          <w:sz w:val="24"/>
          <w:szCs w:val="24"/>
        </w:rPr>
        <w:t xml:space="preserve"> </w:t>
      </w:r>
      <w:r w:rsidR="00B6766B">
        <w:rPr>
          <w:sz w:val="24"/>
          <w:szCs w:val="24"/>
        </w:rPr>
        <w:t>kann</w:t>
      </w:r>
      <w:r w:rsidRPr="00D849CA">
        <w:rPr>
          <w:sz w:val="24"/>
          <w:szCs w:val="24"/>
        </w:rPr>
        <w:t xml:space="preserve">. Alles andere wäre zu unübersichtlich geworden oder es hätte zu viel Platz verschwendet. </w:t>
      </w:r>
    </w:p>
    <w:p w:rsidR="00385D5F" w:rsidRDefault="00385D5F" w:rsidP="00385D5F"/>
    <w:p w:rsidR="00385D5F" w:rsidRPr="00D849CA" w:rsidRDefault="00385D5F" w:rsidP="00385D5F">
      <w:pPr>
        <w:pStyle w:val="berschrift3"/>
        <w:rPr>
          <w:sz w:val="24"/>
          <w:szCs w:val="24"/>
        </w:rPr>
      </w:pPr>
      <w:bookmarkStart w:id="26" w:name="_Toc359762906"/>
      <w:r w:rsidRPr="00D849CA">
        <w:rPr>
          <w:sz w:val="24"/>
          <w:szCs w:val="24"/>
        </w:rPr>
        <w:t>4.1.5 Restriktionen</w:t>
      </w:r>
      <w:bookmarkEnd w:id="26"/>
    </w:p>
    <w:p w:rsidR="00385D5F" w:rsidRPr="00D849CA" w:rsidRDefault="003D7D4D" w:rsidP="00385D5F">
      <w:pPr>
        <w:jc w:val="both"/>
        <w:rPr>
          <w:sz w:val="24"/>
          <w:szCs w:val="24"/>
        </w:rPr>
      </w:pPr>
      <w:r>
        <w:rPr>
          <w:noProof/>
          <w:sz w:val="24"/>
          <w:szCs w:val="24"/>
          <w:lang w:eastAsia="de-DE"/>
        </w:rPr>
        <w:pict>
          <v:rect id="_x0000_s1060" style="position:absolute;left:0;text-align:left;margin-left:-10.7pt;margin-top:73.8pt;width:471.85pt;height:146.8pt;z-index:251720704" filled="f"/>
        </w:pict>
      </w:r>
      <w:r w:rsidR="00385D5F" w:rsidRPr="00D849CA">
        <w:rPr>
          <w:noProof/>
          <w:sz w:val="24"/>
          <w:szCs w:val="24"/>
          <w:lang w:eastAsia="de-DE"/>
        </w:rPr>
        <w:drawing>
          <wp:anchor distT="0" distB="0" distL="114300" distR="114300" simplePos="0" relativeHeight="251700224" behindDoc="1" locked="0" layoutInCell="1" allowOverlap="1">
            <wp:simplePos x="0" y="0"/>
            <wp:positionH relativeFrom="column">
              <wp:posOffset>-111760</wp:posOffset>
            </wp:positionH>
            <wp:positionV relativeFrom="paragraph">
              <wp:posOffset>996315</wp:posOffset>
            </wp:positionV>
            <wp:extent cx="5906135" cy="1555115"/>
            <wp:effectExtent l="19050" t="19050" r="18415" b="26035"/>
            <wp:wrapTight wrapText="bothSides">
              <wp:wrapPolygon edited="0">
                <wp:start x="-70" y="-265"/>
                <wp:lineTo x="-70" y="21962"/>
                <wp:lineTo x="21667" y="21962"/>
                <wp:lineTo x="21667" y="-265"/>
                <wp:lineTo x="-70" y="-265"/>
              </wp:wrapPolygon>
            </wp:wrapTight>
            <wp:docPr id="1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6135" cy="1555115"/>
                    </a:xfrm>
                    <a:prstGeom prst="rect">
                      <a:avLst/>
                    </a:prstGeom>
                    <a:ln>
                      <a:solidFill>
                        <a:schemeClr val="tx1"/>
                      </a:solidFill>
                    </a:ln>
                  </pic:spPr>
                </pic:pic>
              </a:graphicData>
            </a:graphic>
          </wp:anchor>
        </w:drawing>
      </w:r>
      <w:r w:rsidR="00385D5F" w:rsidRPr="00D849CA">
        <w:rPr>
          <w:sz w:val="24"/>
          <w:szCs w:val="24"/>
        </w:rPr>
        <w:t>Nicht jeder User hat das logische Fachwissen</w:t>
      </w:r>
      <w:r w:rsidR="00D35D1E">
        <w:rPr>
          <w:sz w:val="24"/>
          <w:szCs w:val="24"/>
        </w:rPr>
        <w:t xml:space="preserve"> und weiß, </w:t>
      </w:r>
      <w:r w:rsidR="00385D5F" w:rsidRPr="00D849CA">
        <w:rPr>
          <w:sz w:val="24"/>
          <w:szCs w:val="24"/>
        </w:rPr>
        <w:t>wie die Restriktionen zu bilden sind. Daher entschiede</w:t>
      </w:r>
      <w:r w:rsidR="00D35D1E">
        <w:rPr>
          <w:sz w:val="24"/>
          <w:szCs w:val="24"/>
        </w:rPr>
        <w:t xml:space="preserve">n wir uns, die eingegeben Werte, die der User macht, </w:t>
      </w:r>
      <w:r w:rsidR="00385D5F" w:rsidRPr="00D849CA">
        <w:rPr>
          <w:sz w:val="24"/>
          <w:szCs w:val="24"/>
        </w:rPr>
        <w:t>in Restriktionen umzuwandeln, sodass er sieht, wie diese gebildet werden und evtl. sogar auch anderweitig weiter nutzen kann.</w:t>
      </w:r>
      <w:r w:rsidR="00AA5A26" w:rsidRPr="00AA5A26">
        <w:rPr>
          <w:rStyle w:val="Funotenzeichen"/>
          <w:color w:val="FFFFFF" w:themeColor="background1"/>
          <w:sz w:val="24"/>
          <w:szCs w:val="24"/>
        </w:rPr>
        <w:footnoteReference w:id="16"/>
      </w:r>
    </w:p>
    <w:p w:rsidR="00385D5F" w:rsidRPr="00D849CA" w:rsidRDefault="003D7D4D" w:rsidP="00385D5F">
      <w:pPr>
        <w:jc w:val="both"/>
        <w:rPr>
          <w:sz w:val="24"/>
          <w:szCs w:val="24"/>
        </w:rPr>
      </w:pPr>
      <w:r w:rsidRPr="003D7D4D">
        <w:rPr>
          <w:noProof/>
        </w:rPr>
        <w:pict>
          <v:shape id="_x0000_s1058" type="#_x0000_t202" style="position:absolute;left:0;text-align:left;margin-left:-8.8pt;margin-top:-3.8pt;width:465.05pt;height:15.2pt;z-index:251718656" wrapcoords="-35 0 -35 21000 21600 21000 21600 0 -35 0" stroked="f">
            <v:textbox inset="0,0,0,0">
              <w:txbxContent>
                <w:p w:rsidR="004035FF" w:rsidRPr="0078377B" w:rsidRDefault="004035FF" w:rsidP="004035FF">
                  <w:pPr>
                    <w:pStyle w:val="Beschriftung"/>
                    <w:rPr>
                      <w:noProof/>
                      <w:sz w:val="24"/>
                      <w:szCs w:val="24"/>
                    </w:rPr>
                  </w:pPr>
                  <w:bookmarkStart w:id="27" w:name="_Toc359762929"/>
                  <w:r>
                    <w:t xml:space="preserve">Abbildung </w:t>
                  </w:r>
                  <w:fldSimple w:instr=" SEQ Abbildung \* ARABIC ">
                    <w:r w:rsidR="001E160A">
                      <w:rPr>
                        <w:noProof/>
                      </w:rPr>
                      <w:t>15</w:t>
                    </w:r>
                  </w:fldSimple>
                  <w:r>
                    <w:t>: Umsetzung Registerkarte "Restriktionen</w:t>
                  </w:r>
                  <w:r w:rsidR="00AA5A26" w:rsidRPr="00AA5A26">
                    <w:rPr>
                      <w:vertAlign w:val="superscript"/>
                    </w:rPr>
                    <w:t>15</w:t>
                  </w:r>
                  <w:bookmarkEnd w:id="27"/>
                </w:p>
              </w:txbxContent>
            </v:textbox>
            <w10:wrap type="tight"/>
          </v:shape>
        </w:pict>
      </w:r>
      <w:r w:rsidR="00385D5F" w:rsidRPr="00D849CA">
        <w:rPr>
          <w:sz w:val="24"/>
          <w:szCs w:val="24"/>
        </w:rPr>
        <w:t xml:space="preserve">In diesem Beispiel hat der User eine Matrix mit 8 Spalten und 6 Zeilen (=asymmetrische Matrix) generiert. Hier ist nun ersichtlich, dass dennoch für den Solver eine symmetrische Matrix notwendig ist, daher wurde aus der asymmetrischen Matrix eine symmetrische Matrix mit 8 Restriktion und 8 Variablen pro Restriktion gebildet. Weiterhin ist zu erkennen, dass die Restriktion bei Standort 7 und 8 die 2 Restriktionen sind, die </w:t>
      </w:r>
      <w:r w:rsidR="00D35D1E">
        <w:rPr>
          <w:sz w:val="24"/>
          <w:szCs w:val="24"/>
        </w:rPr>
        <w:t xml:space="preserve">neu </w:t>
      </w:r>
      <w:r w:rsidR="00385D5F" w:rsidRPr="00D849CA">
        <w:rPr>
          <w:sz w:val="24"/>
          <w:szCs w:val="24"/>
        </w:rPr>
        <w:t>dazu kamen, da diese den Wert 0 bei jeder Variable haben.</w:t>
      </w:r>
    </w:p>
    <w:p w:rsidR="00385D5F" w:rsidRPr="00D849CA" w:rsidRDefault="003D7D4D" w:rsidP="00385D5F">
      <w:pPr>
        <w:jc w:val="both"/>
        <w:rPr>
          <w:sz w:val="24"/>
          <w:szCs w:val="24"/>
        </w:rPr>
      </w:pPr>
      <w:r>
        <w:rPr>
          <w:noProof/>
          <w:sz w:val="24"/>
          <w:szCs w:val="24"/>
          <w:lang w:eastAsia="de-DE"/>
        </w:rPr>
        <w:lastRenderedPageBreak/>
        <w:pict>
          <v:rect id="_x0000_s1062" style="position:absolute;left:0;text-align:left;margin-left:-9.15pt;margin-top:21.75pt;width:482.5pt;height:161.75pt;z-index:251723776" filled="f"/>
        </w:pict>
      </w:r>
      <w:r w:rsidR="00385D5F" w:rsidRPr="00D849CA">
        <w:rPr>
          <w:noProof/>
          <w:sz w:val="24"/>
          <w:szCs w:val="24"/>
          <w:lang w:eastAsia="de-DE"/>
        </w:rPr>
        <w:drawing>
          <wp:anchor distT="0" distB="0" distL="114300" distR="114300" simplePos="0" relativeHeight="251701248" behindDoc="1" locked="0" layoutInCell="1" allowOverlap="1">
            <wp:simplePos x="0" y="0"/>
            <wp:positionH relativeFrom="column">
              <wp:posOffset>-61595</wp:posOffset>
            </wp:positionH>
            <wp:positionV relativeFrom="paragraph">
              <wp:posOffset>330200</wp:posOffset>
            </wp:positionV>
            <wp:extent cx="5954395" cy="1753870"/>
            <wp:effectExtent l="19050" t="19050" r="27305" b="17780"/>
            <wp:wrapTight wrapText="bothSides">
              <wp:wrapPolygon edited="0">
                <wp:start x="-69" y="-235"/>
                <wp:lineTo x="-69" y="21819"/>
                <wp:lineTo x="21699" y="21819"/>
                <wp:lineTo x="21699" y="-235"/>
                <wp:lineTo x="-69" y="-235"/>
              </wp:wrapPolygon>
            </wp:wrapTight>
            <wp:docPr id="17"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4395" cy="1753870"/>
                    </a:xfrm>
                    <a:prstGeom prst="rect">
                      <a:avLst/>
                    </a:prstGeom>
                    <a:ln>
                      <a:solidFill>
                        <a:schemeClr val="tx1"/>
                      </a:solidFill>
                    </a:ln>
                  </pic:spPr>
                </pic:pic>
              </a:graphicData>
            </a:graphic>
          </wp:anchor>
        </w:drawing>
      </w:r>
      <w:r w:rsidR="00385D5F" w:rsidRPr="00D849CA">
        <w:rPr>
          <w:sz w:val="24"/>
          <w:szCs w:val="24"/>
        </w:rPr>
        <w:t xml:space="preserve"> Nun werfen wir noch einen kleinen Blick in den Code. </w:t>
      </w:r>
    </w:p>
    <w:p w:rsidR="003C3B1C" w:rsidRDefault="003C3B1C" w:rsidP="003C3B1C">
      <w:pPr>
        <w:pStyle w:val="Beschriftung"/>
        <w:rPr>
          <w:sz w:val="24"/>
          <w:szCs w:val="24"/>
        </w:rPr>
      </w:pPr>
      <w:bookmarkStart w:id="28" w:name="_Toc359762930"/>
      <w:r>
        <w:t xml:space="preserve">Abbildung </w:t>
      </w:r>
      <w:fldSimple w:instr=" SEQ Abbildung \* ARABIC ">
        <w:r w:rsidR="001E160A">
          <w:rPr>
            <w:noProof/>
          </w:rPr>
          <w:t>16</w:t>
        </w:r>
      </w:fldSimple>
      <w:r>
        <w:t>: Umsetzung Registerkarte "Restriktionen" Quellcode</w:t>
      </w:r>
      <w:r>
        <w:rPr>
          <w:rStyle w:val="Funotenzeichen"/>
        </w:rPr>
        <w:footnoteReference w:id="17"/>
      </w:r>
      <w:bookmarkEnd w:id="28"/>
    </w:p>
    <w:p w:rsidR="00385D5F" w:rsidRDefault="00385D5F" w:rsidP="00385D5F">
      <w:pPr>
        <w:jc w:val="both"/>
      </w:pPr>
      <w:r w:rsidRPr="00D849CA">
        <w:rPr>
          <w:sz w:val="24"/>
          <w:szCs w:val="24"/>
        </w:rPr>
        <w:t>Hier ist ein wichtiger Teil der Berechnung der Restriktionen abgebildet. Wir lesen die Tabelle der Matrix ein und überprüfen jeden Wert mit der Eingabe der En</w:t>
      </w:r>
      <w:r w:rsidR="00E10B81">
        <w:rPr>
          <w:sz w:val="24"/>
          <w:szCs w:val="24"/>
        </w:rPr>
        <w:t xml:space="preserve">tfernung (z.B. max. 15 Minuten), </w:t>
      </w:r>
      <w:r w:rsidRPr="00D849CA">
        <w:rPr>
          <w:sz w:val="24"/>
          <w:szCs w:val="24"/>
        </w:rPr>
        <w:t>die der</w:t>
      </w:r>
      <w:r w:rsidR="00E10B81">
        <w:rPr>
          <w:sz w:val="24"/>
          <w:szCs w:val="24"/>
        </w:rPr>
        <w:t xml:space="preserve"> User getroffen hat. Alle Werte, </w:t>
      </w:r>
      <w:r w:rsidRPr="00D849CA">
        <w:rPr>
          <w:sz w:val="24"/>
          <w:szCs w:val="24"/>
        </w:rPr>
        <w:t xml:space="preserve">die nun über 15 Minuten sind werden 0 und alle die kleiner gleich 15 sind, werden 1, da nur diese Werte relevant sind. Um den Rest des Quellcodes für die Darstellung zu sehen, verweisen wir sie auf die JAVA-Klasse “HauptFrame_new“ (Quellcodezeile: 557-635), die im Programmordner </w:t>
      </w:r>
      <w:r w:rsidR="00E10B81">
        <w:rPr>
          <w:sz w:val="24"/>
          <w:szCs w:val="24"/>
        </w:rPr>
        <w:t>„</w:t>
      </w:r>
      <w:r w:rsidRPr="00D849CA">
        <w:rPr>
          <w:sz w:val="24"/>
          <w:szCs w:val="24"/>
        </w:rPr>
        <w:t>Standortplanung v3.0/src</w:t>
      </w:r>
      <w:r w:rsidR="00E10B81">
        <w:rPr>
          <w:sz w:val="24"/>
          <w:szCs w:val="24"/>
        </w:rPr>
        <w:t>"</w:t>
      </w:r>
      <w:r w:rsidRPr="00D849CA">
        <w:rPr>
          <w:sz w:val="24"/>
          <w:szCs w:val="24"/>
        </w:rPr>
        <w:t xml:space="preserve"> zu finden ist.</w:t>
      </w:r>
    </w:p>
    <w:p w:rsidR="00385D5F" w:rsidRDefault="00385D5F" w:rsidP="00385D5F"/>
    <w:p w:rsidR="00385D5F" w:rsidRPr="00E82C9D" w:rsidRDefault="00385D5F" w:rsidP="00385D5F">
      <w:pPr>
        <w:pStyle w:val="berschrift3"/>
        <w:rPr>
          <w:sz w:val="24"/>
          <w:szCs w:val="24"/>
        </w:rPr>
      </w:pPr>
      <w:bookmarkStart w:id="29" w:name="_Toc359762907"/>
      <w:r w:rsidRPr="00E82C9D">
        <w:rPr>
          <w:sz w:val="24"/>
          <w:szCs w:val="24"/>
        </w:rPr>
        <w:t>4.1.6 Solverausgabe</w:t>
      </w:r>
      <w:bookmarkEnd w:id="29"/>
    </w:p>
    <w:p w:rsidR="00385D5F" w:rsidRPr="00E82C9D" w:rsidRDefault="003D7D4D" w:rsidP="00385D5F">
      <w:pPr>
        <w:jc w:val="both"/>
        <w:rPr>
          <w:sz w:val="24"/>
          <w:szCs w:val="24"/>
        </w:rPr>
      </w:pPr>
      <w:r w:rsidRPr="003D7D4D">
        <w:rPr>
          <w:noProof/>
          <w:lang w:eastAsia="de-DE"/>
        </w:rPr>
        <w:pict>
          <v:rect id="_x0000_s1063" style="position:absolute;left:0;text-align:left;margin-left:-8.2pt;margin-top:101.95pt;width:433.85pt;height:210.4pt;z-index:251724800" filled="f"/>
        </w:pict>
      </w:r>
      <w:r w:rsidR="003C3B1C">
        <w:rPr>
          <w:noProof/>
          <w:lang w:eastAsia="de-DE"/>
        </w:rPr>
        <w:drawing>
          <wp:anchor distT="0" distB="0" distL="114300" distR="114300" simplePos="0" relativeHeight="251702272" behindDoc="1" locked="0" layoutInCell="1" allowOverlap="1">
            <wp:simplePos x="0" y="0"/>
            <wp:positionH relativeFrom="column">
              <wp:posOffset>-26035</wp:posOffset>
            </wp:positionH>
            <wp:positionV relativeFrom="paragraph">
              <wp:posOffset>1337310</wp:posOffset>
            </wp:positionV>
            <wp:extent cx="5324475" cy="2508250"/>
            <wp:effectExtent l="19050" t="19050" r="28575" b="25400"/>
            <wp:wrapTight wrapText="bothSides">
              <wp:wrapPolygon edited="0">
                <wp:start x="-77" y="-164"/>
                <wp:lineTo x="-77" y="21819"/>
                <wp:lineTo x="21716" y="21819"/>
                <wp:lineTo x="21716" y="-164"/>
                <wp:lineTo x="-77" y="-164"/>
              </wp:wrapPolygon>
            </wp:wrapTight>
            <wp:docPr id="1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24475" cy="2508250"/>
                    </a:xfrm>
                    <a:prstGeom prst="rect">
                      <a:avLst/>
                    </a:prstGeom>
                    <a:ln>
                      <a:solidFill>
                        <a:schemeClr val="tx1"/>
                      </a:solidFill>
                    </a:ln>
                  </pic:spPr>
                </pic:pic>
              </a:graphicData>
            </a:graphic>
          </wp:anchor>
        </w:drawing>
      </w:r>
      <w:r w:rsidR="000E7365">
        <w:rPr>
          <w:sz w:val="24"/>
          <w:szCs w:val="24"/>
        </w:rPr>
        <w:t xml:space="preserve">Für die Studenten, </w:t>
      </w:r>
      <w:r w:rsidR="00385D5F" w:rsidRPr="00E82C9D">
        <w:rPr>
          <w:sz w:val="24"/>
          <w:szCs w:val="24"/>
        </w:rPr>
        <w:t>die in einer Operation</w:t>
      </w:r>
      <w:r w:rsidR="000E7365">
        <w:rPr>
          <w:sz w:val="24"/>
          <w:szCs w:val="24"/>
        </w:rPr>
        <w:t xml:space="preserve">s Research Vorlesung teilnehmen, </w:t>
      </w:r>
      <w:r w:rsidR="00385D5F" w:rsidRPr="00E82C9D">
        <w:rPr>
          <w:sz w:val="24"/>
          <w:szCs w:val="24"/>
        </w:rPr>
        <w:t xml:space="preserve">ist dies sicherlich ein interessanter Punkt. Die Solverausgabe haben wir </w:t>
      </w:r>
      <w:r w:rsidR="000E7365">
        <w:rPr>
          <w:sz w:val="24"/>
          <w:szCs w:val="24"/>
        </w:rPr>
        <w:t xml:space="preserve">derart </w:t>
      </w:r>
      <w:r w:rsidR="00385D5F" w:rsidRPr="00E82C9D">
        <w:rPr>
          <w:sz w:val="24"/>
          <w:szCs w:val="24"/>
        </w:rPr>
        <w:t>umgesetzt, dass weitere Werte, also nicht nur rein das E</w:t>
      </w:r>
      <w:r w:rsidR="000E7365">
        <w:rPr>
          <w:sz w:val="24"/>
          <w:szCs w:val="24"/>
        </w:rPr>
        <w:t>rgebnis ausgelesen werden kann</w:t>
      </w:r>
      <w:r w:rsidR="00385D5F" w:rsidRPr="00E82C9D">
        <w:rPr>
          <w:sz w:val="24"/>
          <w:szCs w:val="24"/>
        </w:rPr>
        <w:t>. Unter anderem sind die Werte wie Solverrestriktionen, Zielfunktion, Iterationsanzahl usw. auslesbar, sofern Grundkenntnisse im Bereich Operation</w:t>
      </w:r>
      <w:r w:rsidR="00076977">
        <w:rPr>
          <w:sz w:val="24"/>
          <w:szCs w:val="24"/>
        </w:rPr>
        <w:t>s</w:t>
      </w:r>
      <w:r w:rsidR="00385D5F" w:rsidRPr="00E82C9D">
        <w:rPr>
          <w:sz w:val="24"/>
          <w:szCs w:val="24"/>
        </w:rPr>
        <w:t xml:space="preserve"> Research vorhanden sind. Wir wollen ein Beispiel anhand des MOPS-Solver aufzeigen:</w:t>
      </w:r>
      <w:r w:rsidR="003C3B1C" w:rsidRPr="00D00E21">
        <w:rPr>
          <w:rStyle w:val="Funotenzeichen"/>
          <w:color w:val="FFFFFF" w:themeColor="background1"/>
          <w:sz w:val="24"/>
          <w:szCs w:val="24"/>
        </w:rPr>
        <w:footnoteReference w:id="18"/>
      </w:r>
    </w:p>
    <w:p w:rsidR="003C3B1C" w:rsidRDefault="003C3B1C" w:rsidP="00385D5F">
      <w:pPr>
        <w:jc w:val="both"/>
        <w:rPr>
          <w:sz w:val="24"/>
          <w:szCs w:val="24"/>
        </w:rPr>
      </w:pPr>
    </w:p>
    <w:p w:rsidR="003C3B1C" w:rsidRDefault="003C3B1C" w:rsidP="00385D5F">
      <w:pPr>
        <w:jc w:val="both"/>
        <w:rPr>
          <w:sz w:val="24"/>
          <w:szCs w:val="24"/>
        </w:rPr>
      </w:pPr>
    </w:p>
    <w:p w:rsidR="003C3B1C" w:rsidRDefault="003C3B1C" w:rsidP="00385D5F">
      <w:pPr>
        <w:jc w:val="both"/>
        <w:rPr>
          <w:sz w:val="24"/>
          <w:szCs w:val="24"/>
        </w:rPr>
      </w:pPr>
    </w:p>
    <w:p w:rsidR="003C3B1C" w:rsidRDefault="003C3B1C" w:rsidP="00385D5F">
      <w:pPr>
        <w:jc w:val="both"/>
        <w:rPr>
          <w:sz w:val="24"/>
          <w:szCs w:val="24"/>
        </w:rPr>
      </w:pPr>
    </w:p>
    <w:p w:rsidR="003C3B1C" w:rsidRDefault="003C3B1C" w:rsidP="00385D5F">
      <w:pPr>
        <w:jc w:val="both"/>
        <w:rPr>
          <w:sz w:val="24"/>
          <w:szCs w:val="24"/>
        </w:rPr>
      </w:pPr>
    </w:p>
    <w:p w:rsidR="003C3B1C" w:rsidRDefault="003D7D4D" w:rsidP="00385D5F">
      <w:pPr>
        <w:jc w:val="both"/>
        <w:rPr>
          <w:sz w:val="24"/>
          <w:szCs w:val="24"/>
        </w:rPr>
      </w:pPr>
      <w:r w:rsidRPr="003D7D4D">
        <w:rPr>
          <w:noProof/>
        </w:rPr>
        <w:pict>
          <v:shape id="_x0000_s1061" type="#_x0000_t202" style="position:absolute;left:0;text-align:left;margin-left:-430.5pt;margin-top:56.5pt;width:401.5pt;height:10.55pt;z-index:251722752" wrapcoords="-40 0 -40 21000 21600 21000 21600 0 -40 0" stroked="f">
            <v:textbox style="mso-next-textbox:#_x0000_s1061" inset="0,0,0,0">
              <w:txbxContent>
                <w:p w:rsidR="003C3B1C" w:rsidRPr="00362537" w:rsidRDefault="003C3B1C" w:rsidP="003C3B1C">
                  <w:pPr>
                    <w:pStyle w:val="Beschriftung"/>
                    <w:rPr>
                      <w:noProof/>
                      <w:sz w:val="24"/>
                      <w:szCs w:val="24"/>
                    </w:rPr>
                  </w:pPr>
                  <w:bookmarkStart w:id="30" w:name="_Toc359762931"/>
                  <w:r>
                    <w:t xml:space="preserve">Abbildung </w:t>
                  </w:r>
                  <w:fldSimple w:instr=" SEQ Abbildung \* ARABIC ">
                    <w:r w:rsidR="001E160A">
                      <w:rPr>
                        <w:noProof/>
                      </w:rPr>
                      <w:t>17</w:t>
                    </w:r>
                  </w:fldSimple>
                  <w:r>
                    <w:t>: Umsetzung "Solverausgabe"</w:t>
                  </w:r>
                  <w:bookmarkEnd w:id="30"/>
                </w:p>
              </w:txbxContent>
            </v:textbox>
            <w10:wrap type="tight"/>
          </v:shape>
        </w:pict>
      </w:r>
    </w:p>
    <w:p w:rsidR="00385D5F" w:rsidRPr="00E82C9D" w:rsidRDefault="00385D5F" w:rsidP="00385D5F">
      <w:pPr>
        <w:jc w:val="both"/>
        <w:rPr>
          <w:sz w:val="24"/>
          <w:szCs w:val="24"/>
        </w:rPr>
      </w:pPr>
      <w:r w:rsidRPr="00E82C9D">
        <w:rPr>
          <w:sz w:val="24"/>
          <w:szCs w:val="24"/>
        </w:rPr>
        <w:lastRenderedPageBreak/>
        <w:t>Wenn die Ausgabe des MOPS-Solver betrachtet wird, ist zu erkennen, dass der MOPS 4 Iterationsschritte (iterationnumber = 4) benötigt hat, um das Problem zu lösen. Desweiteren sind 2 Zielwerte (functional 2.000</w:t>
      </w:r>
      <w:r w:rsidR="001B7554">
        <w:rPr>
          <w:sz w:val="24"/>
          <w:szCs w:val="24"/>
        </w:rPr>
        <w:t>00) das Optimum, dazu betrachten</w:t>
      </w:r>
      <w:r w:rsidRPr="00E82C9D">
        <w:rPr>
          <w:sz w:val="24"/>
          <w:szCs w:val="24"/>
        </w:rPr>
        <w:t xml:space="preserve"> wir parallel in der Section</w:t>
      </w:r>
      <w:r w:rsidR="001B7554">
        <w:rPr>
          <w:sz w:val="24"/>
          <w:szCs w:val="24"/>
        </w:rPr>
        <w:t xml:space="preserve"> </w:t>
      </w:r>
      <w:r w:rsidRPr="00E82C9D">
        <w:rPr>
          <w:sz w:val="24"/>
          <w:szCs w:val="24"/>
        </w:rPr>
        <w:t xml:space="preserve">2, Number 2 und 4. Hier stellen wir fest, dass der Wert 1 bei der Spalte …ACTIVITY… , dies bedeutet, dass der Standort 2 und 4 das Optimum wäre. </w:t>
      </w:r>
    </w:p>
    <w:p w:rsidR="00385D5F" w:rsidRPr="00E82C9D" w:rsidRDefault="003D7D4D" w:rsidP="00385D5F">
      <w:pPr>
        <w:jc w:val="both"/>
        <w:rPr>
          <w:sz w:val="24"/>
          <w:szCs w:val="24"/>
        </w:rPr>
      </w:pPr>
      <w:r>
        <w:rPr>
          <w:noProof/>
          <w:sz w:val="24"/>
          <w:szCs w:val="24"/>
          <w:lang w:eastAsia="de-DE"/>
        </w:rPr>
        <w:pict>
          <v:rect id="_x0000_s1069" style="position:absolute;left:0;text-align:left;margin-left:-4.7pt;margin-top:25.5pt;width:459.3pt;height:174.35pt;z-index:251736064" filled="f"/>
        </w:pict>
      </w:r>
      <w:r w:rsidR="00385D5F" w:rsidRPr="00E82C9D">
        <w:rPr>
          <w:noProof/>
          <w:sz w:val="24"/>
          <w:szCs w:val="24"/>
          <w:lang w:eastAsia="de-DE"/>
        </w:rPr>
        <w:drawing>
          <wp:anchor distT="0" distB="0" distL="114300" distR="114300" simplePos="0" relativeHeight="251703296" behindDoc="1" locked="0" layoutInCell="1" allowOverlap="1">
            <wp:simplePos x="0" y="0"/>
            <wp:positionH relativeFrom="column">
              <wp:posOffset>-35560</wp:posOffset>
            </wp:positionH>
            <wp:positionV relativeFrom="paragraph">
              <wp:posOffset>370205</wp:posOffset>
            </wp:positionV>
            <wp:extent cx="5762625" cy="1917065"/>
            <wp:effectExtent l="19050" t="19050" r="28575" b="26035"/>
            <wp:wrapTight wrapText="bothSides">
              <wp:wrapPolygon edited="0">
                <wp:start x="-71" y="-215"/>
                <wp:lineTo x="-71" y="21893"/>
                <wp:lineTo x="21707" y="21893"/>
                <wp:lineTo x="21707" y="-215"/>
                <wp:lineTo x="-71" y="-215"/>
              </wp:wrapPolygon>
            </wp:wrapTight>
            <wp:docPr id="2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2625" cy="1917065"/>
                    </a:xfrm>
                    <a:prstGeom prst="rect">
                      <a:avLst/>
                    </a:prstGeom>
                    <a:ln>
                      <a:solidFill>
                        <a:schemeClr val="tx1"/>
                      </a:solidFill>
                    </a:ln>
                  </pic:spPr>
                </pic:pic>
              </a:graphicData>
            </a:graphic>
          </wp:anchor>
        </w:drawing>
      </w:r>
      <w:r w:rsidR="00385D5F" w:rsidRPr="00E82C9D">
        <w:rPr>
          <w:sz w:val="24"/>
          <w:szCs w:val="24"/>
        </w:rPr>
        <w:t>Die Umsetzung selbst sieht im Quellcode folgendermaßen aus (Beispiel MOPS):</w:t>
      </w:r>
      <w:r w:rsidR="000667CF" w:rsidRPr="000667CF">
        <w:rPr>
          <w:rStyle w:val="Funotenzeichen"/>
          <w:color w:val="FFFFFF" w:themeColor="background1"/>
          <w:sz w:val="24"/>
          <w:szCs w:val="24"/>
        </w:rPr>
        <w:footnoteReference w:id="19"/>
      </w:r>
    </w:p>
    <w:p w:rsidR="00385D5F" w:rsidRPr="000667CF" w:rsidRDefault="003D7D4D" w:rsidP="000667CF">
      <w:pPr>
        <w:jc w:val="both"/>
        <w:rPr>
          <w:sz w:val="24"/>
          <w:szCs w:val="24"/>
        </w:rPr>
      </w:pPr>
      <w:r w:rsidRPr="003D7D4D">
        <w:rPr>
          <w:noProof/>
        </w:rPr>
        <w:pict>
          <v:shape id="_x0000_s1064" type="#_x0000_t202" style="position:absolute;left:0;text-align:left;margin-left:2.2pt;margin-top:-1.8pt;width:449.6pt;height:13.85pt;z-index:251726848" wrapcoords="-34 0 -34 21000 21600 21000 21600 0 -34 0" stroked="f">
            <v:textbox inset="0,0,0,0">
              <w:txbxContent>
                <w:p w:rsidR="00D00E21" w:rsidRPr="00E9330D" w:rsidRDefault="00D00E21" w:rsidP="00D00E21">
                  <w:pPr>
                    <w:pStyle w:val="Beschriftung"/>
                    <w:rPr>
                      <w:noProof/>
                      <w:sz w:val="24"/>
                      <w:szCs w:val="24"/>
                    </w:rPr>
                  </w:pPr>
                  <w:bookmarkStart w:id="31" w:name="_Toc359762932"/>
                  <w:r>
                    <w:t xml:space="preserve">Abbildung </w:t>
                  </w:r>
                  <w:fldSimple w:instr=" SEQ Abbildung \* ARABIC ">
                    <w:r w:rsidR="001E160A">
                      <w:rPr>
                        <w:noProof/>
                      </w:rPr>
                      <w:t>18</w:t>
                    </w:r>
                  </w:fldSimple>
                  <w:r>
                    <w:t>: Umset</w:t>
                  </w:r>
                  <w:r w:rsidR="000A6C22">
                    <w:t>z</w:t>
                  </w:r>
                  <w:r>
                    <w:t>ung Solverausgabe "MOPS" Quellcode</w:t>
                  </w:r>
                  <w:r w:rsidR="000667CF" w:rsidRPr="000667CF">
                    <w:rPr>
                      <w:vertAlign w:val="superscript"/>
                    </w:rPr>
                    <w:t>18</w:t>
                  </w:r>
                  <w:bookmarkEnd w:id="31"/>
                </w:p>
              </w:txbxContent>
            </v:textbox>
            <w10:wrap type="tight"/>
          </v:shape>
        </w:pict>
      </w:r>
      <w:r w:rsidR="00385D5F" w:rsidRPr="00E82C9D">
        <w:rPr>
          <w:sz w:val="24"/>
          <w:szCs w:val="24"/>
        </w:rPr>
        <w:t>Wir lesen die Datei “mops.lps“ ein, die der Mops im angegeben Arbeitsverzeichnis generiert. Danach wird Zeile für Zeile durch den BufferedReader eingelesen und dem TextArea “taSolverAusgabe“ weiter gegeben. Hinzu kommen noch Formatierungsaufgaben, speziell beim LP-Solve, damit der Text richtig angeordnet wird und gut leserlich ist. Dazu verweisen wir wieder in den Quellcode auf die JAVA-Klasse “HauptFrame_new“ (Quellcodezeile:783-856), da es sonst hier den Rahmen sprengen würde.</w:t>
      </w:r>
      <w:r w:rsidR="000667CF" w:rsidRPr="000667CF">
        <w:rPr>
          <w:rStyle w:val="Funotenzeichen"/>
          <w:color w:val="FFFFFF" w:themeColor="background1"/>
          <w:sz w:val="24"/>
          <w:szCs w:val="24"/>
        </w:rPr>
        <w:footnoteReference w:id="20"/>
      </w:r>
      <w:r w:rsidR="000667CF" w:rsidRPr="000667CF">
        <w:rPr>
          <w:rStyle w:val="Funotenzeichen"/>
          <w:color w:val="FFFFFF" w:themeColor="background1"/>
          <w:sz w:val="24"/>
          <w:szCs w:val="24"/>
        </w:rPr>
        <w:footnoteReference w:id="21"/>
      </w:r>
    </w:p>
    <w:p w:rsidR="00385D5F" w:rsidRPr="00E82C9D" w:rsidRDefault="00385D5F" w:rsidP="00385D5F">
      <w:pPr>
        <w:pStyle w:val="berschrift3"/>
        <w:rPr>
          <w:sz w:val="24"/>
          <w:szCs w:val="24"/>
        </w:rPr>
      </w:pPr>
      <w:bookmarkStart w:id="32" w:name="_Toc359762908"/>
      <w:r w:rsidRPr="00E82C9D">
        <w:rPr>
          <w:sz w:val="24"/>
          <w:szCs w:val="24"/>
        </w:rPr>
        <w:t>4.1.7 HTWG-Logo</w:t>
      </w:r>
      <w:bookmarkEnd w:id="32"/>
    </w:p>
    <w:p w:rsidR="00385D5F" w:rsidRPr="00E82C9D" w:rsidRDefault="003D7D4D" w:rsidP="00385D5F">
      <w:pPr>
        <w:jc w:val="both"/>
        <w:rPr>
          <w:sz w:val="24"/>
          <w:szCs w:val="24"/>
        </w:rPr>
      </w:pPr>
      <w:r w:rsidRPr="003D7D4D">
        <w:rPr>
          <w:noProof/>
          <w:lang w:eastAsia="de-DE"/>
        </w:rPr>
        <w:pict>
          <v:rect id="_x0000_s1070" style="position:absolute;left:0;text-align:left;margin-left:-4.7pt;margin-top:85.9pt;width:157.35pt;height:64.4pt;z-index:251737088" filled="f"/>
        </w:pict>
      </w:r>
      <w:r w:rsidRPr="003D7D4D">
        <w:rPr>
          <w:noProof/>
        </w:rPr>
        <w:pict>
          <v:shape id="_x0000_s1068" type="#_x0000_t202" style="position:absolute;left:0;text-align:left;margin-left:-.2pt;margin-top:223.45pt;width:248.1pt;height:13.4pt;z-index:251735040" wrapcoords="-65 0 -65 20945 21600 20945 21600 0 -65 0" stroked="f">
            <v:textbox style="mso-next-textbox:#_x0000_s1068" inset="0,0,0,0">
              <w:txbxContent>
                <w:p w:rsidR="000667CF" w:rsidRDefault="000667CF" w:rsidP="000667CF">
                  <w:pPr>
                    <w:pStyle w:val="Beschriftung"/>
                    <w:rPr>
                      <w:noProof/>
                    </w:rPr>
                  </w:pPr>
                  <w:bookmarkStart w:id="33" w:name="_Toc359762933"/>
                  <w:r>
                    <w:t xml:space="preserve">Abbildung </w:t>
                  </w:r>
                  <w:fldSimple w:instr=" SEQ Abbildung \* ARABIC ">
                    <w:r w:rsidR="001E160A">
                      <w:rPr>
                        <w:noProof/>
                      </w:rPr>
                      <w:t>19</w:t>
                    </w:r>
                  </w:fldSimple>
                  <w:r>
                    <w:t>: Umsetzung HTWG-Logo Quellcode</w:t>
                  </w:r>
                  <w:r w:rsidRPr="000667CF">
                    <w:rPr>
                      <w:vertAlign w:val="superscript"/>
                    </w:rPr>
                    <w:t>20</w:t>
                  </w:r>
                  <w:bookmarkEnd w:id="33"/>
                </w:p>
              </w:txbxContent>
            </v:textbox>
            <w10:wrap type="tight"/>
          </v:shape>
        </w:pict>
      </w:r>
      <w:r w:rsidR="00076977">
        <w:rPr>
          <w:noProof/>
          <w:sz w:val="24"/>
          <w:szCs w:val="24"/>
          <w:lang w:eastAsia="de-DE"/>
        </w:rPr>
        <w:drawing>
          <wp:anchor distT="0" distB="0" distL="114300" distR="114300" simplePos="0" relativeHeight="251705344" behindDoc="1" locked="0" layoutInCell="1" allowOverlap="1">
            <wp:simplePos x="0" y="0"/>
            <wp:positionH relativeFrom="column">
              <wp:posOffset>-26035</wp:posOffset>
            </wp:positionH>
            <wp:positionV relativeFrom="paragraph">
              <wp:posOffset>1133475</wp:posOffset>
            </wp:positionV>
            <wp:extent cx="1310640" cy="535305"/>
            <wp:effectExtent l="19050" t="19050" r="22860" b="17145"/>
            <wp:wrapTight wrapText="bothSides">
              <wp:wrapPolygon edited="0">
                <wp:start x="-314" y="-769"/>
                <wp:lineTo x="-314" y="22292"/>
                <wp:lineTo x="21977" y="22292"/>
                <wp:lineTo x="21977" y="-769"/>
                <wp:lineTo x="-314" y="-769"/>
              </wp:wrapPolygon>
            </wp:wrapTight>
            <wp:docPr id="21"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2896"/>
                    <a:stretch>
                      <a:fillRect/>
                    </a:stretch>
                  </pic:blipFill>
                  <pic:spPr>
                    <a:xfrm>
                      <a:off x="0" y="0"/>
                      <a:ext cx="1310640" cy="535305"/>
                    </a:xfrm>
                    <a:prstGeom prst="rect">
                      <a:avLst/>
                    </a:prstGeom>
                    <a:ln>
                      <a:solidFill>
                        <a:schemeClr val="tx1"/>
                      </a:solidFill>
                    </a:ln>
                  </pic:spPr>
                </pic:pic>
              </a:graphicData>
            </a:graphic>
          </wp:anchor>
        </w:drawing>
      </w:r>
      <w:r w:rsidR="00385D5F" w:rsidRPr="00E82C9D">
        <w:rPr>
          <w:sz w:val="24"/>
          <w:szCs w:val="24"/>
        </w:rPr>
        <w:t>Ein kleines “nice-to-have“ ist das implementierte HTWG-Logo. Sobald der User auf dieses Logo klickt, öffnet sich der Standardbrowser des Systems und wird direkt auf die Webseite der HTWG we</w:t>
      </w:r>
      <w:r w:rsidR="00AE205C">
        <w:rPr>
          <w:sz w:val="24"/>
          <w:szCs w:val="24"/>
        </w:rPr>
        <w:t xml:space="preserve">iter geleitet. Wir fanden dies </w:t>
      </w:r>
      <w:r w:rsidR="00385D5F" w:rsidRPr="00E82C9D">
        <w:rPr>
          <w:sz w:val="24"/>
          <w:szCs w:val="24"/>
        </w:rPr>
        <w:t>ein sehr nettes Gimmick. Denn es besteht die Wahrscheinlichkeit, dass externe Studenten oder externe User,</w:t>
      </w:r>
      <w:r w:rsidR="00AE205C">
        <w:rPr>
          <w:sz w:val="24"/>
          <w:szCs w:val="24"/>
        </w:rPr>
        <w:t xml:space="preserve"> sprich User außerhalb der HTWG, </w:t>
      </w:r>
      <w:r w:rsidR="00385D5F" w:rsidRPr="00E82C9D">
        <w:rPr>
          <w:sz w:val="24"/>
          <w:szCs w:val="24"/>
        </w:rPr>
        <w:t>die Software nutzen und das soll dementsprechend als Marketingzeck dienen.</w:t>
      </w:r>
    </w:p>
    <w:p w:rsidR="00385D5F" w:rsidRDefault="00385D5F" w:rsidP="00385D5F">
      <w:pPr>
        <w:pStyle w:val="berschrift3"/>
      </w:pPr>
    </w:p>
    <w:p w:rsidR="00385D5F" w:rsidRDefault="003D7D4D" w:rsidP="00385D5F">
      <w:pPr>
        <w:pStyle w:val="berschrift3"/>
      </w:pPr>
      <w:r>
        <w:rPr>
          <w:noProof/>
        </w:rPr>
        <w:pict>
          <v:shape id="_x0000_s1067" type="#_x0000_t202" style="position:absolute;margin-left:-113.8pt;margin-top:28.2pt;width:209.6pt;height:13.05pt;z-index:251732992" wrapcoords="-126 0 -126 21000 21600 21000 21600 0 -126 0" stroked="f">
            <v:textbox style="mso-next-textbox:#_x0000_s1067" inset="0,0,0,0">
              <w:txbxContent>
                <w:p w:rsidR="000667CF" w:rsidRPr="004465E1" w:rsidRDefault="000667CF" w:rsidP="000667CF">
                  <w:pPr>
                    <w:pStyle w:val="Beschriftung"/>
                    <w:rPr>
                      <w:noProof/>
                      <w:sz w:val="24"/>
                      <w:szCs w:val="24"/>
                    </w:rPr>
                  </w:pPr>
                  <w:bookmarkStart w:id="34" w:name="_Toc359762934"/>
                  <w:r>
                    <w:t xml:space="preserve">Abbildung </w:t>
                  </w:r>
                  <w:fldSimple w:instr=" SEQ Abbildung \* ARABIC ">
                    <w:r w:rsidR="001E160A">
                      <w:rPr>
                        <w:noProof/>
                      </w:rPr>
                      <w:t>20</w:t>
                    </w:r>
                  </w:fldSimple>
                  <w:r>
                    <w:t>: Umsetzung HTWG-Logo</w:t>
                  </w:r>
                  <w:r w:rsidRPr="000667CF">
                    <w:rPr>
                      <w:vertAlign w:val="superscript"/>
                    </w:rPr>
                    <w:t>19</w:t>
                  </w:r>
                  <w:bookmarkEnd w:id="34"/>
                </w:p>
              </w:txbxContent>
            </v:textbox>
            <w10:wrap type="tight"/>
          </v:shape>
        </w:pict>
      </w:r>
    </w:p>
    <w:p w:rsidR="00385D5F" w:rsidRDefault="003D7D4D" w:rsidP="00385D5F">
      <w:pPr>
        <w:pStyle w:val="berschrift3"/>
      </w:pPr>
      <w:r>
        <w:rPr>
          <w:noProof/>
          <w:lang w:eastAsia="de-DE"/>
        </w:rPr>
        <w:pict>
          <v:rect id="_x0000_s1071" style="position:absolute;margin-left:-222.25pt;margin-top:21.9pt;width:206.9pt;height:78pt;z-index:251738112" filled="f"/>
        </w:pict>
      </w:r>
      <w:r w:rsidR="000667CF">
        <w:rPr>
          <w:noProof/>
          <w:lang w:eastAsia="de-DE"/>
        </w:rPr>
        <w:drawing>
          <wp:anchor distT="0" distB="0" distL="114300" distR="114300" simplePos="0" relativeHeight="251706368" behindDoc="1" locked="0" layoutInCell="1" allowOverlap="1">
            <wp:simplePos x="0" y="0"/>
            <wp:positionH relativeFrom="column">
              <wp:posOffset>-2778760</wp:posOffset>
            </wp:positionH>
            <wp:positionV relativeFrom="paragraph">
              <wp:posOffset>311150</wp:posOffset>
            </wp:positionV>
            <wp:extent cx="2522220" cy="753110"/>
            <wp:effectExtent l="19050" t="19050" r="11430" b="27940"/>
            <wp:wrapTight wrapText="bothSides">
              <wp:wrapPolygon edited="0">
                <wp:start x="-163" y="-546"/>
                <wp:lineTo x="-163" y="22401"/>
                <wp:lineTo x="21698" y="22401"/>
                <wp:lineTo x="21698" y="-546"/>
                <wp:lineTo x="-163" y="-546"/>
              </wp:wrapPolygon>
            </wp:wrapTight>
            <wp:docPr id="22"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8979"/>
                    <a:stretch>
                      <a:fillRect/>
                    </a:stretch>
                  </pic:blipFill>
                  <pic:spPr>
                    <a:xfrm>
                      <a:off x="0" y="0"/>
                      <a:ext cx="2522220" cy="753110"/>
                    </a:xfrm>
                    <a:prstGeom prst="rect">
                      <a:avLst/>
                    </a:prstGeom>
                    <a:ln>
                      <a:solidFill>
                        <a:schemeClr val="tx1"/>
                      </a:solidFill>
                    </a:ln>
                  </pic:spPr>
                </pic:pic>
              </a:graphicData>
            </a:graphic>
          </wp:anchor>
        </w:drawing>
      </w:r>
    </w:p>
    <w:p w:rsidR="00385D5F" w:rsidRDefault="00385D5F" w:rsidP="00385D5F">
      <w:pPr>
        <w:pStyle w:val="berschrift3"/>
      </w:pPr>
    </w:p>
    <w:p w:rsidR="00B47988" w:rsidRPr="00B47988" w:rsidRDefault="00B47988" w:rsidP="00B47988"/>
    <w:p w:rsidR="00385D5F" w:rsidRDefault="00CF2ECA" w:rsidP="00385D5F">
      <w:pPr>
        <w:pStyle w:val="berschrift3"/>
      </w:pPr>
      <w:bookmarkStart w:id="35" w:name="_Toc359762909"/>
      <w:r w:rsidRPr="00B47988">
        <w:rPr>
          <w:sz w:val="24"/>
        </w:rPr>
        <w:lastRenderedPageBreak/>
        <w:t>4.1.8 S</w:t>
      </w:r>
      <w:r w:rsidR="00385D5F" w:rsidRPr="00B47988">
        <w:rPr>
          <w:sz w:val="24"/>
        </w:rPr>
        <w:t>onstige Umsetzungen</w:t>
      </w:r>
      <w:bookmarkEnd w:id="35"/>
    </w:p>
    <w:p w:rsidR="00385D5F" w:rsidRPr="00E82C9D" w:rsidRDefault="003D7D4D" w:rsidP="00385D5F">
      <w:pPr>
        <w:pStyle w:val="Aufzhlungszeichen"/>
        <w:numPr>
          <w:ilvl w:val="0"/>
          <w:numId w:val="0"/>
        </w:numPr>
        <w:jc w:val="both"/>
        <w:rPr>
          <w:sz w:val="24"/>
          <w:szCs w:val="24"/>
        </w:rPr>
      </w:pPr>
      <w:r w:rsidRPr="003D7D4D">
        <w:rPr>
          <w:noProof/>
          <w:lang w:eastAsia="de-DE"/>
        </w:rPr>
        <w:pict>
          <v:rect id="_x0000_s1073" style="position:absolute;left:0;text-align:left;margin-left:-1.5pt;margin-top:21.45pt;width:277.55pt;height:2in;z-index:251741184" filled="f"/>
        </w:pict>
      </w:r>
      <w:r w:rsidR="00B47988">
        <w:rPr>
          <w:noProof/>
          <w:lang w:eastAsia="de-DE"/>
        </w:rPr>
        <w:drawing>
          <wp:anchor distT="0" distB="0" distL="114300" distR="114300" simplePos="0" relativeHeight="251704320" behindDoc="1" locked="0" layoutInCell="1" allowOverlap="1">
            <wp:simplePos x="0" y="0"/>
            <wp:positionH relativeFrom="column">
              <wp:posOffset>9525</wp:posOffset>
            </wp:positionH>
            <wp:positionV relativeFrom="paragraph">
              <wp:posOffset>326390</wp:posOffset>
            </wp:positionV>
            <wp:extent cx="3456305" cy="1439545"/>
            <wp:effectExtent l="19050" t="19050" r="10795" b="27305"/>
            <wp:wrapTight wrapText="bothSides">
              <wp:wrapPolygon edited="0">
                <wp:start x="-119" y="-286"/>
                <wp:lineTo x="-119" y="22010"/>
                <wp:lineTo x="21667" y="22010"/>
                <wp:lineTo x="21667" y="-286"/>
                <wp:lineTo x="-119" y="-286"/>
              </wp:wrapPolygon>
            </wp:wrapTight>
            <wp:docPr id="23"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56305" cy="1439545"/>
                    </a:xfrm>
                    <a:prstGeom prst="rect">
                      <a:avLst/>
                    </a:prstGeom>
                    <a:ln>
                      <a:solidFill>
                        <a:schemeClr val="tx1"/>
                      </a:solidFill>
                    </a:ln>
                  </pic:spPr>
                </pic:pic>
              </a:graphicData>
            </a:graphic>
          </wp:anchor>
        </w:drawing>
      </w:r>
      <w:r w:rsidRPr="003D7D4D">
        <w:rPr>
          <w:noProof/>
        </w:rPr>
        <w:pict>
          <v:shape id="_x0000_s1072" type="#_x0000_t202" style="position:absolute;left:0;text-align:left;margin-left:.4pt;margin-top:151.3pt;width:270.75pt;height:12.25pt;z-index:251740160;mso-position-horizontal-relative:text;mso-position-vertical-relative:text" wrapcoords="-60 0 -60 21016 21600 21016 21600 0 -60 0" stroked="f">
            <v:textbox inset="0,0,0,0">
              <w:txbxContent>
                <w:p w:rsidR="00B47988" w:rsidRPr="00893EBF" w:rsidRDefault="00B47988" w:rsidP="00B47988">
                  <w:pPr>
                    <w:pStyle w:val="Beschriftung"/>
                    <w:rPr>
                      <w:noProof/>
                      <w:sz w:val="24"/>
                      <w:szCs w:val="24"/>
                    </w:rPr>
                  </w:pPr>
                  <w:bookmarkStart w:id="36" w:name="_Toc359762935"/>
                  <w:r>
                    <w:t xml:space="preserve">Abbildung </w:t>
                  </w:r>
                  <w:fldSimple w:instr=" SEQ Abbildung \* ARABIC ">
                    <w:r w:rsidR="001E160A">
                      <w:rPr>
                        <w:noProof/>
                      </w:rPr>
                      <w:t>21</w:t>
                    </w:r>
                  </w:fldSimple>
                  <w:r>
                    <w:t>: Umsetzung Validierung Matrixeingabe</w:t>
                  </w:r>
                  <w:r w:rsidRPr="00B47988">
                    <w:rPr>
                      <w:vertAlign w:val="superscript"/>
                    </w:rPr>
                    <w:t>21</w:t>
                  </w:r>
                  <w:bookmarkEnd w:id="36"/>
                </w:p>
              </w:txbxContent>
            </v:textbox>
            <w10:wrap type="tight"/>
          </v:shape>
        </w:pict>
      </w:r>
      <w:r w:rsidR="00385D5F" w:rsidRPr="00E82C9D">
        <w:rPr>
          <w:sz w:val="24"/>
          <w:szCs w:val="24"/>
        </w:rPr>
        <w:t>Es wurden noch viele Dinge umgesetzt, die so anhand der GUI nicht zu sehen sind. D</w:t>
      </w:r>
      <w:r w:rsidR="00385D5F">
        <w:rPr>
          <w:sz w:val="24"/>
          <w:szCs w:val="24"/>
        </w:rPr>
        <w:t xml:space="preserve">azu </w:t>
      </w:r>
      <w:r w:rsidR="00CF2ECA">
        <w:rPr>
          <w:sz w:val="24"/>
          <w:szCs w:val="24"/>
        </w:rPr>
        <w:t xml:space="preserve">gehören, </w:t>
      </w:r>
      <w:r w:rsidR="00385D5F" w:rsidRPr="00E82C9D">
        <w:rPr>
          <w:sz w:val="24"/>
          <w:szCs w:val="24"/>
        </w:rPr>
        <w:t>z.B. dass der User keinen ungültigen Wert</w:t>
      </w:r>
      <w:r w:rsidR="00CF2ECA">
        <w:rPr>
          <w:sz w:val="24"/>
          <w:szCs w:val="24"/>
        </w:rPr>
        <w:t xml:space="preserve"> </w:t>
      </w:r>
      <w:r w:rsidR="00385D5F" w:rsidRPr="00E82C9D">
        <w:rPr>
          <w:sz w:val="24"/>
          <w:szCs w:val="24"/>
        </w:rPr>
        <w:t>in die Matrix eingeben kann. Ebenfalls muss ein Solver ausgewählt sein, sonst wird der Fehler auch abgefangen und eine Meldung erscheint, dass ein Solver auszuwählen ist. Desweiteren wurden viele Formatierungsarbeiten für die Lösungsausgabe gele</w:t>
      </w:r>
      <w:r w:rsidR="00CF2ECA">
        <w:rPr>
          <w:sz w:val="24"/>
          <w:szCs w:val="24"/>
        </w:rPr>
        <w:t xml:space="preserve">istet, weil jeder Solver </w:t>
      </w:r>
      <w:r w:rsidR="00385D5F" w:rsidRPr="00E82C9D">
        <w:rPr>
          <w:sz w:val="24"/>
          <w:szCs w:val="24"/>
        </w:rPr>
        <w:t xml:space="preserve">von der Syntax andere Lösungen </w:t>
      </w:r>
      <w:r w:rsidR="00CF2ECA">
        <w:rPr>
          <w:sz w:val="24"/>
          <w:szCs w:val="24"/>
        </w:rPr>
        <w:t xml:space="preserve">liefert </w:t>
      </w:r>
      <w:r w:rsidR="00385D5F" w:rsidRPr="00E82C9D">
        <w:rPr>
          <w:sz w:val="24"/>
          <w:szCs w:val="24"/>
        </w:rPr>
        <w:t>und dafür mussten dementsprechend die Werte herausgefiltert werden, damit der Laie die Lösung sofort erkennen kann (siehe Register Lösung). Der Quellcode zu den Formatierungsausgaben ist in der JAVA-Klasse “Controller“ (Quellcodezeile: 60-88 + die dazugehörigen Methoden).</w:t>
      </w:r>
      <w:bookmarkStart w:id="37" w:name="_GoBack"/>
      <w:bookmarkEnd w:id="37"/>
      <w:r w:rsidR="00B47988" w:rsidRPr="00B47988">
        <w:rPr>
          <w:rStyle w:val="Funotenzeichen"/>
          <w:color w:val="FFFFFF" w:themeColor="background1"/>
          <w:sz w:val="24"/>
          <w:szCs w:val="24"/>
        </w:rPr>
        <w:footnoteReference w:id="22"/>
      </w:r>
    </w:p>
    <w:p w:rsidR="001B7602" w:rsidRDefault="001B7602" w:rsidP="001B7602"/>
    <w:p w:rsidR="001B7602" w:rsidRDefault="001B7602" w:rsidP="001B7602"/>
    <w:p w:rsidR="001B7602" w:rsidRDefault="001B7602"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076977" w:rsidRDefault="00076977" w:rsidP="001B7602"/>
    <w:p w:rsidR="001B7602" w:rsidRDefault="001B7602" w:rsidP="001B7602">
      <w:pPr>
        <w:pStyle w:val="berschrift1"/>
      </w:pPr>
      <w:bookmarkStart w:id="38" w:name="_Toc359762910"/>
      <w:r>
        <w:lastRenderedPageBreak/>
        <w:t>5. Ausblick</w:t>
      </w:r>
      <w:bookmarkEnd w:id="38"/>
    </w:p>
    <w:p w:rsidR="001B7602" w:rsidRDefault="001B7602" w:rsidP="001B7602"/>
    <w:p w:rsidR="00C803BF" w:rsidRDefault="00D437C2" w:rsidP="004341EE">
      <w:pPr>
        <w:jc w:val="both"/>
        <w:rPr>
          <w:sz w:val="24"/>
        </w:rPr>
      </w:pPr>
      <w:r w:rsidRPr="00C803BF">
        <w:rPr>
          <w:sz w:val="24"/>
        </w:rPr>
        <w:t xml:space="preserve">In diesem Kapitel widmen wir uns in einem Ausblick den </w:t>
      </w:r>
      <w:r w:rsidR="00C803BF">
        <w:rPr>
          <w:sz w:val="24"/>
        </w:rPr>
        <w:t xml:space="preserve">möglichen </w:t>
      </w:r>
      <w:r w:rsidRPr="00C803BF">
        <w:rPr>
          <w:sz w:val="24"/>
        </w:rPr>
        <w:t>Weiterentwicklungsmöglichkeiten</w:t>
      </w:r>
      <w:r w:rsidR="00C803BF">
        <w:rPr>
          <w:sz w:val="24"/>
        </w:rPr>
        <w:t xml:space="preserve"> der Anwendung, die, beispielsweise, durch ein Folgeprojekt realisiert werden können.</w:t>
      </w:r>
    </w:p>
    <w:p w:rsidR="00A8122A" w:rsidRDefault="00A8122A" w:rsidP="001B7602">
      <w:pPr>
        <w:rPr>
          <w:sz w:val="24"/>
        </w:rPr>
      </w:pPr>
    </w:p>
    <w:p w:rsidR="005276EE" w:rsidRDefault="003D7D4D" w:rsidP="001B7602">
      <w:pPr>
        <w:rPr>
          <w:sz w:val="24"/>
        </w:rPr>
      </w:pPr>
      <w:r>
        <w:rPr>
          <w:noProof/>
          <w:sz w:val="24"/>
          <w:lang w:eastAsia="de-DE"/>
        </w:rPr>
        <w:pict>
          <v:rect id="_x0000_s1030" style="position:absolute;margin-left:-341.75pt;margin-top:6.35pt;width:334.5pt;height:278.85pt;z-index:251665408" filled="f"/>
        </w:pict>
      </w:r>
      <w:r w:rsidR="00B437DD">
        <w:rPr>
          <w:noProof/>
          <w:sz w:val="24"/>
          <w:lang w:eastAsia="de-DE"/>
        </w:rPr>
        <w:drawing>
          <wp:anchor distT="0" distB="0" distL="114300" distR="114300" simplePos="0" relativeHeight="251664384" behindDoc="1" locked="0" layoutInCell="1" allowOverlap="1">
            <wp:simplePos x="0" y="0"/>
            <wp:positionH relativeFrom="column">
              <wp:posOffset>14605</wp:posOffset>
            </wp:positionH>
            <wp:positionV relativeFrom="paragraph">
              <wp:posOffset>104775</wp:posOffset>
            </wp:positionV>
            <wp:extent cx="4175125" cy="3265170"/>
            <wp:effectExtent l="19050" t="19050" r="15875" b="11430"/>
            <wp:wrapTight wrapText="bothSides">
              <wp:wrapPolygon edited="0">
                <wp:start x="-99" y="-126"/>
                <wp:lineTo x="-99" y="21676"/>
                <wp:lineTo x="21682" y="21676"/>
                <wp:lineTo x="21682" y="-126"/>
                <wp:lineTo x="-99" y="-126"/>
              </wp:wrapPolygon>
            </wp:wrapTight>
            <wp:docPr id="6" name="Bild 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9" cstate="print"/>
                    <a:srcRect/>
                    <a:stretch>
                      <a:fillRect/>
                    </a:stretch>
                  </pic:blipFill>
                  <pic:spPr bwMode="auto">
                    <a:xfrm>
                      <a:off x="0" y="0"/>
                      <a:ext cx="4175125" cy="3265170"/>
                    </a:xfrm>
                    <a:prstGeom prst="rect">
                      <a:avLst/>
                    </a:prstGeom>
                    <a:noFill/>
                    <a:ln w="9525">
                      <a:solidFill>
                        <a:schemeClr val="tx1"/>
                      </a:solidFill>
                      <a:miter lim="800000"/>
                      <a:headEnd/>
                      <a:tailEnd/>
                    </a:ln>
                  </pic:spPr>
                </pic:pic>
              </a:graphicData>
            </a:graphic>
          </wp:anchor>
        </w:drawing>
      </w:r>
    </w:p>
    <w:p w:rsidR="005276EE" w:rsidRDefault="005276EE" w:rsidP="001B7602">
      <w:pPr>
        <w:rPr>
          <w:sz w:val="24"/>
        </w:rPr>
      </w:pPr>
    </w:p>
    <w:p w:rsidR="00555ABC" w:rsidRDefault="00555ABC" w:rsidP="001B7602">
      <w:pPr>
        <w:rPr>
          <w:sz w:val="24"/>
        </w:rPr>
      </w:pPr>
    </w:p>
    <w:p w:rsidR="005276EE" w:rsidRDefault="005276EE" w:rsidP="001B7602">
      <w:pPr>
        <w:rPr>
          <w:sz w:val="24"/>
        </w:rPr>
      </w:pPr>
    </w:p>
    <w:p w:rsidR="005276EE" w:rsidRDefault="005276EE" w:rsidP="001B7602">
      <w:pPr>
        <w:rPr>
          <w:sz w:val="24"/>
        </w:rPr>
      </w:pPr>
    </w:p>
    <w:p w:rsidR="005276EE" w:rsidRDefault="005276EE" w:rsidP="001B7602">
      <w:pPr>
        <w:rPr>
          <w:sz w:val="24"/>
        </w:rPr>
      </w:pPr>
    </w:p>
    <w:p w:rsidR="005276EE" w:rsidRDefault="005276EE" w:rsidP="001B7602">
      <w:pPr>
        <w:rPr>
          <w:sz w:val="24"/>
        </w:rPr>
      </w:pPr>
    </w:p>
    <w:p w:rsidR="005276EE" w:rsidRDefault="005276EE" w:rsidP="001B7602">
      <w:pPr>
        <w:rPr>
          <w:sz w:val="24"/>
        </w:rPr>
      </w:pPr>
    </w:p>
    <w:p w:rsidR="005276EE" w:rsidRDefault="005276EE" w:rsidP="001B7602">
      <w:pPr>
        <w:rPr>
          <w:sz w:val="24"/>
        </w:rPr>
      </w:pPr>
    </w:p>
    <w:p w:rsidR="005276EE" w:rsidRDefault="005276EE" w:rsidP="001B7602">
      <w:pPr>
        <w:rPr>
          <w:sz w:val="24"/>
        </w:rPr>
      </w:pPr>
    </w:p>
    <w:p w:rsidR="005276EE" w:rsidRDefault="005276EE" w:rsidP="005276EE">
      <w:pPr>
        <w:pStyle w:val="Beschriftung"/>
        <w:rPr>
          <w:noProof/>
        </w:rPr>
      </w:pPr>
      <w:bookmarkStart w:id="39" w:name="_Toc359762936"/>
      <w:r>
        <w:t xml:space="preserve">Abbildung </w:t>
      </w:r>
      <w:fldSimple w:instr=" SEQ Abbildung \* ARABIC ">
        <w:r w:rsidR="001E160A">
          <w:rPr>
            <w:noProof/>
          </w:rPr>
          <w:t>22</w:t>
        </w:r>
      </w:fldSimple>
      <w:r>
        <w:t>: Ausblick Tool "Eisenstadt</w:t>
      </w:r>
      <w:r>
        <w:rPr>
          <w:noProof/>
        </w:rPr>
        <w:t>"</w:t>
      </w:r>
      <w:r w:rsidR="005E5DE4" w:rsidRPr="005E5DE4">
        <w:rPr>
          <w:rStyle w:val="Funotenzeichen"/>
          <w:noProof/>
          <w:color w:val="FFFFFF" w:themeColor="background1"/>
        </w:rPr>
        <w:footnoteReference w:id="23"/>
      </w:r>
      <w:bookmarkEnd w:id="39"/>
    </w:p>
    <w:p w:rsidR="0026449F" w:rsidRDefault="0026449F" w:rsidP="001B7602">
      <w:pPr>
        <w:rPr>
          <w:sz w:val="24"/>
        </w:rPr>
      </w:pPr>
    </w:p>
    <w:p w:rsidR="00A8122A" w:rsidRDefault="00A8122A" w:rsidP="001B7602">
      <w:pPr>
        <w:rPr>
          <w:sz w:val="24"/>
        </w:rPr>
      </w:pPr>
    </w:p>
    <w:p w:rsidR="009F05D5" w:rsidRDefault="009F05D5" w:rsidP="004341EE">
      <w:pPr>
        <w:jc w:val="both"/>
        <w:rPr>
          <w:sz w:val="24"/>
        </w:rPr>
      </w:pPr>
      <w:r>
        <w:rPr>
          <w:sz w:val="24"/>
        </w:rPr>
        <w:t>Auf Basis der realisierten Anwendung ist es denkbar, unser Projekt als Vorstufe bzw. Vorprojekt zu dem Tool „Eisenstadt“ (siehe Abbildung XY) zu betrachten. Hierbei könnten die Parameter bzw. die Ergebnisse graphisch dargestellt werden. Zum einen wird dem Anwender die Möglichkeit gegeben, die Standorte auf einem Kartenausschnitt zu platzieren, und zum anderen werden die weiteren, relevanten Parameter übersichtlich in einer Tabelle dargestellt.</w:t>
      </w:r>
    </w:p>
    <w:p w:rsidR="009F05D5" w:rsidRDefault="009F05D5" w:rsidP="001B7602">
      <w:pPr>
        <w:rPr>
          <w:sz w:val="24"/>
        </w:rPr>
      </w:pPr>
    </w:p>
    <w:p w:rsidR="009F05D5" w:rsidRDefault="009F05D5" w:rsidP="001B7602">
      <w:pPr>
        <w:rPr>
          <w:sz w:val="24"/>
        </w:rPr>
      </w:pPr>
    </w:p>
    <w:p w:rsidR="009F05D5" w:rsidRDefault="009F05D5" w:rsidP="001B7602">
      <w:pPr>
        <w:rPr>
          <w:sz w:val="24"/>
        </w:rPr>
      </w:pPr>
    </w:p>
    <w:p w:rsidR="009F05D5" w:rsidRDefault="009F05D5" w:rsidP="001B7602">
      <w:pPr>
        <w:rPr>
          <w:sz w:val="24"/>
        </w:rPr>
      </w:pPr>
    </w:p>
    <w:p w:rsidR="0026449F" w:rsidRDefault="00D16FC3" w:rsidP="004341EE">
      <w:pPr>
        <w:jc w:val="both"/>
        <w:rPr>
          <w:sz w:val="24"/>
        </w:rPr>
      </w:pPr>
      <w:r>
        <w:rPr>
          <w:sz w:val="24"/>
        </w:rPr>
        <w:lastRenderedPageBreak/>
        <w:t>Ein erster Ansatz für die Umsetzung der graphischen Kartendarstellung könnte so aussehen</w:t>
      </w:r>
      <w:r w:rsidR="002747EC">
        <w:rPr>
          <w:sz w:val="24"/>
        </w:rPr>
        <w:t xml:space="preserve"> (siehe Abbildung XY)</w:t>
      </w:r>
      <w:r>
        <w:rPr>
          <w:sz w:val="24"/>
        </w:rPr>
        <w:t>, dass man zunächst den für die jeweilige Problemstellung passenden Kartenausschnitt in die Anwendung lädt.</w:t>
      </w:r>
      <w:r w:rsidR="00507EA8">
        <w:rPr>
          <w:sz w:val="24"/>
        </w:rPr>
        <w:t xml:space="preserve"> Nachdem die infrage kommenden Standorte vom Anwender auf </w:t>
      </w:r>
      <w:r w:rsidR="009549A6">
        <w:rPr>
          <w:sz w:val="24"/>
        </w:rPr>
        <w:t>der Karte platziert wurden, können</w:t>
      </w:r>
      <w:r w:rsidR="00507EA8">
        <w:rPr>
          <w:sz w:val="24"/>
        </w:rPr>
        <w:t xml:space="preserve"> mithilfe eines darüber gelegten Koordinatensystems und dem Anwenden mathematischer Grundsätze (z.B. </w:t>
      </w:r>
      <w:r w:rsidR="00815D6C">
        <w:rPr>
          <w:sz w:val="24"/>
        </w:rPr>
        <w:t>„</w:t>
      </w:r>
      <w:r w:rsidR="00507EA8">
        <w:rPr>
          <w:sz w:val="24"/>
        </w:rPr>
        <w:t>Satz des Pythagoras</w:t>
      </w:r>
      <w:r w:rsidR="00815D6C">
        <w:rPr>
          <w:sz w:val="24"/>
        </w:rPr>
        <w:t>“</w:t>
      </w:r>
      <w:r w:rsidR="00507EA8">
        <w:rPr>
          <w:sz w:val="24"/>
        </w:rPr>
        <w:t>) Dreiecke zwischen den jeweiligen Standorte gebildet werden und auf diese Weise die kürzeste Entfernung bzw. Entfernungen berechnet werden.</w:t>
      </w:r>
    </w:p>
    <w:p w:rsidR="0026449F" w:rsidRDefault="003D7D4D" w:rsidP="001B7602">
      <w:pPr>
        <w:rPr>
          <w:sz w:val="24"/>
        </w:rPr>
      </w:pPr>
      <w:r>
        <w:rPr>
          <w:noProof/>
          <w:sz w:val="24"/>
          <w:lang w:eastAsia="de-DE"/>
        </w:rPr>
        <w:pict>
          <v:rect id="_x0000_s1031" style="position:absolute;margin-left:-337.45pt;margin-top:12.65pt;width:329.25pt;height:295.5pt;z-index:251667456" filled="f"/>
        </w:pict>
      </w:r>
      <w:r w:rsidR="00692562">
        <w:rPr>
          <w:noProof/>
          <w:sz w:val="24"/>
          <w:lang w:eastAsia="de-DE"/>
        </w:rPr>
        <w:drawing>
          <wp:anchor distT="0" distB="0" distL="114300" distR="114300" simplePos="0" relativeHeight="251666432" behindDoc="1" locked="0" layoutInCell="1" allowOverlap="1">
            <wp:simplePos x="0" y="0"/>
            <wp:positionH relativeFrom="column">
              <wp:posOffset>9525</wp:posOffset>
            </wp:positionH>
            <wp:positionV relativeFrom="paragraph">
              <wp:posOffset>190500</wp:posOffset>
            </wp:positionV>
            <wp:extent cx="4126230" cy="3358515"/>
            <wp:effectExtent l="19050" t="19050" r="26670" b="13335"/>
            <wp:wrapTight wrapText="bothSides">
              <wp:wrapPolygon edited="0">
                <wp:start x="-100" y="-123"/>
                <wp:lineTo x="-100" y="21686"/>
                <wp:lineTo x="21740" y="21686"/>
                <wp:lineTo x="21740" y="-123"/>
                <wp:lineTo x="-100" y="-123"/>
              </wp:wrapPolygon>
            </wp:wrapTight>
            <wp:docPr id="1" name="Bild 1" descr="C:\Users\Markus\HTWG\Semester 6\Anwendung der Linearen Optimierung\Projekt\Ausarbeitung\Mockup_Ausblick\Mockup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HTWG\Semester 6\Anwendung der Linearen Optimierung\Projekt\Ausarbeitung\Mockup_Ausblick\Mockup_GUI.png"/>
                    <pic:cNvPicPr>
                      <a:picLocks noChangeAspect="1" noChangeArrowheads="1"/>
                    </pic:cNvPicPr>
                  </pic:nvPicPr>
                  <pic:blipFill>
                    <a:blip r:embed="rId40"/>
                    <a:srcRect/>
                    <a:stretch>
                      <a:fillRect/>
                    </a:stretch>
                  </pic:blipFill>
                  <pic:spPr bwMode="auto">
                    <a:xfrm>
                      <a:off x="0" y="0"/>
                      <a:ext cx="4126230" cy="3358515"/>
                    </a:xfrm>
                    <a:prstGeom prst="rect">
                      <a:avLst/>
                    </a:prstGeom>
                    <a:noFill/>
                    <a:ln w="9525">
                      <a:solidFill>
                        <a:schemeClr val="tx1"/>
                      </a:solidFill>
                      <a:miter lim="800000"/>
                      <a:headEnd/>
                      <a:tailEnd/>
                    </a:ln>
                  </pic:spPr>
                </pic:pic>
              </a:graphicData>
            </a:graphic>
          </wp:anchor>
        </w:drawing>
      </w:r>
    </w:p>
    <w:p w:rsidR="0026449F" w:rsidRDefault="0026449F" w:rsidP="001B7602">
      <w:pPr>
        <w:rPr>
          <w:sz w:val="24"/>
        </w:rPr>
      </w:pPr>
    </w:p>
    <w:p w:rsidR="0026449F" w:rsidRDefault="0026449F" w:rsidP="001B7602">
      <w:pPr>
        <w:rPr>
          <w:sz w:val="24"/>
        </w:rPr>
      </w:pPr>
    </w:p>
    <w:p w:rsidR="0026449F" w:rsidRDefault="0026449F" w:rsidP="001B7602">
      <w:pPr>
        <w:rPr>
          <w:sz w:val="24"/>
        </w:rPr>
      </w:pPr>
    </w:p>
    <w:p w:rsidR="005A168C" w:rsidRDefault="005A168C" w:rsidP="001B7602">
      <w:pPr>
        <w:rPr>
          <w:sz w:val="24"/>
        </w:rPr>
      </w:pPr>
    </w:p>
    <w:p w:rsidR="005A168C" w:rsidRDefault="005A168C" w:rsidP="001B7602">
      <w:pPr>
        <w:rPr>
          <w:sz w:val="24"/>
        </w:rPr>
      </w:pPr>
    </w:p>
    <w:p w:rsidR="005A168C" w:rsidRDefault="005A168C" w:rsidP="001B7602">
      <w:pPr>
        <w:rPr>
          <w:sz w:val="24"/>
        </w:rPr>
      </w:pPr>
    </w:p>
    <w:p w:rsidR="005A168C" w:rsidRDefault="005A168C" w:rsidP="001B7602">
      <w:pPr>
        <w:rPr>
          <w:sz w:val="24"/>
        </w:rPr>
      </w:pPr>
    </w:p>
    <w:p w:rsidR="005A168C" w:rsidRDefault="005A168C" w:rsidP="001B7602">
      <w:pPr>
        <w:rPr>
          <w:sz w:val="24"/>
        </w:rPr>
      </w:pPr>
    </w:p>
    <w:p w:rsidR="005A168C" w:rsidRDefault="005A168C" w:rsidP="001B7602">
      <w:pPr>
        <w:rPr>
          <w:sz w:val="24"/>
        </w:rPr>
      </w:pPr>
    </w:p>
    <w:p w:rsidR="005A168C" w:rsidRDefault="005A168C" w:rsidP="001B7602">
      <w:pPr>
        <w:rPr>
          <w:sz w:val="24"/>
        </w:rPr>
      </w:pPr>
    </w:p>
    <w:p w:rsidR="005A168C" w:rsidRDefault="007E0984" w:rsidP="007E0984">
      <w:pPr>
        <w:pStyle w:val="Beschriftung"/>
        <w:rPr>
          <w:sz w:val="24"/>
        </w:rPr>
      </w:pPr>
      <w:bookmarkStart w:id="40" w:name="_Toc359762937"/>
      <w:r>
        <w:t xml:space="preserve">Abbildung </w:t>
      </w:r>
      <w:fldSimple w:instr=" SEQ Abbildung \* ARABIC ">
        <w:r w:rsidR="001E160A">
          <w:rPr>
            <w:noProof/>
          </w:rPr>
          <w:t>23</w:t>
        </w:r>
      </w:fldSimple>
      <w:r>
        <w:t>: Ausblick Mockup</w:t>
      </w:r>
      <w:r>
        <w:rPr>
          <w:rStyle w:val="Funotenzeichen"/>
        </w:rPr>
        <w:footnoteReference w:id="24"/>
      </w:r>
      <w:bookmarkEnd w:id="40"/>
    </w:p>
    <w:p w:rsidR="005A168C" w:rsidRDefault="005A168C" w:rsidP="001B7602">
      <w:pPr>
        <w:rPr>
          <w:sz w:val="24"/>
        </w:rPr>
      </w:pPr>
    </w:p>
    <w:p w:rsidR="00555ABC" w:rsidRPr="005D0BFE" w:rsidRDefault="00555ABC" w:rsidP="001B7602">
      <w:pPr>
        <w:rPr>
          <w:sz w:val="24"/>
        </w:rPr>
      </w:pPr>
      <w:r w:rsidRPr="005D0BFE">
        <w:rPr>
          <w:sz w:val="24"/>
        </w:rPr>
        <w:t xml:space="preserve">Desweiteren </w:t>
      </w:r>
      <w:r w:rsidR="00DA525C">
        <w:rPr>
          <w:sz w:val="24"/>
        </w:rPr>
        <w:t>bestehe</w:t>
      </w:r>
      <w:r w:rsidRPr="005D0BFE">
        <w:rPr>
          <w:sz w:val="24"/>
        </w:rPr>
        <w:t xml:space="preserve"> die Möglichkeit, durch die Ansteuerung der zukünftigen Schnittstelle „MightyLP“, ohne viel Mehraufwand weitere Solver in die Anwendung einzubinden.</w:t>
      </w:r>
      <w:r w:rsidR="005D0BFE">
        <w:rPr>
          <w:sz w:val="24"/>
        </w:rPr>
        <w:t xml:space="preserve"> Dadurch ergibt sich der Mehrwert, dass für die Einbindung von weiteren Solver nicht zusätzlich jeweils eine eigene Schnittstelle entwickelt werden muss, sondern über eine </w:t>
      </w:r>
      <w:r w:rsidR="00B5140B">
        <w:rPr>
          <w:sz w:val="24"/>
        </w:rPr>
        <w:t xml:space="preserve">einzige </w:t>
      </w:r>
      <w:r w:rsidR="005D0BFE">
        <w:rPr>
          <w:sz w:val="24"/>
        </w:rPr>
        <w:t>Schnittstelle generisch beliebige Solver angesteuert werden können.</w:t>
      </w:r>
    </w:p>
    <w:p w:rsidR="001B7602" w:rsidRDefault="001B7602" w:rsidP="001B7602"/>
    <w:p w:rsidR="001B7602" w:rsidRDefault="001B7602" w:rsidP="001B7602"/>
    <w:p w:rsidR="0026449F" w:rsidRDefault="0026449F" w:rsidP="001B7602"/>
    <w:p w:rsidR="0026449F" w:rsidRDefault="0026449F" w:rsidP="001B7602"/>
    <w:p w:rsidR="001B7602" w:rsidRDefault="001B7602" w:rsidP="001B7602">
      <w:pPr>
        <w:pStyle w:val="berschrift1"/>
      </w:pPr>
      <w:bookmarkStart w:id="41" w:name="_Toc359762911"/>
      <w:r>
        <w:lastRenderedPageBreak/>
        <w:t>6. Fazit</w:t>
      </w:r>
      <w:bookmarkEnd w:id="41"/>
    </w:p>
    <w:p w:rsidR="001E160A" w:rsidRDefault="001E160A" w:rsidP="001E160A"/>
    <w:p w:rsidR="001E160A" w:rsidRDefault="001E160A" w:rsidP="004341EE">
      <w:pPr>
        <w:jc w:val="both"/>
        <w:rPr>
          <w:sz w:val="24"/>
        </w:rPr>
      </w:pPr>
      <w:r w:rsidRPr="001E160A">
        <w:rPr>
          <w:sz w:val="24"/>
        </w:rPr>
        <w:t xml:space="preserve">Zum </w:t>
      </w:r>
      <w:r>
        <w:rPr>
          <w:sz w:val="24"/>
        </w:rPr>
        <w:t>Abschluss möchten wir Ihnen noch ein abschließendes Fazit über unsere Projektanalyse und Umsetzung geben.</w:t>
      </w:r>
    </w:p>
    <w:p w:rsidR="000C50F0" w:rsidRPr="001E160A" w:rsidRDefault="00966B20" w:rsidP="004341EE">
      <w:pPr>
        <w:jc w:val="both"/>
        <w:rPr>
          <w:sz w:val="24"/>
        </w:rPr>
      </w:pPr>
      <w:r>
        <w:rPr>
          <w:sz w:val="24"/>
        </w:rPr>
        <w:t>Ausgehend von der Fehleranalyse ist uns aufgefallen, dass d</w:t>
      </w:r>
      <w:r w:rsidR="00674F59">
        <w:rPr>
          <w:sz w:val="24"/>
        </w:rPr>
        <w:t xml:space="preserve">er Code </w:t>
      </w:r>
      <w:r w:rsidR="00B55074">
        <w:rPr>
          <w:sz w:val="24"/>
        </w:rPr>
        <w:t xml:space="preserve">z.T. </w:t>
      </w:r>
      <w:r w:rsidR="00674F59">
        <w:rPr>
          <w:sz w:val="24"/>
        </w:rPr>
        <w:t xml:space="preserve">nicht richtig fertiggestellt und sehr statisch programmiert worden ist. Konkret haben wir das an dem Problem festgemacht, dass die Solverpfade </w:t>
      </w:r>
      <w:r w:rsidR="0080512E">
        <w:rPr>
          <w:sz w:val="24"/>
        </w:rPr>
        <w:t xml:space="preserve">und die Arbeitsumgebung </w:t>
      </w:r>
      <w:r w:rsidR="00674F59">
        <w:rPr>
          <w:sz w:val="24"/>
        </w:rPr>
        <w:t>fest in den Code bzw. in die path.ini-Datei implementiert wurden.</w:t>
      </w:r>
      <w:r w:rsidR="00E31A4B">
        <w:rPr>
          <w:sz w:val="24"/>
        </w:rPr>
        <w:t xml:space="preserve"> </w:t>
      </w:r>
      <w:r w:rsidR="0066268A">
        <w:rPr>
          <w:sz w:val="24"/>
        </w:rPr>
        <w:t xml:space="preserve">Hier erfolgte keine dynamische Anpassung durch den Anwender. </w:t>
      </w:r>
      <w:r w:rsidR="00E31A4B">
        <w:rPr>
          <w:sz w:val="24"/>
        </w:rPr>
        <w:t>Auch wirkte die Oberfläche der alten Anwendung etwas in die Jahre gekommen und altbacken, so dass hier einiges angepasst werden musste, um das „Look and Feel“</w:t>
      </w:r>
      <w:r w:rsidR="006642FC">
        <w:rPr>
          <w:sz w:val="24"/>
        </w:rPr>
        <w:t xml:space="preserve"> auf die heutige Zeit zu hieven</w:t>
      </w:r>
      <w:r w:rsidR="00E31A4B">
        <w:rPr>
          <w:sz w:val="24"/>
        </w:rPr>
        <w:t>.</w:t>
      </w:r>
      <w:r w:rsidR="004341EE">
        <w:rPr>
          <w:sz w:val="24"/>
        </w:rPr>
        <w:t xml:space="preserve"> Bzgl. der Umsetzung hatten wir den größten Aufwand bei den Solvern, da diese bereits wie erwähnt sehr fehleranfällig programmiert wurden. Die GUI selbst und deren Button-Funktionen waren weniger ein Problem. Zur besseren Darstellung der Restriktionen und der Ausgabe der Solver wurden zusätzliche Registerkarten implementiert, um die Usability des Programms weiter zu verbessern, wovon wir überzeugt sind, dass dies die beste Lösung war.</w:t>
      </w:r>
    </w:p>
    <w:sectPr w:rsidR="000C50F0" w:rsidRPr="001E160A" w:rsidSect="00301139">
      <w:headerReference w:type="default" r:id="rId4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B18" w:rsidRDefault="00E44B18" w:rsidP="005B0F10">
      <w:pPr>
        <w:spacing w:after="0" w:line="240" w:lineRule="auto"/>
      </w:pPr>
      <w:r>
        <w:separator/>
      </w:r>
    </w:p>
  </w:endnote>
  <w:endnote w:type="continuationSeparator" w:id="1">
    <w:p w:rsidR="00E44B18" w:rsidRDefault="00E44B18" w:rsidP="005B0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B18" w:rsidRDefault="00E44B18" w:rsidP="005B0F10">
      <w:pPr>
        <w:spacing w:after="0" w:line="240" w:lineRule="auto"/>
      </w:pPr>
      <w:r>
        <w:separator/>
      </w:r>
    </w:p>
  </w:footnote>
  <w:footnote w:type="continuationSeparator" w:id="1">
    <w:p w:rsidR="00E44B18" w:rsidRDefault="00E44B18" w:rsidP="005B0F10">
      <w:pPr>
        <w:spacing w:after="0" w:line="240" w:lineRule="auto"/>
      </w:pPr>
      <w:r>
        <w:continuationSeparator/>
      </w:r>
    </w:p>
  </w:footnote>
  <w:footnote w:id="2">
    <w:p w:rsidR="001B7554" w:rsidRPr="00AA3443" w:rsidRDefault="001B7554">
      <w:pPr>
        <w:pStyle w:val="Funotentext"/>
        <w:rPr>
          <w:color w:val="FFFFFF" w:themeColor="background1"/>
        </w:rPr>
      </w:pPr>
      <w:r w:rsidRPr="00AA3443">
        <w:rPr>
          <w:rStyle w:val="Funotenzeichen"/>
          <w:color w:val="FFFFFF" w:themeColor="background1"/>
        </w:rPr>
        <w:footnoteRef/>
      </w:r>
      <w:r w:rsidRPr="00AA3443">
        <w:rPr>
          <w:color w:val="FFFFFF" w:themeColor="background1"/>
        </w:rPr>
        <w:t xml:space="preserve"> </w:t>
      </w:r>
    </w:p>
  </w:footnote>
  <w:footnote w:id="3">
    <w:p w:rsidR="001B7554" w:rsidRDefault="001B7554">
      <w:pPr>
        <w:pStyle w:val="Funotentext"/>
      </w:pPr>
      <w:r w:rsidRPr="00AA3443">
        <w:rPr>
          <w:vertAlign w:val="superscript"/>
        </w:rPr>
        <w:t xml:space="preserve">1, </w:t>
      </w:r>
      <w:r>
        <w:rPr>
          <w:rStyle w:val="Funotenzeichen"/>
        </w:rPr>
        <w:footnoteRef/>
      </w:r>
      <w:r>
        <w:t xml:space="preserve"> Screenshots aus Tool „Standortplanung“ (gegenwärtige, alte Version), Abruf am 23.06.2013</w:t>
      </w:r>
    </w:p>
  </w:footnote>
  <w:footnote w:id="4">
    <w:p w:rsidR="001B7554" w:rsidRDefault="001B7554">
      <w:pPr>
        <w:pStyle w:val="Funotentext"/>
      </w:pPr>
      <w:r>
        <w:rPr>
          <w:rStyle w:val="Funotenzeichen"/>
        </w:rPr>
        <w:footnoteRef/>
      </w:r>
      <w:r>
        <w:t xml:space="preserve"> Screenshot aus Tool„Standortplanung“ (gegenwärtige, alte Version), Abruf am 23.06.2013</w:t>
      </w:r>
    </w:p>
  </w:footnote>
  <w:footnote w:id="5">
    <w:p w:rsidR="001B7554" w:rsidRDefault="001B7554">
      <w:pPr>
        <w:pStyle w:val="Funotentext"/>
      </w:pPr>
      <w:r>
        <w:rPr>
          <w:rStyle w:val="Funotenzeichen"/>
        </w:rPr>
        <w:footnoteRef/>
      </w:r>
      <w:r>
        <w:t xml:space="preserve"> Screenshot aus Quellcode „Standortplanung“ (gegenwärtige, alte Version), Abruf am 23.06.2013</w:t>
      </w:r>
    </w:p>
  </w:footnote>
  <w:footnote w:id="6">
    <w:p w:rsidR="001B7554" w:rsidRDefault="001B7554">
      <w:pPr>
        <w:pStyle w:val="Funotentext"/>
      </w:pPr>
      <w:r>
        <w:rPr>
          <w:rStyle w:val="Funotenzeichen"/>
        </w:rPr>
        <w:footnoteRef/>
      </w:r>
      <w:r>
        <w:t xml:space="preserve"> Screenshot aus path.ini-Datei „Standortplanung“ (gegenwärtige, alte Version), Abruf am 23.06.2013</w:t>
      </w:r>
    </w:p>
  </w:footnote>
  <w:footnote w:id="7">
    <w:p w:rsidR="001B7554" w:rsidRPr="00E869E0" w:rsidRDefault="001B7554">
      <w:pPr>
        <w:pStyle w:val="Funotentext"/>
        <w:rPr>
          <w:color w:val="FFFFFF" w:themeColor="background1"/>
        </w:rPr>
      </w:pPr>
      <w:r w:rsidRPr="00E869E0">
        <w:rPr>
          <w:rStyle w:val="Funotenzeichen"/>
          <w:color w:val="FFFFFF" w:themeColor="background1"/>
        </w:rPr>
        <w:footnoteRef/>
      </w:r>
      <w:r w:rsidRPr="00E869E0">
        <w:rPr>
          <w:color w:val="FFFFFF" w:themeColor="background1"/>
        </w:rPr>
        <w:t xml:space="preserve"> </w:t>
      </w:r>
    </w:p>
  </w:footnote>
  <w:footnote w:id="8">
    <w:p w:rsidR="001B7554" w:rsidRDefault="001B7554">
      <w:pPr>
        <w:pStyle w:val="Funotentext"/>
      </w:pPr>
      <w:r w:rsidRPr="00E869E0">
        <w:rPr>
          <w:vertAlign w:val="superscript"/>
        </w:rPr>
        <w:t xml:space="preserve">6, </w:t>
      </w:r>
      <w:r>
        <w:rPr>
          <w:rStyle w:val="Funotenzeichen"/>
        </w:rPr>
        <w:footnoteRef/>
      </w:r>
      <w:r>
        <w:t xml:space="preserve"> Screenshots aus Quellcode „Standortplanung“ (gegenwärtige, alte Version), Abruf am 23.06.2013</w:t>
      </w:r>
    </w:p>
  </w:footnote>
  <w:footnote w:id="9">
    <w:p w:rsidR="001B7554" w:rsidRPr="00BD7B0B" w:rsidRDefault="001B7554">
      <w:pPr>
        <w:pStyle w:val="Funotentext"/>
        <w:rPr>
          <w:color w:val="FFFFFF" w:themeColor="background1"/>
        </w:rPr>
      </w:pPr>
      <w:r w:rsidRPr="00BD7B0B">
        <w:rPr>
          <w:rStyle w:val="Funotenzeichen"/>
          <w:color w:val="FFFFFF" w:themeColor="background1"/>
        </w:rPr>
        <w:footnoteRef/>
      </w:r>
      <w:r w:rsidRPr="00BD7B0B">
        <w:rPr>
          <w:color w:val="FFFFFF" w:themeColor="background1"/>
        </w:rPr>
        <w:t xml:space="preserve"> </w:t>
      </w:r>
    </w:p>
  </w:footnote>
  <w:footnote w:id="10">
    <w:p w:rsidR="001B7554" w:rsidRDefault="001B7554">
      <w:pPr>
        <w:pStyle w:val="Funotentext"/>
      </w:pPr>
      <w:r w:rsidRPr="00C26057">
        <w:rPr>
          <w:vertAlign w:val="superscript"/>
        </w:rPr>
        <w:t xml:space="preserve">8, </w:t>
      </w:r>
      <w:r>
        <w:rPr>
          <w:rStyle w:val="Funotenzeichen"/>
        </w:rPr>
        <w:footnoteRef/>
      </w:r>
      <w:r>
        <w:t xml:space="preserve"> Screenshots aus Quellcode „Standortplanung“ (gegenwärtige, alte Version), Abruf am 23.06.2013</w:t>
      </w:r>
    </w:p>
  </w:footnote>
  <w:footnote w:id="11">
    <w:p w:rsidR="001B7554" w:rsidRDefault="001B7554">
      <w:pPr>
        <w:pStyle w:val="Funotentext"/>
      </w:pPr>
      <w:r>
        <w:rPr>
          <w:rStyle w:val="Funotenzeichen"/>
        </w:rPr>
        <w:footnoteRef/>
      </w:r>
      <w:r>
        <w:t xml:space="preserve"> Screenshot aus  „Standortplanung</w:t>
      </w:r>
      <w:r w:rsidR="006A1E88">
        <w:t xml:space="preserve"> v3.0</w:t>
      </w:r>
      <w:r>
        <w:t>“ (neue Version), Abruf am 23.06.2013</w:t>
      </w:r>
    </w:p>
  </w:footnote>
  <w:footnote w:id="12">
    <w:p w:rsidR="00BD4CD9" w:rsidRDefault="00BD4CD9">
      <w:pPr>
        <w:pStyle w:val="Funotentext"/>
      </w:pPr>
      <w:r>
        <w:rPr>
          <w:rStyle w:val="Funotenzeichen"/>
        </w:rPr>
        <w:footnoteRef/>
      </w:r>
      <w:r>
        <w:t xml:space="preserve"> Screenshot aus  „Standortplanung</w:t>
      </w:r>
      <w:r w:rsidR="006A1E88">
        <w:t xml:space="preserve"> v3.0</w:t>
      </w:r>
      <w:r>
        <w:t>“ (neue Version), Abruf am 23.06.2013</w:t>
      </w:r>
    </w:p>
  </w:footnote>
  <w:footnote w:id="13">
    <w:p w:rsidR="004035FF" w:rsidRPr="004035FF" w:rsidRDefault="004035FF">
      <w:pPr>
        <w:pStyle w:val="Funotentext"/>
        <w:rPr>
          <w:color w:val="FFFFFF" w:themeColor="background1"/>
        </w:rPr>
      </w:pPr>
      <w:r w:rsidRPr="004035FF">
        <w:rPr>
          <w:rStyle w:val="Funotenzeichen"/>
          <w:color w:val="FFFFFF" w:themeColor="background1"/>
        </w:rPr>
        <w:footnoteRef/>
      </w:r>
      <w:r w:rsidRPr="004035FF">
        <w:rPr>
          <w:color w:val="FFFFFF" w:themeColor="background1"/>
        </w:rPr>
        <w:t xml:space="preserve"> </w:t>
      </w:r>
    </w:p>
  </w:footnote>
  <w:footnote w:id="14">
    <w:p w:rsidR="004035FF" w:rsidRDefault="004035FF">
      <w:pPr>
        <w:pStyle w:val="Funotentext"/>
      </w:pPr>
      <w:r w:rsidRPr="004035FF">
        <w:rPr>
          <w:vertAlign w:val="superscript"/>
        </w:rPr>
        <w:t xml:space="preserve">12, </w:t>
      </w:r>
      <w:r>
        <w:rPr>
          <w:rStyle w:val="Funotenzeichen"/>
        </w:rPr>
        <w:footnoteRef/>
      </w:r>
      <w:r>
        <w:t xml:space="preserve"> Screenshot</w:t>
      </w:r>
      <w:r w:rsidR="003C3B1C">
        <w:t>s</w:t>
      </w:r>
      <w:r>
        <w:t xml:space="preserve"> aus  „Standortplanung</w:t>
      </w:r>
      <w:r w:rsidR="006A1E88">
        <w:t xml:space="preserve"> v3.0</w:t>
      </w:r>
      <w:r>
        <w:t>“ (neue Version), Abruf am 23.06.2013</w:t>
      </w:r>
    </w:p>
  </w:footnote>
  <w:footnote w:id="15">
    <w:p w:rsidR="00AA5A26" w:rsidRPr="00AA5A26" w:rsidRDefault="00AA5A26">
      <w:pPr>
        <w:pStyle w:val="Funotentext"/>
        <w:rPr>
          <w:color w:val="FFFFFF" w:themeColor="background1"/>
        </w:rPr>
      </w:pPr>
      <w:r w:rsidRPr="00AA5A26">
        <w:rPr>
          <w:rStyle w:val="Funotenzeichen"/>
          <w:color w:val="FFFFFF" w:themeColor="background1"/>
        </w:rPr>
        <w:footnoteRef/>
      </w:r>
      <w:r w:rsidRPr="00AA5A26">
        <w:rPr>
          <w:color w:val="FFFFFF" w:themeColor="background1"/>
        </w:rPr>
        <w:t xml:space="preserve"> </w:t>
      </w:r>
    </w:p>
  </w:footnote>
  <w:footnote w:id="16">
    <w:p w:rsidR="00AA5A26" w:rsidRDefault="00AA5A26">
      <w:pPr>
        <w:pStyle w:val="Funotentext"/>
      </w:pPr>
      <w:r w:rsidRPr="00AA5A26">
        <w:rPr>
          <w:vertAlign w:val="superscript"/>
        </w:rPr>
        <w:t xml:space="preserve">14, </w:t>
      </w:r>
      <w:r>
        <w:rPr>
          <w:rStyle w:val="Funotenzeichen"/>
        </w:rPr>
        <w:footnoteRef/>
      </w:r>
      <w:r>
        <w:t xml:space="preserve"> </w:t>
      </w:r>
      <w:r w:rsidR="006A1E88">
        <w:t>Screenshots aus  „Standortplanung v3.0“ (neue Version), Abruf am 23.06.2013</w:t>
      </w:r>
    </w:p>
  </w:footnote>
  <w:footnote w:id="17">
    <w:p w:rsidR="003C3B1C" w:rsidRPr="00951611" w:rsidRDefault="003C3B1C">
      <w:pPr>
        <w:pStyle w:val="Funotentext"/>
        <w:rPr>
          <w:color w:val="FFFFFF" w:themeColor="background1"/>
        </w:rPr>
      </w:pPr>
      <w:r w:rsidRPr="00951611">
        <w:rPr>
          <w:rStyle w:val="Funotenzeichen"/>
          <w:color w:val="FFFFFF" w:themeColor="background1"/>
        </w:rPr>
        <w:footnoteRef/>
      </w:r>
      <w:r w:rsidRPr="00951611">
        <w:rPr>
          <w:color w:val="FFFFFF" w:themeColor="background1"/>
        </w:rPr>
        <w:t xml:space="preserve"> </w:t>
      </w:r>
    </w:p>
  </w:footnote>
  <w:footnote w:id="18">
    <w:p w:rsidR="003C3B1C" w:rsidRDefault="00951611">
      <w:pPr>
        <w:pStyle w:val="Funotentext"/>
      </w:pPr>
      <w:r w:rsidRPr="00951611">
        <w:rPr>
          <w:vertAlign w:val="superscript"/>
        </w:rPr>
        <w:t xml:space="preserve">16, </w:t>
      </w:r>
      <w:r w:rsidR="003C3B1C">
        <w:rPr>
          <w:rStyle w:val="Funotenzeichen"/>
        </w:rPr>
        <w:footnoteRef/>
      </w:r>
      <w:r w:rsidR="003C3B1C">
        <w:t xml:space="preserve"> </w:t>
      </w:r>
      <w:r>
        <w:t>Screenshots aus  „Standortplanung v3.0“ (neue Version), Abruf am 23.06.2013</w:t>
      </w:r>
    </w:p>
  </w:footnote>
  <w:footnote w:id="19">
    <w:p w:rsidR="000667CF" w:rsidRPr="000667CF" w:rsidRDefault="000667CF">
      <w:pPr>
        <w:pStyle w:val="Funotentext"/>
        <w:rPr>
          <w:color w:val="FFFFFF" w:themeColor="background1"/>
        </w:rPr>
      </w:pPr>
      <w:r w:rsidRPr="000667CF">
        <w:rPr>
          <w:rStyle w:val="Funotenzeichen"/>
          <w:color w:val="FFFFFF" w:themeColor="background1"/>
        </w:rPr>
        <w:footnoteRef/>
      </w:r>
      <w:r w:rsidRPr="000667CF">
        <w:rPr>
          <w:color w:val="FFFFFF" w:themeColor="background1"/>
        </w:rPr>
        <w:t xml:space="preserve"> </w:t>
      </w:r>
    </w:p>
  </w:footnote>
  <w:footnote w:id="20">
    <w:p w:rsidR="000667CF" w:rsidRDefault="000667CF">
      <w:pPr>
        <w:pStyle w:val="Funotentext"/>
      </w:pPr>
      <w:r w:rsidRPr="000667CF">
        <w:rPr>
          <w:vertAlign w:val="superscript"/>
        </w:rPr>
        <w:t xml:space="preserve">18, </w:t>
      </w:r>
      <w:r>
        <w:rPr>
          <w:rStyle w:val="Funotenzeichen"/>
        </w:rPr>
        <w:footnoteRef/>
      </w:r>
      <w:r w:rsidRPr="000667CF">
        <w:rPr>
          <w:vertAlign w:val="superscript"/>
        </w:rPr>
        <w:t xml:space="preserve">, 20 </w:t>
      </w:r>
      <w:r>
        <w:t>Screenshots aus  „Standortplanung v3.0“ (neue Version), Abruf am 23.06.2013</w:t>
      </w:r>
    </w:p>
  </w:footnote>
  <w:footnote w:id="21">
    <w:p w:rsidR="000667CF" w:rsidRPr="000667CF" w:rsidRDefault="000667CF">
      <w:pPr>
        <w:pStyle w:val="Funotentext"/>
        <w:rPr>
          <w:color w:val="FFFFFF" w:themeColor="background1"/>
        </w:rPr>
      </w:pPr>
      <w:r w:rsidRPr="000667CF">
        <w:rPr>
          <w:rStyle w:val="Funotenzeichen"/>
          <w:color w:val="FFFFFF" w:themeColor="background1"/>
        </w:rPr>
        <w:footnoteRef/>
      </w:r>
      <w:r w:rsidRPr="000667CF">
        <w:rPr>
          <w:color w:val="FFFFFF" w:themeColor="background1"/>
        </w:rPr>
        <w:t xml:space="preserve"> </w:t>
      </w:r>
    </w:p>
  </w:footnote>
  <w:footnote w:id="22">
    <w:p w:rsidR="00B47988" w:rsidRDefault="00B47988">
      <w:pPr>
        <w:pStyle w:val="Funotentext"/>
      </w:pPr>
      <w:r>
        <w:rPr>
          <w:rStyle w:val="Funotenzeichen"/>
        </w:rPr>
        <w:footnoteRef/>
      </w:r>
      <w:r>
        <w:t xml:space="preserve"> Screenshot aus  „Standortplanung v3.0“ (neue Version), Abruf am 23.06.2013</w:t>
      </w:r>
    </w:p>
  </w:footnote>
  <w:footnote w:id="23">
    <w:p w:rsidR="001B7554" w:rsidRDefault="001B7554">
      <w:pPr>
        <w:pStyle w:val="Funotentext"/>
      </w:pPr>
      <w:r>
        <w:rPr>
          <w:rStyle w:val="Funotenzeichen"/>
        </w:rPr>
        <w:footnoteRef/>
      </w:r>
      <w:r>
        <w:t xml:space="preserve"> Screenshot aus Tool „Eisenstadt“ mit graphischer Darstellung, Abruf am 23.06.2013</w:t>
      </w:r>
    </w:p>
  </w:footnote>
  <w:footnote w:id="24">
    <w:p w:rsidR="001B7554" w:rsidRDefault="001B7554">
      <w:pPr>
        <w:pStyle w:val="Funotentext"/>
      </w:pPr>
      <w:r>
        <w:rPr>
          <w:rStyle w:val="Funotenzeichen"/>
        </w:rPr>
        <w:footnoteRef/>
      </w:r>
      <w:r>
        <w:t xml:space="preserve"> Eigenes erstelltes Mockup mit dem Tool „Balsamiq Mockups“, Abruf am 23.06.2013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554" w:rsidRDefault="003D7D4D">
    <w:pPr>
      <w:pStyle w:val="Kopfzeile"/>
    </w:pPr>
    <w:r>
      <w:rPr>
        <w:noProof/>
        <w:lang w:eastAsia="zh-TW"/>
      </w:rPr>
      <w:pict>
        <v:shapetype id="_x0000_t202" coordsize="21600,21600" o:spt="202" path="m,l,21600r21600,l21600,xe">
          <v:stroke joinstyle="miter"/>
          <v:path gradientshapeok="t" o:connecttype="rect"/>
        </v:shapetype>
        <v:shape id="_x0000_s5125" type="#_x0000_t202" style="position:absolute;margin-left:525.05pt;margin-top:28.7pt;width:70.85pt;height:13.45pt;z-index:251660288;mso-width-percent:1000;mso-position-horizontal-relative:page;mso-position-vertical-relative:top-margin-area;mso-width-percent:1000;mso-width-relative:left-margin-area;v-text-anchor:middle" o:allowincell="f" fillcolor="#4f81bd [3204]" stroked="f">
          <v:textbox style="mso-next-textbox:#_x0000_s5125;mso-fit-shape-to-text:t" inset=",0,,0">
            <w:txbxContent>
              <w:p w:rsidR="001B7554" w:rsidRDefault="003D7D4D">
                <w:pPr>
                  <w:spacing w:after="0" w:line="240" w:lineRule="auto"/>
                  <w:jc w:val="right"/>
                  <w:rPr>
                    <w:color w:val="FFFFFF" w:themeColor="background1"/>
                  </w:rPr>
                </w:pPr>
                <w:fldSimple w:instr=" PAGE   \* MERGEFORMAT ">
                  <w:r w:rsidR="004341EE" w:rsidRPr="004341EE">
                    <w:rPr>
                      <w:noProof/>
                      <w:color w:val="FFFFFF" w:themeColor="background1"/>
                    </w:rPr>
                    <w:t>2</w:t>
                  </w:r>
                </w:fldSimple>
              </w:p>
            </w:txbxContent>
          </v:textbox>
          <w10:wrap anchorx="page" anchory="margin"/>
        </v:shape>
      </w:pict>
    </w:r>
    <w:r>
      <w:rPr>
        <w:noProof/>
        <w:lang w:eastAsia="zh-TW"/>
      </w:rPr>
      <w:pict>
        <v:shape id="_x0000_s51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5126;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1B7554" w:rsidRDefault="001B7554" w:rsidP="00CB51C0">
                    <w:pPr>
                      <w:spacing w:after="0" w:line="240" w:lineRule="auto"/>
                      <w:ind w:left="4956"/>
                      <w:jc w:val="right"/>
                    </w:pPr>
                    <w:r>
                      <w:t>Dokumentation - Standortplanung SS13</w:t>
                    </w:r>
                  </w:p>
                </w:sdtContent>
              </w:sdt>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BC00EA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16F787A"/>
    <w:multiLevelType w:val="hybridMultilevel"/>
    <w:tmpl w:val="44F02FE2"/>
    <w:lvl w:ilvl="0" w:tplc="BB4CF7F6">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2BCB4446"/>
    <w:multiLevelType w:val="hybridMultilevel"/>
    <w:tmpl w:val="CD7451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6B14862"/>
    <w:multiLevelType w:val="hybridMultilevel"/>
    <w:tmpl w:val="0266429E"/>
    <w:lvl w:ilvl="0" w:tplc="96885D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CCF77B6"/>
    <w:multiLevelType w:val="hybridMultilevel"/>
    <w:tmpl w:val="AF54CF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18434"/>
    <o:shapelayout v:ext="edit">
      <o:idmap v:ext="edit" data="5"/>
    </o:shapelayout>
  </w:hdrShapeDefaults>
  <w:footnotePr>
    <w:footnote w:id="0"/>
    <w:footnote w:id="1"/>
  </w:footnotePr>
  <w:endnotePr>
    <w:endnote w:id="0"/>
    <w:endnote w:id="1"/>
  </w:endnotePr>
  <w:compat/>
  <w:rsids>
    <w:rsidRoot w:val="00582974"/>
    <w:rsid w:val="00001F65"/>
    <w:rsid w:val="0001702B"/>
    <w:rsid w:val="00030EE8"/>
    <w:rsid w:val="00051772"/>
    <w:rsid w:val="00066682"/>
    <w:rsid w:val="000667CF"/>
    <w:rsid w:val="00076977"/>
    <w:rsid w:val="000851E2"/>
    <w:rsid w:val="00086D43"/>
    <w:rsid w:val="000A6C22"/>
    <w:rsid w:val="000B0E17"/>
    <w:rsid w:val="000B7CF2"/>
    <w:rsid w:val="000C50F0"/>
    <w:rsid w:val="000C534E"/>
    <w:rsid w:val="000E1A89"/>
    <w:rsid w:val="000E7365"/>
    <w:rsid w:val="001125EE"/>
    <w:rsid w:val="00113E75"/>
    <w:rsid w:val="00133925"/>
    <w:rsid w:val="0014768E"/>
    <w:rsid w:val="001570DA"/>
    <w:rsid w:val="00166031"/>
    <w:rsid w:val="00174D96"/>
    <w:rsid w:val="00190ED0"/>
    <w:rsid w:val="001A509E"/>
    <w:rsid w:val="001B7554"/>
    <w:rsid w:val="001B7602"/>
    <w:rsid w:val="001D71E6"/>
    <w:rsid w:val="001E1151"/>
    <w:rsid w:val="001E160A"/>
    <w:rsid w:val="001E7C55"/>
    <w:rsid w:val="001F1660"/>
    <w:rsid w:val="001F2E47"/>
    <w:rsid w:val="00202334"/>
    <w:rsid w:val="00236EBD"/>
    <w:rsid w:val="00237B65"/>
    <w:rsid w:val="0026115A"/>
    <w:rsid w:val="002618AB"/>
    <w:rsid w:val="00261CE4"/>
    <w:rsid w:val="0026449F"/>
    <w:rsid w:val="002747EC"/>
    <w:rsid w:val="00297CDC"/>
    <w:rsid w:val="00297EAF"/>
    <w:rsid w:val="002E06BB"/>
    <w:rsid w:val="002F2CEE"/>
    <w:rsid w:val="00301139"/>
    <w:rsid w:val="003370BE"/>
    <w:rsid w:val="00342AB4"/>
    <w:rsid w:val="003669DC"/>
    <w:rsid w:val="00385D5F"/>
    <w:rsid w:val="003863D6"/>
    <w:rsid w:val="003940E8"/>
    <w:rsid w:val="003A649D"/>
    <w:rsid w:val="003A7E18"/>
    <w:rsid w:val="003B0089"/>
    <w:rsid w:val="003B0913"/>
    <w:rsid w:val="003B19FD"/>
    <w:rsid w:val="003B7E97"/>
    <w:rsid w:val="003C3B1C"/>
    <w:rsid w:val="003D7D4D"/>
    <w:rsid w:val="003E6F27"/>
    <w:rsid w:val="003F0E5B"/>
    <w:rsid w:val="003F42DB"/>
    <w:rsid w:val="004035FF"/>
    <w:rsid w:val="00403C0F"/>
    <w:rsid w:val="004075A3"/>
    <w:rsid w:val="00410D67"/>
    <w:rsid w:val="0041552C"/>
    <w:rsid w:val="00427B7B"/>
    <w:rsid w:val="004341EE"/>
    <w:rsid w:val="00456F28"/>
    <w:rsid w:val="0048371E"/>
    <w:rsid w:val="004C21DB"/>
    <w:rsid w:val="004C7C35"/>
    <w:rsid w:val="004E5A6A"/>
    <w:rsid w:val="004E649A"/>
    <w:rsid w:val="00507EA8"/>
    <w:rsid w:val="00524E45"/>
    <w:rsid w:val="005276EE"/>
    <w:rsid w:val="00535115"/>
    <w:rsid w:val="00555ABC"/>
    <w:rsid w:val="0057771E"/>
    <w:rsid w:val="00582974"/>
    <w:rsid w:val="00587ADF"/>
    <w:rsid w:val="005A168C"/>
    <w:rsid w:val="005A6409"/>
    <w:rsid w:val="005A7EC5"/>
    <w:rsid w:val="005B0F10"/>
    <w:rsid w:val="005B4A90"/>
    <w:rsid w:val="005C2003"/>
    <w:rsid w:val="005D0BFE"/>
    <w:rsid w:val="005D2A40"/>
    <w:rsid w:val="005D7991"/>
    <w:rsid w:val="005E2985"/>
    <w:rsid w:val="005E5DE4"/>
    <w:rsid w:val="005F0E6D"/>
    <w:rsid w:val="00610AFA"/>
    <w:rsid w:val="00632BE4"/>
    <w:rsid w:val="0063499B"/>
    <w:rsid w:val="00634F71"/>
    <w:rsid w:val="0064604C"/>
    <w:rsid w:val="0066268A"/>
    <w:rsid w:val="006642FC"/>
    <w:rsid w:val="00674F59"/>
    <w:rsid w:val="00692562"/>
    <w:rsid w:val="006A1E88"/>
    <w:rsid w:val="006C5621"/>
    <w:rsid w:val="006C7B2D"/>
    <w:rsid w:val="006D59CD"/>
    <w:rsid w:val="006E2130"/>
    <w:rsid w:val="006E7985"/>
    <w:rsid w:val="00721A56"/>
    <w:rsid w:val="00730F64"/>
    <w:rsid w:val="007357F2"/>
    <w:rsid w:val="00746791"/>
    <w:rsid w:val="00751AC5"/>
    <w:rsid w:val="007558B4"/>
    <w:rsid w:val="00760B92"/>
    <w:rsid w:val="0076550E"/>
    <w:rsid w:val="00772B09"/>
    <w:rsid w:val="00781937"/>
    <w:rsid w:val="00785A17"/>
    <w:rsid w:val="0078605F"/>
    <w:rsid w:val="00790DD2"/>
    <w:rsid w:val="00796927"/>
    <w:rsid w:val="007A55F4"/>
    <w:rsid w:val="007E0984"/>
    <w:rsid w:val="0080512E"/>
    <w:rsid w:val="00805BDE"/>
    <w:rsid w:val="00815D6C"/>
    <w:rsid w:val="008244B6"/>
    <w:rsid w:val="008314A2"/>
    <w:rsid w:val="00856DE8"/>
    <w:rsid w:val="0088207D"/>
    <w:rsid w:val="008A3050"/>
    <w:rsid w:val="008B61EB"/>
    <w:rsid w:val="008D6D40"/>
    <w:rsid w:val="008E14BF"/>
    <w:rsid w:val="008E32B0"/>
    <w:rsid w:val="00920852"/>
    <w:rsid w:val="009235F5"/>
    <w:rsid w:val="00932499"/>
    <w:rsid w:val="00951611"/>
    <w:rsid w:val="009549A6"/>
    <w:rsid w:val="00966B20"/>
    <w:rsid w:val="0097515B"/>
    <w:rsid w:val="0099284D"/>
    <w:rsid w:val="009A0716"/>
    <w:rsid w:val="009B41D2"/>
    <w:rsid w:val="009B7AB6"/>
    <w:rsid w:val="009C1C17"/>
    <w:rsid w:val="009C30D6"/>
    <w:rsid w:val="009D0319"/>
    <w:rsid w:val="009D29C2"/>
    <w:rsid w:val="009E1E60"/>
    <w:rsid w:val="009F05D5"/>
    <w:rsid w:val="00A13E50"/>
    <w:rsid w:val="00A66049"/>
    <w:rsid w:val="00A8122A"/>
    <w:rsid w:val="00A92D90"/>
    <w:rsid w:val="00A94B9F"/>
    <w:rsid w:val="00A97B61"/>
    <w:rsid w:val="00AA3443"/>
    <w:rsid w:val="00AA5A26"/>
    <w:rsid w:val="00AB5CD8"/>
    <w:rsid w:val="00AD40A6"/>
    <w:rsid w:val="00AE205C"/>
    <w:rsid w:val="00AF1AA2"/>
    <w:rsid w:val="00AF36E8"/>
    <w:rsid w:val="00B23CE6"/>
    <w:rsid w:val="00B437DD"/>
    <w:rsid w:val="00B47988"/>
    <w:rsid w:val="00B5140B"/>
    <w:rsid w:val="00B55074"/>
    <w:rsid w:val="00B60E78"/>
    <w:rsid w:val="00B63938"/>
    <w:rsid w:val="00B6766B"/>
    <w:rsid w:val="00B84BAE"/>
    <w:rsid w:val="00BA58AD"/>
    <w:rsid w:val="00BD4CD9"/>
    <w:rsid w:val="00BD7B0B"/>
    <w:rsid w:val="00BE3F1A"/>
    <w:rsid w:val="00C00140"/>
    <w:rsid w:val="00C26057"/>
    <w:rsid w:val="00C31842"/>
    <w:rsid w:val="00C52A82"/>
    <w:rsid w:val="00C803BF"/>
    <w:rsid w:val="00C86DD7"/>
    <w:rsid w:val="00CB51C0"/>
    <w:rsid w:val="00CD1730"/>
    <w:rsid w:val="00CE7C64"/>
    <w:rsid w:val="00CF0252"/>
    <w:rsid w:val="00CF2ECA"/>
    <w:rsid w:val="00CF3942"/>
    <w:rsid w:val="00D00E21"/>
    <w:rsid w:val="00D16FC3"/>
    <w:rsid w:val="00D261DB"/>
    <w:rsid w:val="00D27F71"/>
    <w:rsid w:val="00D35D1E"/>
    <w:rsid w:val="00D437C2"/>
    <w:rsid w:val="00D618B8"/>
    <w:rsid w:val="00D6472C"/>
    <w:rsid w:val="00D86169"/>
    <w:rsid w:val="00DA261A"/>
    <w:rsid w:val="00DA525C"/>
    <w:rsid w:val="00DC1303"/>
    <w:rsid w:val="00DD13ED"/>
    <w:rsid w:val="00DD48DA"/>
    <w:rsid w:val="00DF099A"/>
    <w:rsid w:val="00E05EE7"/>
    <w:rsid w:val="00E10B81"/>
    <w:rsid w:val="00E17DD2"/>
    <w:rsid w:val="00E31A4B"/>
    <w:rsid w:val="00E34024"/>
    <w:rsid w:val="00E423E2"/>
    <w:rsid w:val="00E44B18"/>
    <w:rsid w:val="00E869E0"/>
    <w:rsid w:val="00EB170C"/>
    <w:rsid w:val="00EF197F"/>
    <w:rsid w:val="00F43F55"/>
    <w:rsid w:val="00FA75E4"/>
    <w:rsid w:val="00FB11FD"/>
    <w:rsid w:val="00FC3C29"/>
    <w:rsid w:val="00FC761C"/>
    <w:rsid w:val="00FF0B83"/>
    <w:rsid w:val="00FF21A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0089"/>
  </w:style>
  <w:style w:type="paragraph" w:styleId="berschrift1">
    <w:name w:val="heading 1"/>
    <w:basedOn w:val="Standard"/>
    <w:next w:val="Standard"/>
    <w:link w:val="berschrift1Zchn"/>
    <w:uiPriority w:val="9"/>
    <w:qFormat/>
    <w:rsid w:val="00582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82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85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29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82974"/>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582974"/>
    <w:pPr>
      <w:ind w:left="720"/>
      <w:contextualSpacing/>
    </w:pPr>
  </w:style>
  <w:style w:type="paragraph" w:styleId="KeinLeerraum">
    <w:name w:val="No Spacing"/>
    <w:link w:val="KeinLeerraumZchn"/>
    <w:uiPriority w:val="1"/>
    <w:qFormat/>
    <w:rsid w:val="0076550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6550E"/>
    <w:rPr>
      <w:rFonts w:eastAsiaTheme="minorEastAsia"/>
    </w:rPr>
  </w:style>
  <w:style w:type="paragraph" w:styleId="Sprechblasentext">
    <w:name w:val="Balloon Text"/>
    <w:basedOn w:val="Standard"/>
    <w:link w:val="SprechblasentextZchn"/>
    <w:uiPriority w:val="99"/>
    <w:semiHidden/>
    <w:unhideWhenUsed/>
    <w:rsid w:val="007655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55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E649A"/>
    <w:pPr>
      <w:outlineLvl w:val="9"/>
    </w:pPr>
  </w:style>
  <w:style w:type="paragraph" w:styleId="Verzeichnis1">
    <w:name w:val="toc 1"/>
    <w:basedOn w:val="Standard"/>
    <w:next w:val="Standard"/>
    <w:autoRedefine/>
    <w:uiPriority w:val="39"/>
    <w:unhideWhenUsed/>
    <w:rsid w:val="004E649A"/>
    <w:pPr>
      <w:spacing w:after="100"/>
    </w:pPr>
  </w:style>
  <w:style w:type="paragraph" w:styleId="Verzeichnis2">
    <w:name w:val="toc 2"/>
    <w:basedOn w:val="Standard"/>
    <w:next w:val="Standard"/>
    <w:autoRedefine/>
    <w:uiPriority w:val="39"/>
    <w:unhideWhenUsed/>
    <w:rsid w:val="004E649A"/>
    <w:pPr>
      <w:spacing w:after="100"/>
      <w:ind w:left="220"/>
    </w:pPr>
  </w:style>
  <w:style w:type="character" w:styleId="Hyperlink">
    <w:name w:val="Hyperlink"/>
    <w:basedOn w:val="Absatz-Standardschriftart"/>
    <w:uiPriority w:val="99"/>
    <w:unhideWhenUsed/>
    <w:rsid w:val="004E649A"/>
    <w:rPr>
      <w:color w:val="0000FF" w:themeColor="hyperlink"/>
      <w:u w:val="single"/>
    </w:rPr>
  </w:style>
  <w:style w:type="paragraph" w:styleId="Kopfzeile">
    <w:name w:val="header"/>
    <w:basedOn w:val="Standard"/>
    <w:link w:val="KopfzeileZchn"/>
    <w:uiPriority w:val="99"/>
    <w:semiHidden/>
    <w:unhideWhenUsed/>
    <w:rsid w:val="005B0F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B0F10"/>
  </w:style>
  <w:style w:type="paragraph" w:styleId="Fuzeile">
    <w:name w:val="footer"/>
    <w:basedOn w:val="Standard"/>
    <w:link w:val="FuzeileZchn"/>
    <w:uiPriority w:val="99"/>
    <w:semiHidden/>
    <w:unhideWhenUsed/>
    <w:rsid w:val="005B0F10"/>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B0F10"/>
  </w:style>
  <w:style w:type="paragraph" w:styleId="Beschriftung">
    <w:name w:val="caption"/>
    <w:basedOn w:val="Standard"/>
    <w:next w:val="Standard"/>
    <w:uiPriority w:val="35"/>
    <w:unhideWhenUsed/>
    <w:qFormat/>
    <w:rsid w:val="005276EE"/>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5E5D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E5DE4"/>
    <w:rPr>
      <w:sz w:val="20"/>
      <w:szCs w:val="20"/>
    </w:rPr>
  </w:style>
  <w:style w:type="character" w:styleId="Funotenzeichen">
    <w:name w:val="footnote reference"/>
    <w:basedOn w:val="Absatz-Standardschriftart"/>
    <w:uiPriority w:val="99"/>
    <w:semiHidden/>
    <w:unhideWhenUsed/>
    <w:rsid w:val="005E5DE4"/>
    <w:rPr>
      <w:vertAlign w:val="superscript"/>
    </w:rPr>
  </w:style>
  <w:style w:type="paragraph" w:styleId="Abbildungsverzeichnis">
    <w:name w:val="table of figures"/>
    <w:basedOn w:val="Standard"/>
    <w:next w:val="Standard"/>
    <w:uiPriority w:val="99"/>
    <w:unhideWhenUsed/>
    <w:rsid w:val="00C00140"/>
    <w:pPr>
      <w:spacing w:after="0"/>
    </w:pPr>
  </w:style>
  <w:style w:type="character" w:customStyle="1" w:styleId="berschrift3Zchn">
    <w:name w:val="Überschrift 3 Zchn"/>
    <w:basedOn w:val="Absatz-Standardschriftart"/>
    <w:link w:val="berschrift3"/>
    <w:uiPriority w:val="9"/>
    <w:rsid w:val="00385D5F"/>
    <w:rPr>
      <w:rFonts w:asciiTheme="majorHAnsi" w:eastAsiaTheme="majorEastAsia" w:hAnsiTheme="majorHAnsi" w:cstheme="majorBidi"/>
      <w:b/>
      <w:bCs/>
      <w:color w:val="4F81BD" w:themeColor="accent1"/>
    </w:rPr>
  </w:style>
  <w:style w:type="paragraph" w:styleId="Aufzhlungszeichen">
    <w:name w:val="List Bullet"/>
    <w:basedOn w:val="Standard"/>
    <w:uiPriority w:val="99"/>
    <w:unhideWhenUsed/>
    <w:rsid w:val="00385D5F"/>
    <w:pPr>
      <w:numPr>
        <w:numId w:val="5"/>
      </w:numPr>
      <w:contextualSpacing/>
    </w:pPr>
  </w:style>
  <w:style w:type="paragraph" w:styleId="Verzeichnis3">
    <w:name w:val="toc 3"/>
    <w:basedOn w:val="Standard"/>
    <w:next w:val="Standard"/>
    <w:autoRedefine/>
    <w:uiPriority w:val="39"/>
    <w:unhideWhenUsed/>
    <w:rsid w:val="00587ADF"/>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rkus\HTWG\Semester%206\Anwendung%20der%20Linearen%20Optimierung\Projekt\Ausarbeitung\Dokumentation\Dokumentation_StandortplanungSS13_v0.3.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Markus\HTWG\Semester%206\Anwendung%20der%20Linearen%20Optimierung\Projekt\Ausarbeitung\Dokumentation\Dokumentation_StandortplanungSS13_v0.3.docx" TargetMode="External"/><Relationship Id="rId17" Type="http://schemas.openxmlformats.org/officeDocument/2006/relationships/hyperlink" Target="file:///C:\Users\Markus\HTWG\Semester%206\Anwendung%20der%20Linearen%20Optimierung\Projekt\Ausarbeitung\Dokumentation\Dokumentation_StandortplanungSS13_v0.3.docx"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hyperlink" Target="file:///C:\Users\Markus\HTWG\Semester%206\Anwendung%20der%20Linearen%20Optimierung\Projekt\Ausarbeitung\Dokumentation\Dokumentation_StandortplanungSS13_v0.3.docx"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Markus\HTWG\Semester%206\Anwendung%20der%20Linearen%20Optimierung\Projekt\Ausarbeitung\Dokumentation\Dokumentation_StandortplanungSS13_v0.3.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hyperlink" Target="file:///C:\Users\Markus\HTWG\Semester%206\Anwendung%20der%20Linearen%20Optimierung\Projekt\Ausarbeitung\Dokumentation\Dokumentation_StandortplanungSS13_v0.3.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file:///C:\Users\Markus\HTWG\Semester%206\Anwendung%20der%20Linearen%20Optimierung\Projekt\Ausarbeitung\Dokumentation\Dokumentation_StandortplanungSS13_v0.3.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file:///C:\Users\Markus\HTWG\Semester%206\Anwendung%20der%20Linearen%20Optimierung\Projekt\Ausarbeitung\Dokumentation\Dokumentation_StandortplanungSS13_v0.3.docx" TargetMode="External"/><Relationship Id="rId14" Type="http://schemas.openxmlformats.org/officeDocument/2006/relationships/hyperlink" Target="file:///C:\Users\Markus\HTWG\Semester%206\Anwendung%20der%20Linearen%20Optimierung\Projekt\Ausarbeitung\Dokumentation\Dokumentation_StandortplanungSS13_v0.3.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3F356-2884-4469-A2CF-62B5C123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3449</Words>
  <Characters>21734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Dokumentation - Standortplanung SS13</vt:lpstr>
    </vt:vector>
  </TitlesOfParts>
  <Company> </Company>
  <LinksUpToDate>false</LinksUpToDate>
  <CharactersWithSpaces>25133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Standortplanung SS13</dc:title>
  <dc:subject>Manuel Thoma (284987) und Markus Klemens (284983)</dc:subject>
  <dc:creator>Marku</dc:creator>
  <cp:lastModifiedBy>Markus</cp:lastModifiedBy>
  <cp:revision>189</cp:revision>
  <cp:lastPrinted>2013-06-23T13:35:00Z</cp:lastPrinted>
  <dcterms:created xsi:type="dcterms:W3CDTF">2013-06-17T09:14:00Z</dcterms:created>
  <dcterms:modified xsi:type="dcterms:W3CDTF">2013-06-23T20:47:00Z</dcterms:modified>
</cp:coreProperties>
</file>