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2 : Xử lý sự cố Website từ Access Log.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1: (Phân tích)</w:t>
      </w:r>
    </w:p>
    <w:p w:rsidR="00000000" w:rsidDel="00000000" w:rsidP="00000000" w:rsidRDefault="00000000" w:rsidRPr="00000000" w14:paraId="00000004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_ An đang hiểu lầm rằng Get-ChildItem có thể đọc nội dung trong file, còn Select-String. </w:t>
      </w:r>
    </w:p>
    <w:p w:rsidR="00000000" w:rsidDel="00000000" w:rsidP="00000000" w:rsidRDefault="00000000" w:rsidRPr="00000000" w14:paraId="00000007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Get-ChildItem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Select-String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 Dùng để tìm file hoặc thư mục với từ khoá được chỉ định dưới dạng liệt kế.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20617"/>
                <w:sz w:val="23"/>
                <w:szCs w:val="23"/>
              </w:rPr>
            </w:pPr>
            <w:r w:rsidDel="00000000" w:rsidR="00000000" w:rsidRPr="00000000">
              <w:rPr>
                <w:color w:val="020617"/>
                <w:sz w:val="23"/>
                <w:szCs w:val="23"/>
                <w:rtl w:val="0"/>
              </w:rPr>
              <w:t xml:space="preserve"> Dùng để tìm dòng, đoạn nội dung, từ khoá, lỗi trong file.</w:t>
            </w:r>
          </w:p>
        </w:tc>
      </w:tr>
    </w:tbl>
    <w:p w:rsidR="00000000" w:rsidDel="00000000" w:rsidP="00000000" w:rsidRDefault="00000000" w:rsidRPr="00000000" w14:paraId="0000000D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3"/>
          <w:szCs w:val="23"/>
          <w:rtl w:val="0"/>
        </w:rPr>
        <w:t xml:space="preserve">Phần 2: (Hoàn thiện)</w:t>
      </w:r>
    </w:p>
    <w:p w:rsidR="00000000" w:rsidDel="00000000" w:rsidP="00000000" w:rsidRDefault="00000000" w:rsidRPr="00000000" w14:paraId="0000000F">
      <w:pPr>
        <w:rPr>
          <w:color w:val="020617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020617"/>
          <w:sz w:val="23"/>
          <w:szCs w:val="23"/>
        </w:rPr>
      </w:pPr>
      <w:r w:rsidDel="00000000" w:rsidR="00000000" w:rsidRPr="00000000">
        <w:rPr>
          <w:color w:val="020617"/>
          <w:sz w:val="21"/>
          <w:szCs w:val="21"/>
          <w:rtl w:val="0"/>
        </w:rPr>
        <w:t xml:space="preserve">Select-String -Path "access.log" -Pattern "error"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