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34DA" w14:textId="761BC1ED" w:rsidR="008D4064" w:rsidRDefault="00C7699D" w:rsidP="00C7699D">
      <w:pPr>
        <w:pStyle w:val="Title"/>
        <w:jc w:val="center"/>
      </w:pPr>
      <w:r>
        <w:t>Crowdfunding Activity 1</w:t>
      </w:r>
    </w:p>
    <w:p w14:paraId="5F48E571" w14:textId="77777777" w:rsidR="00C7699D" w:rsidRDefault="00C7699D" w:rsidP="00C7699D"/>
    <w:p w14:paraId="25EC96B7" w14:textId="77777777" w:rsidR="00C7699D" w:rsidRPr="000A7158" w:rsidRDefault="00C7699D" w:rsidP="00C7699D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0A7158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Create a report in Microsoft Word, and answer the following questions:</w:t>
      </w:r>
    </w:p>
    <w:p w14:paraId="005EA275" w14:textId="77777777" w:rsidR="00C7699D" w:rsidRPr="00FA7FAF" w:rsidRDefault="00C7699D" w:rsidP="00C7699D">
      <w:pPr>
        <w:numPr>
          <w:ilvl w:val="1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0A7158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70FC2FDF" w14:textId="4478C9B6" w:rsidR="00C7699D" w:rsidRPr="00FA7FAF" w:rsidRDefault="00C7699D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Plays were the most successful event that was sponsored.</w:t>
      </w:r>
    </w:p>
    <w:p w14:paraId="6A192834" w14:textId="4C17B9FF" w:rsidR="00C7699D" w:rsidRPr="00FA7FAF" w:rsidRDefault="00C7699D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In the AU, web projects were more than 4 times to be successful verses failures.</w:t>
      </w:r>
    </w:p>
    <w:p w14:paraId="2CC1A230" w14:textId="5D4C3654" w:rsidR="00C7699D" w:rsidRPr="000A7158" w:rsidRDefault="00C7699D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In GB, plays had a 50% chance of being successful and food truck were very successful.</w:t>
      </w:r>
    </w:p>
    <w:p w14:paraId="498B09EA" w14:textId="77777777" w:rsidR="00C7699D" w:rsidRPr="00FA7FAF" w:rsidRDefault="00C7699D" w:rsidP="00C7699D">
      <w:pPr>
        <w:numPr>
          <w:ilvl w:val="1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0A7158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What are some limitations of this dataset?</w:t>
      </w:r>
    </w:p>
    <w:p w14:paraId="0CFF38F2" w14:textId="44652384" w:rsidR="00C7699D" w:rsidRPr="00FA7FAF" w:rsidRDefault="00C7699D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The sample size</w:t>
      </w:r>
      <w:r w:rsidR="0048301E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(pool)</w:t>
      </w: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of the data was limited (1000 </w:t>
      </w:r>
      <w:r w:rsidR="0048301E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contributors), where there are millions of people per country.</w:t>
      </w:r>
    </w:p>
    <w:p w14:paraId="5BD43054" w14:textId="3AB9FF34" w:rsidR="0048301E" w:rsidRPr="00FA7FAF" w:rsidRDefault="0048301E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The data didn’t take into consideration Covid crisis in December of 2019 leading into all of 2020, where several public </w:t>
      </w:r>
      <w:r w:rsidR="008E4ED5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events</w:t>
      </w: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were </w:t>
      </w:r>
      <w:r w:rsidR="008E4ED5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closed</w:t>
      </w: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and failed due to lack of sponsorship.</w:t>
      </w:r>
    </w:p>
    <w:p w14:paraId="0255F8FA" w14:textId="68BBA036" w:rsidR="0048301E" w:rsidRPr="000A7158" w:rsidRDefault="008E4ED5" w:rsidP="00C7699D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The selection of the countries was limited by democratic governments.</w:t>
      </w:r>
    </w:p>
    <w:p w14:paraId="760844AD" w14:textId="77777777" w:rsidR="00C7699D" w:rsidRPr="00FA7FAF" w:rsidRDefault="00C7699D" w:rsidP="00C7699D">
      <w:pPr>
        <w:numPr>
          <w:ilvl w:val="1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0A7158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provide?</w:t>
      </w:r>
    </w:p>
    <w:p w14:paraId="31F598E1" w14:textId="43EDA472" w:rsidR="008E4ED5" w:rsidRPr="00FA7FAF" w:rsidRDefault="008E4ED5" w:rsidP="008E4ED5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Table to calculate the length of time allowed for crowdfunding. This could indicate that additional time was required in order to fully allow sponsors to participate.</w:t>
      </w:r>
    </w:p>
    <w:p w14:paraId="5EDFC74F" w14:textId="519DD2A1" w:rsidR="008E4ED5" w:rsidRPr="00FA7FAF" w:rsidRDefault="008E4ED5" w:rsidP="008E4ED5">
      <w:pPr>
        <w:numPr>
          <w:ilvl w:val="2"/>
          <w:numId w:val="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  <w:r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Type of sponsors </w:t>
      </w:r>
      <w:r w:rsidR="000D6070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that donated to a sub-category and time frame of the donations. This table would allow researchers to determine when </w:t>
      </w:r>
      <w:r w:rsidR="00FA7FAF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the best time is</w:t>
      </w:r>
      <w:r w:rsidR="000D6070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to approach a </w:t>
      </w:r>
      <w:r w:rsidR="001F727B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>sponsor</w:t>
      </w:r>
      <w:r w:rsidR="009D66B9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for</w:t>
      </w:r>
      <w:r w:rsidR="000D6070" w:rsidRPr="00FA7FAF"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  <w:t xml:space="preserve"> funding and the chances of being successful in acquiring those particular funds.</w:t>
      </w:r>
    </w:p>
    <w:p w14:paraId="5CDD4FB5" w14:textId="7344E866" w:rsidR="000D6070" w:rsidRPr="000A7158" w:rsidRDefault="000D6070" w:rsidP="000D6070">
      <w:pPr>
        <w:shd w:val="clear" w:color="auto" w:fill="FFFFFF"/>
        <w:spacing w:before="150" w:after="0" w:line="360" w:lineRule="atLeast"/>
        <w:ind w:left="2160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</w:p>
    <w:p w14:paraId="601404F0" w14:textId="77777777" w:rsidR="00C7699D" w:rsidRPr="00FA7FAF" w:rsidRDefault="00C7699D" w:rsidP="00C7699D">
      <w:pPr>
        <w:rPr>
          <w:sz w:val="24"/>
          <w:szCs w:val="24"/>
        </w:rPr>
      </w:pPr>
    </w:p>
    <w:p w14:paraId="6EB1613F" w14:textId="77777777" w:rsidR="00C7699D" w:rsidRPr="00FA7FAF" w:rsidRDefault="00C7699D" w:rsidP="00C7699D">
      <w:pPr>
        <w:rPr>
          <w:sz w:val="24"/>
          <w:szCs w:val="24"/>
        </w:rPr>
      </w:pPr>
    </w:p>
    <w:p w14:paraId="6813733B" w14:textId="77777777" w:rsidR="00C7699D" w:rsidRPr="00FA7FAF" w:rsidRDefault="00C7699D">
      <w:pPr>
        <w:rPr>
          <w:sz w:val="24"/>
          <w:szCs w:val="24"/>
        </w:rPr>
      </w:pPr>
    </w:p>
    <w:sectPr w:rsidR="00C7699D" w:rsidRPr="00FA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D019F"/>
    <w:multiLevelType w:val="multilevel"/>
    <w:tmpl w:val="3C8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1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9D"/>
    <w:rsid w:val="000D6070"/>
    <w:rsid w:val="001F727B"/>
    <w:rsid w:val="0048301E"/>
    <w:rsid w:val="008D4064"/>
    <w:rsid w:val="008E4ED5"/>
    <w:rsid w:val="009D66B9"/>
    <w:rsid w:val="00C7699D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330"/>
  <w15:chartTrackingRefBased/>
  <w15:docId w15:val="{244535F0-70B6-42A9-B9D6-0C4281B0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2</cp:revision>
  <dcterms:created xsi:type="dcterms:W3CDTF">2023-06-15T21:36:00Z</dcterms:created>
  <dcterms:modified xsi:type="dcterms:W3CDTF">2023-06-15T21:36:00Z</dcterms:modified>
</cp:coreProperties>
</file>