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7AD3D" w14:textId="571D58CB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 xml:space="preserve">SOP </w:t>
      </w:r>
      <w:r w:rsidR="00151CA4">
        <w:rPr>
          <w:b/>
          <w:bCs/>
        </w:rPr>
        <w:t>9.2.050</w:t>
      </w:r>
      <w:r w:rsidRPr="00B13C66">
        <w:rPr>
          <w:b/>
          <w:bCs/>
        </w:rPr>
        <w:t xml:space="preserve"> – Field Supervisor Reviews Plans, Specifications &amp; Schedule</w:t>
      </w:r>
    </w:p>
    <w:p w14:paraId="0F3DD9ED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Department: Field Operations</w:t>
      </w:r>
      <w:r w:rsidRPr="00B13C66">
        <w:rPr>
          <w:b/>
          <w:bCs/>
        </w:rPr>
        <w:br/>
        <w:t>Created by: Tom Ewing</w:t>
      </w:r>
      <w:r w:rsidRPr="00B13C66">
        <w:rPr>
          <w:b/>
          <w:bCs/>
        </w:rPr>
        <w:br/>
        <w:t>Effective Date: [Insert Date]</w:t>
      </w:r>
      <w:r w:rsidRPr="00B13C66">
        <w:rPr>
          <w:b/>
          <w:bCs/>
        </w:rPr>
        <w:br/>
        <w:t>Version: 1.0</w:t>
      </w:r>
      <w:r w:rsidRPr="00B13C66">
        <w:rPr>
          <w:b/>
          <w:bCs/>
        </w:rPr>
        <w:br/>
        <w:t>Related SOPs: 9.41.020 – Project Manager Reviews Plans, Specifications &amp; Schedule; 9.41.030 – Create List of Issues &amp; Begin RFI Process</w:t>
      </w:r>
      <w:r w:rsidRPr="00B13C66">
        <w:rPr>
          <w:b/>
          <w:bCs/>
        </w:rPr>
        <w:br/>
        <w:t>Reference: GSL Pre-Construction Planning – Scope &amp; Schedule Review</w:t>
      </w:r>
    </w:p>
    <w:p w14:paraId="52DE07A1" w14:textId="77777777" w:rsidR="00B13C66" w:rsidRPr="00B13C66" w:rsidRDefault="000E7CB6" w:rsidP="00B13C66">
      <w:pPr>
        <w:rPr>
          <w:b/>
          <w:bCs/>
        </w:rPr>
      </w:pPr>
      <w:r>
        <w:rPr>
          <w:b/>
          <w:bCs/>
        </w:rPr>
        <w:pict w14:anchorId="43ABA33A">
          <v:rect id="_x0000_i1025" style="width:0;height:1.5pt" o:hralign="center" o:hrstd="t" o:hr="t" fillcolor="#a0a0a0" stroked="f"/>
        </w:pict>
      </w:r>
    </w:p>
    <w:p w14:paraId="0F94322E" w14:textId="77777777" w:rsidR="00151CA4" w:rsidRDefault="00151CA4" w:rsidP="00B13C66">
      <w:pPr>
        <w:rPr>
          <w:b/>
          <w:bCs/>
        </w:rPr>
      </w:pPr>
    </w:p>
    <w:p w14:paraId="4F79F568" w14:textId="77777777" w:rsidR="00151CA4" w:rsidRDefault="00151CA4" w:rsidP="00B13C66">
      <w:pPr>
        <w:rPr>
          <w:b/>
          <w:bCs/>
        </w:rPr>
      </w:pPr>
    </w:p>
    <w:p w14:paraId="68A3B4C9" w14:textId="77777777" w:rsidR="00151CA4" w:rsidRDefault="00151CA4" w:rsidP="00B13C6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D9E37B9" w14:textId="77777777" w:rsidR="00151CA4" w:rsidRDefault="00151CA4" w:rsidP="00B13C66">
      <w:pPr>
        <w:rPr>
          <w:b/>
          <w:bCs/>
        </w:rPr>
      </w:pPr>
      <w:r>
        <w:rPr>
          <w:b/>
          <w:bCs/>
        </w:rPr>
        <w:t>DOCUMENT REFERENCES</w:t>
      </w:r>
    </w:p>
    <w:p w14:paraId="22B52A9C" w14:textId="77777777" w:rsidR="00151CA4" w:rsidRDefault="00151CA4" w:rsidP="00B13C6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A3D2C45" w14:textId="77777777" w:rsidR="00151CA4" w:rsidRDefault="00151CA4" w:rsidP="00B13C66">
      <w:pPr>
        <w:rPr>
          <w:b/>
          <w:bCs/>
        </w:rPr>
      </w:pPr>
    </w:p>
    <w:p w14:paraId="07A1FB9A" w14:textId="77777777" w:rsidR="00151CA4" w:rsidRDefault="00151CA4" w:rsidP="00B13C66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C936B6F" w14:textId="77777777" w:rsidR="00151CA4" w:rsidRDefault="00151CA4" w:rsidP="00B13C66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55670D19" w14:textId="77777777" w:rsidR="00151CA4" w:rsidRDefault="00151CA4" w:rsidP="00B13C66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3C8039F3" w14:textId="77777777" w:rsidR="00151CA4" w:rsidRDefault="00151CA4" w:rsidP="00B13C66">
      <w:pPr>
        <w:rPr>
          <w:b/>
          <w:bCs/>
        </w:rPr>
      </w:pPr>
      <w:r>
        <w:rPr>
          <w:b/>
          <w:bCs/>
        </w:rPr>
        <w:t>- Tab 5: Purchasing Buy out</w:t>
      </w:r>
    </w:p>
    <w:p w14:paraId="7D8608EE" w14:textId="77777777" w:rsidR="00151CA4" w:rsidRDefault="00151CA4" w:rsidP="00B13C66">
      <w:pPr>
        <w:rPr>
          <w:b/>
          <w:bCs/>
        </w:rPr>
      </w:pPr>
      <w:r>
        <w:rPr>
          <w:b/>
          <w:bCs/>
        </w:rPr>
        <w:t>- Tab 6: Scheduling</w:t>
      </w:r>
    </w:p>
    <w:p w14:paraId="2DF263FE" w14:textId="77777777" w:rsidR="00151CA4" w:rsidRDefault="00151CA4" w:rsidP="00B13C66">
      <w:pPr>
        <w:rPr>
          <w:b/>
          <w:bCs/>
        </w:rPr>
      </w:pPr>
      <w:r>
        <w:rPr>
          <w:b/>
          <w:bCs/>
        </w:rPr>
        <w:t>- Tab 7: Job Plans</w:t>
      </w:r>
    </w:p>
    <w:p w14:paraId="6A1B3C19" w14:textId="77777777" w:rsidR="00151CA4" w:rsidRDefault="00151CA4" w:rsidP="00B13C66">
      <w:pPr>
        <w:rPr>
          <w:b/>
          <w:bCs/>
        </w:rPr>
      </w:pPr>
    </w:p>
    <w:p w14:paraId="1AC5263D" w14:textId="77777777" w:rsidR="00151CA4" w:rsidRDefault="00151CA4" w:rsidP="00B13C66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CDCC41F" w14:textId="77777777" w:rsidR="00151CA4" w:rsidRDefault="00151CA4" w:rsidP="00B13C66">
      <w:pPr>
        <w:rPr>
          <w:b/>
          <w:bCs/>
        </w:rPr>
      </w:pPr>
      <w:r>
        <w:rPr>
          <w:b/>
          <w:bCs/>
        </w:rPr>
        <w:t>- 7.2.4 Foreman</w:t>
      </w:r>
    </w:p>
    <w:p w14:paraId="66C9523C" w14:textId="77777777" w:rsidR="00151CA4" w:rsidRDefault="00151CA4" w:rsidP="00B13C66">
      <w:pPr>
        <w:rPr>
          <w:b/>
          <w:bCs/>
        </w:rPr>
      </w:pPr>
      <w:r>
        <w:rPr>
          <w:b/>
          <w:bCs/>
        </w:rPr>
        <w:t>- 7.2.5 Project Superintendent</w:t>
      </w:r>
    </w:p>
    <w:p w14:paraId="3534C965" w14:textId="77777777" w:rsidR="00151CA4" w:rsidRDefault="00151CA4" w:rsidP="00B13C66">
      <w:pPr>
        <w:rPr>
          <w:b/>
          <w:bCs/>
        </w:rPr>
      </w:pPr>
    </w:p>
    <w:p w14:paraId="053D278B" w14:textId="77777777" w:rsidR="00151CA4" w:rsidRDefault="00151CA4" w:rsidP="00B13C66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B419740" w14:textId="77777777" w:rsidR="00151CA4" w:rsidRDefault="00151CA4" w:rsidP="00B13C66">
      <w:pPr>
        <w:rPr>
          <w:b/>
          <w:bCs/>
        </w:rPr>
      </w:pPr>
      <w:r>
        <w:rPr>
          <w:b/>
          <w:bCs/>
        </w:rPr>
        <w:t>- 9.5 Project Management</w:t>
      </w:r>
    </w:p>
    <w:p w14:paraId="74455106" w14:textId="77777777" w:rsidR="00151CA4" w:rsidRDefault="00151CA4" w:rsidP="00B13C66">
      <w:pPr>
        <w:rPr>
          <w:b/>
          <w:bCs/>
        </w:rPr>
      </w:pPr>
      <w:r>
        <w:rPr>
          <w:b/>
          <w:bCs/>
        </w:rPr>
        <w:t>- 9.7 Estimating</w:t>
      </w:r>
    </w:p>
    <w:p w14:paraId="62CE07A5" w14:textId="77777777" w:rsidR="00151CA4" w:rsidRDefault="00151CA4" w:rsidP="00B13C66">
      <w:pPr>
        <w:rPr>
          <w:b/>
          <w:bCs/>
        </w:rPr>
      </w:pPr>
      <w:r>
        <w:rPr>
          <w:b/>
          <w:bCs/>
        </w:rPr>
        <w:t>- 9.3 Field Leadership</w:t>
      </w:r>
    </w:p>
    <w:p w14:paraId="74860555" w14:textId="77777777" w:rsidR="00151CA4" w:rsidRDefault="00151CA4" w:rsidP="00B13C66">
      <w:pPr>
        <w:rPr>
          <w:b/>
          <w:bCs/>
        </w:rPr>
      </w:pPr>
    </w:p>
    <w:p w14:paraId="6E90B6E4" w14:textId="77777777" w:rsidR="00151CA4" w:rsidRDefault="00151CA4" w:rsidP="00B13C6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6EC5F23" w14:textId="77777777" w:rsidR="00151CA4" w:rsidRDefault="00151CA4" w:rsidP="00B13C66">
      <w:pPr>
        <w:rPr>
          <w:b/>
          <w:bCs/>
        </w:rPr>
      </w:pPr>
    </w:p>
    <w:p w14:paraId="2AD77D9C" w14:textId="40C52A16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Purpose</w:t>
      </w:r>
    </w:p>
    <w:p w14:paraId="27FAA683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To ensure Field Supervisors conduct a detailed review of project drawings, specifications, and schedules with a focus on constructability, sequencing, and field logistics, supporting accurate execution planning.</w:t>
      </w:r>
    </w:p>
    <w:p w14:paraId="55D2A516" w14:textId="77777777" w:rsidR="00B13C66" w:rsidRPr="00B13C66" w:rsidRDefault="000E7CB6" w:rsidP="00B13C66">
      <w:pPr>
        <w:rPr>
          <w:b/>
          <w:bCs/>
        </w:rPr>
      </w:pPr>
      <w:r>
        <w:rPr>
          <w:b/>
          <w:bCs/>
        </w:rPr>
        <w:pict w14:anchorId="2AA1C31C">
          <v:rect id="_x0000_i1026" style="width:0;height:1.5pt" o:hralign="center" o:hrstd="t" o:hr="t" fillcolor="#a0a0a0" stroked="f"/>
        </w:pict>
      </w:r>
    </w:p>
    <w:p w14:paraId="0D14315C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Scope</w:t>
      </w:r>
    </w:p>
    <w:p w14:paraId="5AB64D45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This SOP applies to Field Supervisors assigned to projects during the pre-construction planning phase. It must be completed before site mobilization.</w:t>
      </w:r>
    </w:p>
    <w:p w14:paraId="1EBF2869" w14:textId="77777777" w:rsidR="00B13C66" w:rsidRPr="00B13C66" w:rsidRDefault="000E7CB6" w:rsidP="00B13C66">
      <w:pPr>
        <w:rPr>
          <w:b/>
          <w:bCs/>
        </w:rPr>
      </w:pPr>
      <w:r>
        <w:rPr>
          <w:b/>
          <w:bCs/>
        </w:rPr>
        <w:pict w14:anchorId="1AC6D740">
          <v:rect id="_x0000_i1027" style="width:0;height:1.5pt" o:hralign="center" o:hrstd="t" o:hr="t" fillcolor="#a0a0a0" stroked="f"/>
        </w:pict>
      </w:r>
    </w:p>
    <w:p w14:paraId="267DFD8B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7152"/>
      </w:tblGrid>
      <w:tr w:rsidR="00B13C66" w:rsidRPr="00B13C66" w14:paraId="10B109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747637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0E80913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Responsibilities</w:t>
            </w:r>
          </w:p>
        </w:tc>
      </w:tr>
      <w:tr w:rsidR="00B13C66" w:rsidRPr="00B13C66" w14:paraId="0A9A1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EE6BB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06767CB0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Reviews drawings, specifications, and schedules with a field perspective; identifies constructability and logistics issues.</w:t>
            </w:r>
          </w:p>
        </w:tc>
      </w:tr>
      <w:tr w:rsidR="00B13C66" w:rsidRPr="00B13C66" w14:paraId="668EA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7FB51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B513C9A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Incorporates feedback into the Project Execution Plan (PEP).</w:t>
            </w:r>
          </w:p>
        </w:tc>
      </w:tr>
      <w:tr w:rsidR="00B13C66" w:rsidRPr="00B13C66" w14:paraId="55E03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0AE6F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14608522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Reviews manpower forecasts and sequencing adjustments.</w:t>
            </w:r>
          </w:p>
        </w:tc>
      </w:tr>
      <w:tr w:rsidR="00B13C66" w:rsidRPr="00B13C66" w14:paraId="659B0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0D991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59B73C8E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Identifies hazards tied to logistics or sequencing.</w:t>
            </w:r>
          </w:p>
        </w:tc>
      </w:tr>
    </w:tbl>
    <w:p w14:paraId="0830AB1F" w14:textId="77777777" w:rsidR="00B13C66" w:rsidRPr="00B13C66" w:rsidRDefault="000E7CB6" w:rsidP="00B13C66">
      <w:pPr>
        <w:rPr>
          <w:b/>
          <w:bCs/>
        </w:rPr>
      </w:pPr>
      <w:r>
        <w:rPr>
          <w:b/>
          <w:bCs/>
        </w:rPr>
        <w:pict w14:anchorId="593C7011">
          <v:rect id="_x0000_i1028" style="width:0;height:1.5pt" o:hralign="center" o:hrstd="t" o:hr="t" fillcolor="#a0a0a0" stroked="f"/>
        </w:pict>
      </w:r>
    </w:p>
    <w:p w14:paraId="4E217185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Required Documents and Tools</w:t>
      </w:r>
    </w:p>
    <w:p w14:paraId="740CCA10" w14:textId="77777777" w:rsidR="00B13C66" w:rsidRPr="00B13C66" w:rsidRDefault="00B13C66" w:rsidP="00B13C66">
      <w:pPr>
        <w:numPr>
          <w:ilvl w:val="0"/>
          <w:numId w:val="33"/>
        </w:numPr>
        <w:rPr>
          <w:b/>
          <w:bCs/>
        </w:rPr>
      </w:pPr>
      <w:r w:rsidRPr="00B13C66">
        <w:rPr>
          <w:b/>
          <w:bCs/>
        </w:rPr>
        <w:t>Latest drawings and specifications</w:t>
      </w:r>
    </w:p>
    <w:p w14:paraId="29B0C458" w14:textId="77777777" w:rsidR="00B13C66" w:rsidRPr="00B13C66" w:rsidRDefault="00B13C66" w:rsidP="00B13C66">
      <w:pPr>
        <w:numPr>
          <w:ilvl w:val="0"/>
          <w:numId w:val="33"/>
        </w:numPr>
        <w:rPr>
          <w:b/>
          <w:bCs/>
        </w:rPr>
      </w:pPr>
      <w:r w:rsidRPr="00B13C66">
        <w:rPr>
          <w:b/>
          <w:bCs/>
        </w:rPr>
        <w:lastRenderedPageBreak/>
        <w:t>Contract schedules and milestones</w:t>
      </w:r>
    </w:p>
    <w:p w14:paraId="7D69399C" w14:textId="77777777" w:rsidR="00B13C66" w:rsidRPr="00B13C66" w:rsidRDefault="00B13C66" w:rsidP="00B13C66">
      <w:pPr>
        <w:numPr>
          <w:ilvl w:val="0"/>
          <w:numId w:val="33"/>
        </w:numPr>
        <w:rPr>
          <w:b/>
          <w:bCs/>
        </w:rPr>
      </w:pPr>
      <w:r w:rsidRPr="00B13C66">
        <w:rPr>
          <w:b/>
          <w:bCs/>
        </w:rPr>
        <w:t>Bid labor and logistics assumptions</w:t>
      </w:r>
    </w:p>
    <w:p w14:paraId="48D4071D" w14:textId="77777777" w:rsidR="00B13C66" w:rsidRPr="00B13C66" w:rsidRDefault="00B13C66" w:rsidP="00B13C66">
      <w:pPr>
        <w:numPr>
          <w:ilvl w:val="0"/>
          <w:numId w:val="33"/>
        </w:numPr>
        <w:rPr>
          <w:b/>
          <w:bCs/>
        </w:rPr>
      </w:pPr>
      <w:r w:rsidRPr="00B13C66">
        <w:rPr>
          <w:b/>
          <w:bCs/>
        </w:rPr>
        <w:t>Scope &amp; Schedule Review Checklist (Table 4.7)</w:t>
      </w:r>
    </w:p>
    <w:p w14:paraId="0921BDAD" w14:textId="77777777" w:rsidR="00B13C66" w:rsidRPr="00B13C66" w:rsidRDefault="00B13C66" w:rsidP="00B13C66">
      <w:pPr>
        <w:numPr>
          <w:ilvl w:val="0"/>
          <w:numId w:val="33"/>
        </w:numPr>
        <w:rPr>
          <w:b/>
          <w:bCs/>
        </w:rPr>
      </w:pPr>
      <w:r w:rsidRPr="00B13C66">
        <w:rPr>
          <w:b/>
          <w:bCs/>
        </w:rPr>
        <w:t>Site logistics plan (if available)</w:t>
      </w:r>
    </w:p>
    <w:p w14:paraId="6E765D07" w14:textId="77777777" w:rsidR="00B13C66" w:rsidRPr="00B13C66" w:rsidRDefault="000E7CB6" w:rsidP="00B13C66">
      <w:pPr>
        <w:rPr>
          <w:b/>
          <w:bCs/>
        </w:rPr>
      </w:pPr>
      <w:r>
        <w:rPr>
          <w:b/>
          <w:bCs/>
        </w:rPr>
        <w:pict w14:anchorId="7EA41064">
          <v:rect id="_x0000_i1029" style="width:0;height:1.5pt" o:hralign="center" o:hrstd="t" o:hr="t" fillcolor="#a0a0a0" stroked="f"/>
        </w:pict>
      </w:r>
    </w:p>
    <w:p w14:paraId="4DDBC4D0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Procedure</w:t>
      </w:r>
    </w:p>
    <w:p w14:paraId="031A2F5D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Step 1: Gather Documents</w:t>
      </w:r>
    </w:p>
    <w:p w14:paraId="1E97C76C" w14:textId="77777777" w:rsidR="00B13C66" w:rsidRPr="00B13C66" w:rsidRDefault="00B13C66" w:rsidP="00B13C66">
      <w:pPr>
        <w:numPr>
          <w:ilvl w:val="0"/>
          <w:numId w:val="34"/>
        </w:numPr>
        <w:rPr>
          <w:b/>
          <w:bCs/>
        </w:rPr>
      </w:pPr>
      <w:r w:rsidRPr="00B13C66">
        <w:rPr>
          <w:b/>
          <w:bCs/>
        </w:rPr>
        <w:t>Collect current drawings, specifications, schedules, and bid assumptions.</w:t>
      </w:r>
    </w:p>
    <w:p w14:paraId="3FCA3C66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Step 2: Review for Constructability</w:t>
      </w:r>
    </w:p>
    <w:p w14:paraId="4C7BEE72" w14:textId="77777777" w:rsidR="00B13C66" w:rsidRPr="00B13C66" w:rsidRDefault="00B13C66" w:rsidP="00B13C66">
      <w:pPr>
        <w:numPr>
          <w:ilvl w:val="0"/>
          <w:numId w:val="35"/>
        </w:numPr>
        <w:rPr>
          <w:b/>
          <w:bCs/>
        </w:rPr>
      </w:pPr>
      <w:r w:rsidRPr="00B13C66">
        <w:rPr>
          <w:b/>
          <w:bCs/>
        </w:rPr>
        <w:t>Verify installation feasibility of major systems.</w:t>
      </w:r>
    </w:p>
    <w:p w14:paraId="497759A4" w14:textId="77777777" w:rsidR="00B13C66" w:rsidRPr="00B13C66" w:rsidRDefault="00B13C66" w:rsidP="00B13C66">
      <w:pPr>
        <w:numPr>
          <w:ilvl w:val="0"/>
          <w:numId w:val="35"/>
        </w:numPr>
        <w:rPr>
          <w:b/>
          <w:bCs/>
        </w:rPr>
      </w:pPr>
      <w:r w:rsidRPr="00B13C66">
        <w:rPr>
          <w:b/>
          <w:bCs/>
        </w:rPr>
        <w:t>Identify site access issues, workspace conflicts, and constructability risks.</w:t>
      </w:r>
    </w:p>
    <w:p w14:paraId="02B6B456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Step 3: Validate Schedule Alignment</w:t>
      </w:r>
    </w:p>
    <w:p w14:paraId="3630ECDB" w14:textId="77777777" w:rsidR="00B13C66" w:rsidRPr="00B13C66" w:rsidRDefault="00B13C66" w:rsidP="00B13C66">
      <w:pPr>
        <w:numPr>
          <w:ilvl w:val="0"/>
          <w:numId w:val="36"/>
        </w:numPr>
        <w:rPr>
          <w:b/>
          <w:bCs/>
        </w:rPr>
      </w:pPr>
      <w:r w:rsidRPr="00B13C66">
        <w:rPr>
          <w:b/>
          <w:bCs/>
        </w:rPr>
        <w:t>Assess manpower loading requirements.</w:t>
      </w:r>
    </w:p>
    <w:p w14:paraId="0DFB6E72" w14:textId="77777777" w:rsidR="00B13C66" w:rsidRPr="00B13C66" w:rsidRDefault="00B13C66" w:rsidP="00B13C66">
      <w:pPr>
        <w:numPr>
          <w:ilvl w:val="0"/>
          <w:numId w:val="36"/>
        </w:numPr>
        <w:rPr>
          <w:b/>
          <w:bCs/>
        </w:rPr>
      </w:pPr>
      <w:r w:rsidRPr="00B13C66">
        <w:rPr>
          <w:b/>
          <w:bCs/>
        </w:rPr>
        <w:t>Identify risks in durations, sequencing, or milestones.</w:t>
      </w:r>
    </w:p>
    <w:p w14:paraId="01C8D094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Step 4: Document Findings</w:t>
      </w:r>
    </w:p>
    <w:p w14:paraId="0FF663FB" w14:textId="77777777" w:rsidR="00B13C66" w:rsidRPr="00B13C66" w:rsidRDefault="00B13C66" w:rsidP="00B13C66">
      <w:pPr>
        <w:numPr>
          <w:ilvl w:val="0"/>
          <w:numId w:val="37"/>
        </w:numPr>
        <w:rPr>
          <w:b/>
          <w:bCs/>
        </w:rPr>
      </w:pPr>
      <w:r w:rsidRPr="00B13C66">
        <w:rPr>
          <w:b/>
          <w:bCs/>
        </w:rPr>
        <w:t>Record observations in Scope &amp; Schedule Review Checklist.</w:t>
      </w:r>
    </w:p>
    <w:p w14:paraId="7A666016" w14:textId="77777777" w:rsidR="00B13C66" w:rsidRPr="00B13C66" w:rsidRDefault="00B13C66" w:rsidP="00B13C66">
      <w:pPr>
        <w:numPr>
          <w:ilvl w:val="0"/>
          <w:numId w:val="37"/>
        </w:numPr>
        <w:rPr>
          <w:b/>
          <w:bCs/>
        </w:rPr>
      </w:pPr>
      <w:r w:rsidRPr="00B13C66">
        <w:rPr>
          <w:b/>
          <w:bCs/>
        </w:rPr>
        <w:t>Flag issues that may require RFIs.</w:t>
      </w:r>
    </w:p>
    <w:p w14:paraId="44811CE9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Step 5: Provide Feedback</w:t>
      </w:r>
    </w:p>
    <w:p w14:paraId="283EE64C" w14:textId="77777777" w:rsidR="00B13C66" w:rsidRPr="00B13C66" w:rsidRDefault="00B13C66" w:rsidP="00B13C66">
      <w:pPr>
        <w:numPr>
          <w:ilvl w:val="0"/>
          <w:numId w:val="38"/>
        </w:numPr>
        <w:rPr>
          <w:b/>
          <w:bCs/>
        </w:rPr>
      </w:pPr>
      <w:r w:rsidRPr="00B13C66">
        <w:rPr>
          <w:b/>
          <w:bCs/>
        </w:rPr>
        <w:t>Submit findings to Project Manager and General Superintendent for incorporation into the PEP.</w:t>
      </w:r>
    </w:p>
    <w:p w14:paraId="1015A84F" w14:textId="77777777" w:rsidR="00B13C66" w:rsidRPr="00B13C66" w:rsidRDefault="000E7CB6" w:rsidP="00B13C66">
      <w:pPr>
        <w:rPr>
          <w:b/>
          <w:bCs/>
        </w:rPr>
      </w:pPr>
      <w:r>
        <w:rPr>
          <w:b/>
          <w:bCs/>
        </w:rPr>
        <w:pict w14:anchorId="7715D2D2">
          <v:rect id="_x0000_i1030" style="width:0;height:1.5pt" o:hralign="center" o:hrstd="t" o:hr="t" fillcolor="#a0a0a0" stroked="f"/>
        </w:pict>
      </w:r>
    </w:p>
    <w:p w14:paraId="29E6A91B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7"/>
        <w:gridCol w:w="2359"/>
        <w:gridCol w:w="1604"/>
      </w:tblGrid>
      <w:tr w:rsidR="00B13C66" w:rsidRPr="00B13C66" w14:paraId="1AC32F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23273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6861DC0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2301C86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Location</w:t>
            </w:r>
          </w:p>
        </w:tc>
      </w:tr>
      <w:tr w:rsidR="00B13C66" w:rsidRPr="00B13C66" w14:paraId="37125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C4E09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Field Review Notes</w:t>
            </w:r>
          </w:p>
        </w:tc>
        <w:tc>
          <w:tcPr>
            <w:tcW w:w="0" w:type="auto"/>
            <w:vAlign w:val="center"/>
            <w:hideMark/>
          </w:tcPr>
          <w:p w14:paraId="064A8DE8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7532C090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Project Folder</w:t>
            </w:r>
          </w:p>
        </w:tc>
      </w:tr>
      <w:tr w:rsidR="00B13C66" w:rsidRPr="00B13C66" w14:paraId="2C898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7D633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Updated Scope &amp; Schedule Checklist</w:t>
            </w:r>
          </w:p>
        </w:tc>
        <w:tc>
          <w:tcPr>
            <w:tcW w:w="0" w:type="auto"/>
            <w:vAlign w:val="center"/>
            <w:hideMark/>
          </w:tcPr>
          <w:p w14:paraId="3A113A0B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Field Supervisor / PM</w:t>
            </w:r>
          </w:p>
        </w:tc>
        <w:tc>
          <w:tcPr>
            <w:tcW w:w="0" w:type="auto"/>
            <w:vAlign w:val="center"/>
            <w:hideMark/>
          </w:tcPr>
          <w:p w14:paraId="41EC97D4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Project Folder</w:t>
            </w:r>
          </w:p>
        </w:tc>
      </w:tr>
      <w:tr w:rsidR="00B13C66" w:rsidRPr="00B13C66" w14:paraId="35E10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92327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lastRenderedPageBreak/>
              <w:t>Manpower Input</w:t>
            </w:r>
          </w:p>
        </w:tc>
        <w:tc>
          <w:tcPr>
            <w:tcW w:w="0" w:type="auto"/>
            <w:vAlign w:val="center"/>
            <w:hideMark/>
          </w:tcPr>
          <w:p w14:paraId="34F65501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927C5ED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PEP File</w:t>
            </w:r>
          </w:p>
        </w:tc>
      </w:tr>
    </w:tbl>
    <w:p w14:paraId="15153281" w14:textId="77777777" w:rsidR="00B13C66" w:rsidRPr="00B13C66" w:rsidRDefault="000E7CB6" w:rsidP="00B13C66">
      <w:pPr>
        <w:rPr>
          <w:b/>
          <w:bCs/>
        </w:rPr>
      </w:pPr>
      <w:r>
        <w:rPr>
          <w:b/>
          <w:bCs/>
        </w:rPr>
        <w:pict w14:anchorId="1B45C44B">
          <v:rect id="_x0000_i1031" style="width:0;height:1.5pt" o:hralign="center" o:hrstd="t" o:hr="t" fillcolor="#a0a0a0" stroked="f"/>
        </w:pict>
      </w:r>
    </w:p>
    <w:p w14:paraId="693F37CE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7"/>
        <w:gridCol w:w="735"/>
      </w:tblGrid>
      <w:tr w:rsidR="00B13C66" w:rsidRPr="00B13C66" w14:paraId="46350E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CDBD6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49A8033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Target</w:t>
            </w:r>
          </w:p>
        </w:tc>
      </w:tr>
      <w:tr w:rsidR="00B13C66" w:rsidRPr="00B13C66" w14:paraId="60036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AD2A9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Field review completed prior to turnover</w:t>
            </w:r>
          </w:p>
        </w:tc>
        <w:tc>
          <w:tcPr>
            <w:tcW w:w="0" w:type="auto"/>
            <w:vAlign w:val="center"/>
            <w:hideMark/>
          </w:tcPr>
          <w:p w14:paraId="292087B8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100%</w:t>
            </w:r>
          </w:p>
        </w:tc>
      </w:tr>
      <w:tr w:rsidR="00B13C66" w:rsidRPr="00B13C66" w14:paraId="1ED43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356CC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Constructability issues documented</w:t>
            </w:r>
          </w:p>
        </w:tc>
        <w:tc>
          <w:tcPr>
            <w:tcW w:w="0" w:type="auto"/>
            <w:vAlign w:val="center"/>
            <w:hideMark/>
          </w:tcPr>
          <w:p w14:paraId="5B45C645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100%</w:t>
            </w:r>
          </w:p>
        </w:tc>
      </w:tr>
      <w:tr w:rsidR="00B13C66" w:rsidRPr="00B13C66" w14:paraId="783F2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79E35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Findings incorporated into PEP</w:t>
            </w:r>
          </w:p>
        </w:tc>
        <w:tc>
          <w:tcPr>
            <w:tcW w:w="0" w:type="auto"/>
            <w:vAlign w:val="center"/>
            <w:hideMark/>
          </w:tcPr>
          <w:p w14:paraId="4F8D3BE2" w14:textId="77777777" w:rsidR="00B13C66" w:rsidRPr="00B13C66" w:rsidRDefault="00B13C66" w:rsidP="00B13C66">
            <w:pPr>
              <w:rPr>
                <w:b/>
                <w:bCs/>
              </w:rPr>
            </w:pPr>
            <w:r w:rsidRPr="00B13C66">
              <w:rPr>
                <w:b/>
                <w:bCs/>
              </w:rPr>
              <w:t>100%</w:t>
            </w:r>
          </w:p>
        </w:tc>
      </w:tr>
    </w:tbl>
    <w:p w14:paraId="297260FA" w14:textId="77777777" w:rsidR="00B13C66" w:rsidRPr="00B13C66" w:rsidRDefault="000E7CB6" w:rsidP="00B13C66">
      <w:pPr>
        <w:rPr>
          <w:b/>
          <w:bCs/>
        </w:rPr>
      </w:pPr>
      <w:r>
        <w:rPr>
          <w:b/>
          <w:bCs/>
        </w:rPr>
        <w:pict w14:anchorId="5E882A6A">
          <v:rect id="_x0000_i1032" style="width:0;height:1.5pt" o:hralign="center" o:hrstd="t" o:hr="t" fillcolor="#a0a0a0" stroked="f"/>
        </w:pict>
      </w:r>
    </w:p>
    <w:p w14:paraId="23FF0E58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References</w:t>
      </w:r>
    </w:p>
    <w:p w14:paraId="0AD6104D" w14:textId="77777777" w:rsidR="00B13C66" w:rsidRPr="00B13C66" w:rsidRDefault="00B13C66" w:rsidP="00B13C66">
      <w:pPr>
        <w:numPr>
          <w:ilvl w:val="0"/>
          <w:numId w:val="39"/>
        </w:numPr>
        <w:rPr>
          <w:b/>
          <w:bCs/>
        </w:rPr>
      </w:pPr>
      <w:r w:rsidRPr="00B13C66">
        <w:rPr>
          <w:b/>
          <w:bCs/>
        </w:rPr>
        <w:t>GSL Pre-Construction Planning – Section 4.3 Scope &amp; Contract Review</w:t>
      </w:r>
    </w:p>
    <w:p w14:paraId="513C14A4" w14:textId="77777777" w:rsidR="00B13C66" w:rsidRPr="00B13C66" w:rsidRDefault="00B13C66" w:rsidP="00B13C66">
      <w:pPr>
        <w:numPr>
          <w:ilvl w:val="0"/>
          <w:numId w:val="39"/>
        </w:numPr>
        <w:rPr>
          <w:b/>
          <w:bCs/>
        </w:rPr>
      </w:pPr>
      <w:r w:rsidRPr="00B13C66">
        <w:rPr>
          <w:b/>
          <w:bCs/>
        </w:rPr>
        <w:t>Scope &amp; Schedule Review Checklist (Table 4.7)</w:t>
      </w:r>
    </w:p>
    <w:p w14:paraId="08F0BA0A" w14:textId="77777777" w:rsidR="00B13C66" w:rsidRPr="00B13C66" w:rsidRDefault="000E7CB6" w:rsidP="00B13C66">
      <w:pPr>
        <w:rPr>
          <w:b/>
          <w:bCs/>
        </w:rPr>
      </w:pPr>
      <w:r>
        <w:rPr>
          <w:b/>
          <w:bCs/>
        </w:rPr>
        <w:pict w14:anchorId="28D0150D">
          <v:rect id="_x0000_i1033" style="width:0;height:1.5pt" o:hralign="center" o:hrstd="t" o:hr="t" fillcolor="#a0a0a0" stroked="f"/>
        </w:pict>
      </w:r>
    </w:p>
    <w:p w14:paraId="161DB8AC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Appendix</w:t>
      </w:r>
    </w:p>
    <w:p w14:paraId="0D426A51" w14:textId="77777777" w:rsidR="00B13C66" w:rsidRPr="00B13C66" w:rsidRDefault="00B13C66" w:rsidP="00B13C66">
      <w:pPr>
        <w:numPr>
          <w:ilvl w:val="0"/>
          <w:numId w:val="40"/>
        </w:numPr>
        <w:rPr>
          <w:b/>
          <w:bCs/>
        </w:rPr>
      </w:pPr>
      <w:r w:rsidRPr="00B13C66">
        <w:rPr>
          <w:b/>
          <w:bCs/>
        </w:rPr>
        <w:t>Sample Field Review Notes</w:t>
      </w:r>
    </w:p>
    <w:p w14:paraId="47F55202" w14:textId="77777777" w:rsidR="00B13C66" w:rsidRPr="00B13C66" w:rsidRDefault="00B13C66" w:rsidP="00B13C66">
      <w:pPr>
        <w:numPr>
          <w:ilvl w:val="0"/>
          <w:numId w:val="40"/>
        </w:numPr>
        <w:rPr>
          <w:b/>
          <w:bCs/>
        </w:rPr>
      </w:pPr>
      <w:r w:rsidRPr="00B13C66">
        <w:rPr>
          <w:b/>
          <w:bCs/>
        </w:rPr>
        <w:t>Manpower Forecast Template</w:t>
      </w:r>
    </w:p>
    <w:p w14:paraId="2957F37D" w14:textId="77777777" w:rsidR="00B13C66" w:rsidRPr="00B13C66" w:rsidRDefault="00B13C66" w:rsidP="00B13C66">
      <w:pPr>
        <w:numPr>
          <w:ilvl w:val="0"/>
          <w:numId w:val="40"/>
        </w:numPr>
        <w:rPr>
          <w:b/>
          <w:bCs/>
        </w:rPr>
      </w:pPr>
      <w:r w:rsidRPr="00B13C66">
        <w:rPr>
          <w:b/>
          <w:bCs/>
        </w:rPr>
        <w:t>Site Logistics Checklist</w:t>
      </w:r>
    </w:p>
    <w:p w14:paraId="3793B98E" w14:textId="77777777" w:rsidR="001F7CAF" w:rsidRPr="00B13C66" w:rsidRDefault="001F7CAF" w:rsidP="00B13C66"/>
    <w:sectPr w:rsidR="001F7CAF" w:rsidRPr="00B13C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E4B55"/>
    <w:multiLevelType w:val="multilevel"/>
    <w:tmpl w:val="7EDC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16398"/>
    <w:multiLevelType w:val="multilevel"/>
    <w:tmpl w:val="076E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62A5D"/>
    <w:multiLevelType w:val="multilevel"/>
    <w:tmpl w:val="D286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3B1CEE"/>
    <w:multiLevelType w:val="multilevel"/>
    <w:tmpl w:val="2724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6D36"/>
    <w:multiLevelType w:val="multilevel"/>
    <w:tmpl w:val="E38E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C20C51"/>
    <w:multiLevelType w:val="multilevel"/>
    <w:tmpl w:val="6832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7111D7"/>
    <w:multiLevelType w:val="multilevel"/>
    <w:tmpl w:val="5682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C65FCE"/>
    <w:multiLevelType w:val="multilevel"/>
    <w:tmpl w:val="6650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6"/>
  </w:num>
  <w:num w:numId="2" w16cid:durableId="16545980">
    <w:abstractNumId w:val="15"/>
  </w:num>
  <w:num w:numId="3" w16cid:durableId="761343810">
    <w:abstractNumId w:val="32"/>
  </w:num>
  <w:num w:numId="4" w16cid:durableId="430125741">
    <w:abstractNumId w:val="12"/>
  </w:num>
  <w:num w:numId="5" w16cid:durableId="1287463243">
    <w:abstractNumId w:val="22"/>
  </w:num>
  <w:num w:numId="6" w16cid:durableId="375199506">
    <w:abstractNumId w:val="0"/>
  </w:num>
  <w:num w:numId="7" w16cid:durableId="255747006">
    <w:abstractNumId w:val="13"/>
  </w:num>
  <w:num w:numId="8" w16cid:durableId="1032848656">
    <w:abstractNumId w:val="20"/>
  </w:num>
  <w:num w:numId="9" w16cid:durableId="48039357">
    <w:abstractNumId w:val="30"/>
  </w:num>
  <w:num w:numId="10" w16cid:durableId="1077440679">
    <w:abstractNumId w:val="25"/>
  </w:num>
  <w:num w:numId="11" w16cid:durableId="1969899001">
    <w:abstractNumId w:val="2"/>
  </w:num>
  <w:num w:numId="12" w16cid:durableId="1348368034">
    <w:abstractNumId w:val="9"/>
  </w:num>
  <w:num w:numId="13" w16cid:durableId="1535849422">
    <w:abstractNumId w:val="28"/>
  </w:num>
  <w:num w:numId="14" w16cid:durableId="1894535888">
    <w:abstractNumId w:val="7"/>
  </w:num>
  <w:num w:numId="15" w16cid:durableId="757671727">
    <w:abstractNumId w:val="24"/>
  </w:num>
  <w:num w:numId="16" w16cid:durableId="246309117">
    <w:abstractNumId w:val="36"/>
  </w:num>
  <w:num w:numId="17" w16cid:durableId="1287083977">
    <w:abstractNumId w:val="18"/>
  </w:num>
  <w:num w:numId="18" w16cid:durableId="245848646">
    <w:abstractNumId w:val="1"/>
  </w:num>
  <w:num w:numId="19" w16cid:durableId="664163371">
    <w:abstractNumId w:val="34"/>
  </w:num>
  <w:num w:numId="20" w16cid:durableId="1461416609">
    <w:abstractNumId w:val="10"/>
  </w:num>
  <w:num w:numId="21" w16cid:durableId="1900553350">
    <w:abstractNumId w:val="27"/>
  </w:num>
  <w:num w:numId="22" w16cid:durableId="1525051628">
    <w:abstractNumId w:val="31"/>
  </w:num>
  <w:num w:numId="23" w16cid:durableId="1864243483">
    <w:abstractNumId w:val="26"/>
  </w:num>
  <w:num w:numId="24" w16cid:durableId="360321977">
    <w:abstractNumId w:val="17"/>
  </w:num>
  <w:num w:numId="25" w16cid:durableId="770857970">
    <w:abstractNumId w:val="14"/>
  </w:num>
  <w:num w:numId="26" w16cid:durableId="267126423">
    <w:abstractNumId w:val="4"/>
  </w:num>
  <w:num w:numId="27" w16cid:durableId="1509827849">
    <w:abstractNumId w:val="38"/>
  </w:num>
  <w:num w:numId="28" w16cid:durableId="1402168425">
    <w:abstractNumId w:val="33"/>
  </w:num>
  <w:num w:numId="29" w16cid:durableId="2018262590">
    <w:abstractNumId w:val="19"/>
  </w:num>
  <w:num w:numId="30" w16cid:durableId="1897161642">
    <w:abstractNumId w:val="5"/>
  </w:num>
  <w:num w:numId="31" w16cid:durableId="1364937478">
    <w:abstractNumId w:val="8"/>
  </w:num>
  <w:num w:numId="32" w16cid:durableId="634525527">
    <w:abstractNumId w:val="23"/>
  </w:num>
  <w:num w:numId="33" w16cid:durableId="289090498">
    <w:abstractNumId w:val="6"/>
  </w:num>
  <w:num w:numId="34" w16cid:durableId="1810056102">
    <w:abstractNumId w:val="29"/>
  </w:num>
  <w:num w:numId="35" w16cid:durableId="1563058962">
    <w:abstractNumId w:val="35"/>
  </w:num>
  <w:num w:numId="36" w16cid:durableId="560285066">
    <w:abstractNumId w:val="37"/>
  </w:num>
  <w:num w:numId="37" w16cid:durableId="954671902">
    <w:abstractNumId w:val="3"/>
  </w:num>
  <w:num w:numId="38" w16cid:durableId="693924008">
    <w:abstractNumId w:val="39"/>
  </w:num>
  <w:num w:numId="39" w16cid:durableId="1820688191">
    <w:abstractNumId w:val="11"/>
  </w:num>
  <w:num w:numId="40" w16cid:durableId="136875145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C0138"/>
    <w:rsid w:val="00151CA4"/>
    <w:rsid w:val="001F7CAF"/>
    <w:rsid w:val="002C69C0"/>
    <w:rsid w:val="0077758F"/>
    <w:rsid w:val="008A0D83"/>
    <w:rsid w:val="00AA0E5D"/>
    <w:rsid w:val="00B1068E"/>
    <w:rsid w:val="00B13C66"/>
    <w:rsid w:val="00CB4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488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