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Manual 9.7</w:t>
      </w:r>
    </w:p>
    <w:p>
      <w:pPr>
        <w:pStyle w:val="Heading2"/>
      </w:pPr>
      <w:r>
        <w:t>Management Directives for Estimating</w:t>
      </w:r>
    </w:p>
    <w:p>
      <w:pPr>
        <w:pStyle w:val="Heading2"/>
      </w:pPr>
      <w:r>
        <w:t>CROSS-REFERENCE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Target Audience</w:t>
            </w:r>
          </w:p>
        </w:tc>
        <w:tc>
          <w:tcPr>
            <w:tcW w:type="dxa" w:w="4320"/>
          </w:tcPr>
          <w:p>
            <w:r>
              <w:t>Estimating Department, Estimators, Lead Estimators</w:t>
            </w:r>
          </w:p>
        </w:tc>
      </w:tr>
      <w:tr>
        <w:tc>
          <w:tcPr>
            <w:tcW w:type="dxa" w:w="4320"/>
          </w:tcPr>
          <w:p>
            <w:r>
              <w:t>Related Job Descriptions</w:t>
            </w:r>
          </w:p>
        </w:tc>
        <w:tc>
          <w:tcPr>
            <w:tcW w:type="dxa" w:w="4320"/>
          </w:tcPr>
          <w:p>
            <w:r>
              <w:t>Policy 7.3.3 (Estimating)</w:t>
            </w:r>
          </w:p>
        </w:tc>
      </w:tr>
      <w:tr>
        <w:tc>
          <w:tcPr>
            <w:tcW w:type="dxa" w:w="4320"/>
          </w:tcPr>
          <w:p>
            <w:r>
              <w:t>Implementing SOPs</w:t>
            </w:r>
          </w:p>
        </w:tc>
        <w:tc>
          <w:tcPr>
            <w:tcW w:type="dxa" w:w="4320"/>
          </w:tcPr>
          <w:p>
            <w:r>
              <w:t>Project Turnover Meeting; Bid document procedures; Value engineering</w:t>
            </w:r>
          </w:p>
        </w:tc>
      </w:tr>
      <w:tr>
        <w:tc>
          <w:tcPr>
            <w:tcW w:type="dxa" w:w="4320"/>
          </w:tcPr>
          <w:p>
            <w:r>
              <w:t>Required Training</w:t>
            </w:r>
          </w:p>
        </w:tc>
        <w:tc>
          <w:tcPr>
            <w:tcW w:type="dxa" w:w="4320"/>
          </w:tcPr>
          <w:p>
            <w:r>
              <w:t>Accubid Fundamentals; Excel Skills; NEC Training; MD 9.7 Directives</w:t>
            </w:r>
          </w:p>
        </w:tc>
      </w:tr>
    </w:tbl>
    <w:p/>
    <w:p>
      <w:pPr>
        <w:pStyle w:val="Heading2"/>
      </w:pPr>
      <w:r>
        <w:t>PURPOSE</w:t>
      </w:r>
    </w:p>
    <w:p>
      <w:r>
        <w:t>To establish expectations and requirements for GSL Estimating Department regarding bid preparation, accuracy, strategy, and project turnover.</w:t>
      </w:r>
    </w:p>
    <w:p>
      <w:pPr>
        <w:pStyle w:val="Heading2"/>
      </w:pPr>
      <w:r>
        <w:t>SCOPE</w:t>
      </w:r>
    </w:p>
    <w:p>
      <w:r>
        <w:t>Applies to all Estimators and Lead Estimators responsible for preparing project bids.</w:t>
      </w:r>
    </w:p>
    <w:p>
      <w:pPr>
        <w:pStyle w:val="Heading2"/>
      </w:pPr>
      <w:r>
        <w:t>KEY DIRECTIVES</w:t>
      </w:r>
    </w:p>
    <w:p>
      <w:pPr>
        <w:pStyle w:val="Heading3"/>
      </w:pPr>
      <w:r>
        <w:t>Primary Objective</w:t>
      </w:r>
    </w:p>
    <w:p>
      <w:pPr>
        <w:pStyle w:val="ListBullet"/>
      </w:pPr>
      <w:r>
        <w:t>Produce accurate and timely estimates as directed by Branch Management</w:t>
      </w:r>
    </w:p>
    <w:p>
      <w:pPr>
        <w:pStyle w:val="ListBullet"/>
      </w:pPr>
      <w:r>
        <w:t>Estimates should reflect lowest cost means and methods</w:t>
      </w:r>
    </w:p>
    <w:p>
      <w:pPr>
        <w:pStyle w:val="ListBullet"/>
      </w:pPr>
      <w:r>
        <w:t>Satisfy bid document requirements</w:t>
      </w:r>
    </w:p>
    <w:p>
      <w:pPr>
        <w:pStyle w:val="Heading3"/>
      </w:pPr>
      <w:r>
        <w:t>Pre-Bid Strategy</w:t>
      </w:r>
    </w:p>
    <w:p>
      <w:pPr>
        <w:pStyle w:val="ListBullet"/>
      </w:pPr>
      <w:r>
        <w:t>Systematically and strategically approach each bid</w:t>
      </w:r>
    </w:p>
    <w:p>
      <w:pPr>
        <w:pStyle w:val="ListBullet"/>
      </w:pPr>
      <w:r>
        <w:t>Find at least three unique advantages for GSL on each project</w:t>
      </w:r>
    </w:p>
    <w:p>
      <w:pPr>
        <w:pStyle w:val="ListBullet"/>
      </w:pPr>
      <w:r>
        <w:t>Work the bid, don't just go through the motions</w:t>
      </w:r>
    </w:p>
    <w:p>
      <w:pPr>
        <w:pStyle w:val="ListBullet"/>
      </w:pPr>
      <w:r>
        <w:t>Search diligently for lowest cost means and methods</w:t>
      </w:r>
    </w:p>
    <w:p>
      <w:pPr>
        <w:pStyle w:val="ListBullet"/>
      </w:pPr>
      <w:r>
        <w:t>Use competitive labor units</w:t>
      </w:r>
    </w:p>
    <w:p>
      <w:pPr>
        <w:pStyle w:val="ListBullet"/>
      </w:pPr>
      <w:r>
        <w:t>Know the competition and determine their approach</w:t>
      </w:r>
    </w:p>
    <w:p>
      <w:pPr>
        <w:pStyle w:val="Heading3"/>
      </w:pPr>
      <w:r>
        <w:t>RFI Process</w:t>
      </w:r>
    </w:p>
    <w:p>
      <w:pPr>
        <w:pStyle w:val="ListBullet"/>
      </w:pPr>
      <w:r>
        <w:t>Submit timely RFIs early in take-off process</w:t>
      </w:r>
    </w:p>
    <w:p>
      <w:pPr>
        <w:pStyle w:val="ListBullet"/>
      </w:pPr>
      <w:r>
        <w:t>List any RFIs not responded to in bid proposal</w:t>
      </w:r>
    </w:p>
    <w:p>
      <w:pPr>
        <w:pStyle w:val="ListBullet"/>
      </w:pPr>
      <w:r>
        <w:t>Identify actions taken regarding unanswered RFIs</w:t>
      </w:r>
    </w:p>
    <w:p>
      <w:pPr>
        <w:pStyle w:val="Heading3"/>
      </w:pPr>
      <w:r>
        <w:t>Exclusions &amp; Clarifications</w:t>
      </w:r>
    </w:p>
    <w:p>
      <w:pPr>
        <w:pStyle w:val="ListBullet"/>
      </w:pPr>
      <w:r>
        <w:t>All estimates must clearly state exclusions or clarifications</w:t>
      </w:r>
    </w:p>
    <w:p>
      <w:pPr>
        <w:pStyle w:val="ListBullet"/>
      </w:pPr>
      <w:r>
        <w:t>If bid doesn't cover 100% of electrical work, clearly state exclusions</w:t>
      </w:r>
    </w:p>
    <w:p>
      <w:pPr>
        <w:pStyle w:val="ListBullet"/>
      </w:pPr>
      <w:r>
        <w:t>Complete Estimating Checklist prior to bid review</w:t>
      </w:r>
    </w:p>
    <w:p>
      <w:pPr>
        <w:pStyle w:val="Heading3"/>
      </w:pPr>
      <w:r>
        <w:t>Document Review</w:t>
      </w:r>
    </w:p>
    <w:p>
      <w:pPr>
        <w:pStyle w:val="ListBullet"/>
      </w:pPr>
      <w:r>
        <w:t>Account for all cost impacts in specifications</w:t>
      </w:r>
    </w:p>
    <w:p>
      <w:pPr>
        <w:pStyle w:val="ListBullet"/>
      </w:pPr>
      <w:r>
        <w:t>Bound to all documents, all drawings, all specifications</w:t>
      </w:r>
    </w:p>
    <w:p>
      <w:pPr>
        <w:pStyle w:val="ListBullet"/>
      </w:pPr>
      <w:r>
        <w:t>Thoroughly review other discipline documents for electrical scope</w:t>
      </w:r>
    </w:p>
    <w:p>
      <w:pPr>
        <w:pStyle w:val="ListBullet"/>
      </w:pPr>
      <w:r>
        <w:t>If questions or uncomfortable bidding, ask for assistance</w:t>
      </w:r>
    </w:p>
    <w:p>
      <w:pPr>
        <w:pStyle w:val="Heading3"/>
      </w:pPr>
      <w:r>
        <w:t>Schedule Analysis</w:t>
      </w:r>
    </w:p>
    <w:p>
      <w:pPr>
        <w:pStyle w:val="ListBullet"/>
      </w:pPr>
      <w:r>
        <w:t>Imperative to perform schedule analysis prior to bid price</w:t>
      </w:r>
    </w:p>
    <w:p>
      <w:pPr>
        <w:pStyle w:val="ListBullet"/>
      </w:pPr>
      <w:r>
        <w:t>Request detailed schedule if not included</w:t>
      </w:r>
    </w:p>
    <w:p>
      <w:pPr>
        <w:pStyle w:val="ListBullet"/>
      </w:pPr>
      <w:r>
        <w:t>Assess cost impacts for aggressive schedules</w:t>
      </w:r>
    </w:p>
    <w:p>
      <w:pPr>
        <w:pStyle w:val="Heading3"/>
      </w:pPr>
      <w:r>
        <w:t>Project Turnover</w:t>
      </w:r>
    </w:p>
    <w:p>
      <w:pPr>
        <w:pStyle w:val="ListBullet"/>
      </w:pPr>
      <w:r>
        <w:t>Participate in Project Turnover Meeting</w:t>
      </w:r>
    </w:p>
    <w:p>
      <w:pPr>
        <w:pStyle w:val="ListBullet"/>
      </w:pPr>
      <w:r>
        <w:t>Thoroughly review means and methods in take-off</w:t>
      </w:r>
    </w:p>
    <w:p>
      <w:pPr>
        <w:pStyle w:val="ListBullet"/>
      </w:pPr>
      <w:r>
        <w:t>Review every exclusion/clarification in bid</w:t>
      </w:r>
    </w:p>
    <w:p>
      <w:pPr>
        <w:pStyle w:val="ListBullet"/>
      </w:pPr>
      <w:r>
        <w:t>Review all prefabrication incorporated</w:t>
      </w:r>
    </w:p>
    <w:p>
      <w:pPr>
        <w:pStyle w:val="ListBullet"/>
      </w:pPr>
      <w:r>
        <w:t>Discuss all major vendors and subcontractors</w:t>
      </w:r>
    </w:p>
    <w:p>
      <w:pPr>
        <w:pStyle w:val="Heading2"/>
      </w:pPr>
      <w:r>
        <w:t>IMPLEMENTING STANDARD OPERATING PROCEDURES</w:t>
      </w:r>
    </w:p>
    <w:p>
      <w:r>
        <w:t>The following SOPs implement the requirements of this Management Directive:</w:t>
      </w:r>
    </w:p>
    <w:p>
      <w:pPr>
        <w:pStyle w:val="ListBullet"/>
      </w:pPr>
      <w:r>
        <w:t>SOP 9.2.015 - Project Turnover Meeting (participation required)</w:t>
      </w:r>
    </w:p>
    <w:p>
      <w:pPr>
        <w:pStyle w:val="ListBullet"/>
      </w:pPr>
      <w:r>
        <w:t>SOP 9.2.057 - Identify VE and Prefabrication Opportunities</w:t>
      </w:r>
    </w:p>
    <w:p>
      <w:pPr>
        <w:pStyle w:val="ListBullet"/>
      </w:pPr>
      <w:r>
        <w:t>Bid Document Management procedures</w:t>
      </w:r>
    </w:p>
    <w:p>
      <w:pPr>
        <w:pStyle w:val="ListBullet"/>
      </w:pPr>
      <w:r>
        <w:t>RFI Process procedures</w:t>
      </w:r>
    </w:p>
    <w:p>
      <w:pPr>
        <w:pStyle w:val="ListBullet"/>
      </w:pPr>
      <w:r>
        <w:t>Estimating Checklist completion</w:t>
      </w:r>
    </w:p>
    <w:p>
      <w:pPr>
        <w:pStyle w:val="Heading2"/>
      </w:pPr>
      <w:r>
        <w:t>TRAINING REQUIREMENTS</w:t>
      </w:r>
    </w:p>
    <w:p>
      <w:r>
        <w:t>Personnel subject to this directive must complete:</w:t>
      </w:r>
    </w:p>
    <w:p>
      <w:pPr>
        <w:pStyle w:val="ListBullet"/>
      </w:pPr>
      <w:r>
        <w:t>Accubid Fundamentals (Tab 11) - First 90 days</w:t>
      </w:r>
    </w:p>
    <w:p>
      <w:pPr>
        <w:pStyle w:val="ListBullet"/>
      </w:pPr>
      <w:r>
        <w:t>Accubid Data Export (Tab 11) - First year</w:t>
      </w:r>
    </w:p>
    <w:p>
      <w:pPr>
        <w:pStyle w:val="ListBullet"/>
      </w:pPr>
      <w:r>
        <w:t>Excel Skills (Tab 34) - First 90 days</w:t>
      </w:r>
    </w:p>
    <w:p>
      <w:pPr>
        <w:pStyle w:val="ListBullet"/>
      </w:pPr>
      <w:r>
        <w:t>NEC Training - Ongoing</w:t>
      </w:r>
    </w:p>
    <w:p>
      <w:pPr>
        <w:pStyle w:val="ListBullet"/>
      </w:pPr>
      <w:r>
        <w:t>MD 9.7 Directives review - Upon hire</w:t>
      </w:r>
    </w:p>
    <w:p>
      <w:pPr>
        <w:pStyle w:val="Heading2"/>
      </w:pPr>
      <w:r>
        <w:t>JOB DESCRIPTION ALIGNMENT</w:t>
      </w:r>
    </w:p>
    <w:p>
      <w:r>
        <w:t>This directive applies to Estimator positions defined in Policy Manual 7.3.3. The Estimator job description includes compliance with MD 9.7 as a primary responsibility.</w:t>
      </w:r>
    </w:p>
    <w:p>
      <w:pPr>
        <w:pStyle w:val="Heading2"/>
      </w:pPr>
      <w:r>
        <w:t>COMPLIANCE AND ENFORCEMENT</w:t>
      </w:r>
    </w:p>
    <w:p>
      <w:r>
        <w:t>Compliance is mandatory. Pre-bid evaluation forms required for bids over $2.0 million. Estimating Checklist must be completed prior to bid review. Never permissible to guess.</w:t>
      </w:r>
    </w:p>
    <w:p>
      <w:pPr>
        <w:pStyle w:val="Heading2"/>
      </w:pPr>
      <w:r>
        <w:t>ACKNOWLEDGEMENT</w:t>
      </w:r>
    </w:p>
    <w:p>
      <w:r>
        <w:t>Estimators must acknowledge understanding of these directives upon joining the Estimating Department.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