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9.4.010 – Conduct Coordination Meetings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9.4.020 - Conduct Subcontractor Coordination Meetings</w:t>
      </w:r>
    </w:p>
    <w:p>
      <w:pPr>
        <w:pStyle w:val="ListBullet"/>
      </w:pPr>
      <w:r>
        <w:t>• 9.4.030 - Conduct Client/Owner Meetings</w:t>
      </w:r>
    </w:p>
    <w:p>
      <w:pPr>
        <w:pStyle w:val="ListBullet"/>
      </w:pPr>
      <w:r>
        <w:t>• 9.4.040 - Conduct Safety Meetings</w:t>
      </w:r>
    </w:p>
    <w:p>
      <w:pPr>
        <w:pStyle w:val="ListBullet"/>
      </w:pPr>
      <w:r>
        <w:t>• 9.4.045 - Identify Value Engineering &amp; Prefabrication Opportunities</w:t>
      </w:r>
    </w:p>
    <w:p>
      <w:pPr>
        <w:pStyle w:val="ListBullet"/>
      </w:pPr>
      <w:r>
        <w:t>• 9.4.050 - Conduct Prefabrication Coordination Meetings</w:t>
      </w:r>
    </w:p>
    <w:p>
      <w:pPr>
        <w:pStyle w:val="ListBullet"/>
      </w:pPr>
      <w:r>
        <w:t>• 9.4.055 - Procurement of Large Feeder Wire</w:t>
      </w:r>
    </w:p>
    <w:p>
      <w:pPr>
        <w:pStyle w:val="ListBullet"/>
      </w:pPr>
      <w:r>
        <w:t>• 9.4.060 - Conduct Quality Meetings</w:t>
      </w:r>
    </w:p>
    <w:p>
      <w:pPr>
        <w:pStyle w:val="ListBullet"/>
      </w:pPr>
      <w:r>
        <w:t>• 9.4.345 - Conduct Schedule Review Meetings</w:t>
      </w:r>
    </w:p>
    <w:p/>
    <w:p>
      <w:r>
        <w:rPr>
          <w:b/>
          <w:sz w:val="26"/>
        </w:rPr>
        <w:t>Purpose</w:t>
      </w:r>
    </w:p>
    <w:p>
      <w:r>
        <w:t>To establish a standard process for conducting project coordination meetings to ensure alignment between all project stakeholders, resolve issues, and review progress.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Subcontractors, and Design Team representatives. All coordination meeting documentation must be filed per Document Filing Standards SOP (SOP # TBD per crosswalk).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Schedules and chairs coordination meetings. Sets the agenda and ensures action items are tracked to completion.</w:t>
      </w:r>
    </w:p>
    <w:p>
      <w:r>
        <w:rPr>
          <w:b/>
        </w:rPr>
        <w:t xml:space="preserve">Field Supervisor: </w:t>
      </w:r>
      <w:r>
        <w:t>Provides field updates and identifies coordination issues.</w:t>
      </w:r>
    </w:p>
    <w:p>
      <w:r>
        <w:rPr>
          <w:b/>
        </w:rPr>
        <w:t xml:space="preserve">Subcontractors: </w:t>
      </w:r>
      <w:r>
        <w:t>Share progress updates and upcoming needs.</w:t>
      </w:r>
    </w:p>
    <w:p>
      <w:r>
        <w:rPr>
          <w:b/>
        </w:rPr>
        <w:t xml:space="preserve">Design Team / Consultants: </w:t>
      </w:r>
      <w:r>
        <w:t>Provide design clarifications as required.</w:t>
      </w:r>
    </w:p>
    <w:p>
      <w:r>
        <w:rPr>
          <w:b/>
        </w:rPr>
        <w:t xml:space="preserve">Site Administrator: </w:t>
      </w:r>
      <w:r>
        <w:t>Records minutes, action items, and files records per Document Filing Standards SOP (SOP # TBD per crosswalk).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Document Filing Standards SOP (SOP # TBD per crosswalk)</w:t>
      </w:r>
    </w:p>
    <w:p>
      <w:pPr>
        <w:pStyle w:val="ListBullet"/>
      </w:pPr>
      <w:r>
        <w:t>• Coordination meeting agenda template</w:t>
      </w:r>
    </w:p>
    <w:p>
      <w:pPr>
        <w:pStyle w:val="ListBullet"/>
      </w:pPr>
      <w:r>
        <w:t>• Action item log</w:t>
      </w:r>
    </w:p>
    <w:p>
      <w:pPr>
        <w:pStyle w:val="ListBullet"/>
      </w:pPr>
      <w:r>
        <w:t>• Previous meeting minutes (for follow-up)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Schedule Meetings</w:t>
      </w:r>
    </w:p>
    <w:p>
      <w:pPr>
        <w:pStyle w:val="ListBullet"/>
      </w:pPr>
      <w:r>
        <w:t>• Schedule coordination meetings weekly (or as required by project complexity).</w:t>
      </w:r>
    </w:p>
    <w:p>
      <w:pPr>
        <w:pStyle w:val="ListBullet"/>
      </w:pPr>
      <w:r>
        <w:t>• Distribute calendar invites to all required attendees.</w:t>
      </w:r>
    </w:p>
    <w:p/>
    <w:p>
      <w:r>
        <w:rPr>
          <w:b/>
        </w:rPr>
        <w:t>Step 2 – Prepare and Distribute Agenda</w:t>
      </w:r>
    </w:p>
    <w:p>
      <w:pPr>
        <w:pStyle w:val="ListBullet"/>
      </w:pPr>
      <w:r>
        <w:t>• Prepare meeting agenda at least 24 hours in advance.</w:t>
      </w:r>
    </w:p>
    <w:p>
      <w:pPr>
        <w:pStyle w:val="ListBullet"/>
      </w:pPr>
      <w:r>
        <w:t>• Include standing items: safety, progress updates, upcoming activities, coordination issues, and action items.</w:t>
      </w:r>
    </w:p>
    <w:p/>
    <w:p>
      <w:r>
        <w:rPr>
          <w:b/>
        </w:rPr>
        <w:t>Step 3 – Conduct Meeting</w:t>
      </w:r>
    </w:p>
    <w:p>
      <w:pPr>
        <w:pStyle w:val="ListBullet"/>
      </w:pPr>
      <w:r>
        <w:t>• Review safety topics and any open incidents.</w:t>
      </w:r>
    </w:p>
    <w:p>
      <w:pPr>
        <w:pStyle w:val="ListBullet"/>
      </w:pPr>
      <w:r>
        <w:t>• Discuss progress updates from all trades and disciplines.</w:t>
      </w:r>
    </w:p>
    <w:p>
      <w:pPr>
        <w:pStyle w:val="ListBullet"/>
      </w:pPr>
      <w:r>
        <w:t>• Review upcoming activities, coordination issues (site access, deliveries, manpower, conflicts).</w:t>
      </w:r>
    </w:p>
    <w:p>
      <w:pPr>
        <w:pStyle w:val="ListBullet"/>
      </w:pPr>
      <w:r>
        <w:t>• Assign and review action items with owners and due dates.</w:t>
      </w:r>
    </w:p>
    <w:p/>
    <w:p>
      <w:r>
        <w:rPr>
          <w:b/>
        </w:rPr>
        <w:t>Step 4 – Record and Distribute Minutes</w:t>
      </w:r>
    </w:p>
    <w:p>
      <w:pPr>
        <w:pStyle w:val="ListBullet"/>
      </w:pPr>
      <w:r>
        <w:t>• Record attendance and meeting minutes.</w:t>
      </w:r>
    </w:p>
    <w:p>
      <w:pPr>
        <w:pStyle w:val="ListBullet"/>
      </w:pPr>
      <w:r>
        <w:t>• Distribute minutes to all attendees within 48 hours.</w:t>
      </w:r>
    </w:p>
    <w:p/>
    <w:p>
      <w:r>
        <w:rPr>
          <w:b/>
        </w:rPr>
        <w:t>Step 5 – Track Action Items and File Records</w:t>
      </w:r>
    </w:p>
    <w:p>
      <w:pPr>
        <w:pStyle w:val="ListBullet"/>
      </w:pPr>
      <w:r>
        <w:t>• Update the action item log with new items and close completed items.</w:t>
      </w:r>
    </w:p>
    <w:p>
      <w:pPr>
        <w:pStyle w:val="ListBullet"/>
      </w:pPr>
      <w:r>
        <w:t>• File minutes and action item log per Document Filing Standards SOP (SOP # TBD per crosswalk).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Coordination Meeting Agenda Template</w:t>
      </w:r>
    </w:p>
    <w:p>
      <w:r>
        <w:t>• Action Item Log Example</w:t>
      </w:r>
    </w:p>
    <w:p>
      <w:r>
        <w:t>• Meeting Minutes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6: Scheduling</w:t>
      </w:r>
    </w:p>
    <w:p>
      <w:r>
        <w:t>• Tab 8: Change Order Process</w:t>
      </w:r>
    </w:p>
    <w:p>
      <w:r>
        <w:t>• Tab 9: Submittals</w:t>
      </w:r>
    </w:p>
    <w:p>
      <w:r>
        <w:t>• Tab 12: Look Ahead</w:t>
      </w:r>
    </w:p>
    <w:p>
      <w:r>
        <w:t>• Tab 14: Daily Reports</w:t>
      </w:r>
    </w:p>
    <w:p>
      <w:r>
        <w:t>• Tab 22: Document Management</w:t>
      </w:r>
    </w:p>
    <w:p>
      <w:r>
        <w:t>• Tab 41: Material Management</w:t>
      </w:r>
    </w:p>
    <w:p>
      <w:r>
        <w:t>• Tab 57: ProCore</w:t>
      </w:r>
    </w:p>
    <w:p/>
    <w:p>
      <w:r>
        <w:t>Job Descriptions (Policy Manual Section 7):</w:t>
      </w:r>
    </w:p>
    <w:p>
      <w:r>
        <w:t>• 7.2.4 Foreman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>
      <w:r>
        <w:t>• 9.4 General Superintendents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