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2BED" w14:textId="137157D6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 xml:space="preserve">SOP </w:t>
      </w:r>
      <w:r w:rsidR="00DC3408">
        <w:rPr>
          <w:b/>
          <w:bCs/>
        </w:rPr>
        <w:t>9.4.040</w:t>
      </w:r>
      <w:r w:rsidRPr="00750DF5">
        <w:rPr>
          <w:b/>
          <w:bCs/>
        </w:rPr>
        <w:t xml:space="preserve"> – Conduct Safety Meetings</w:t>
      </w:r>
    </w:p>
    <w:p w14:paraId="7EC2F78A" w14:textId="77777777" w:rsidR="00750DF5" w:rsidRPr="00750DF5" w:rsidRDefault="00750DF5" w:rsidP="00750DF5">
      <w:pPr>
        <w:rPr>
          <w:b/>
          <w:bCs/>
        </w:rPr>
      </w:pPr>
      <w:r>
        <w:t>Department: Project Management / Safety</w:t>
        <w:br/>
        <w:t>Created by: Tom Ewing</w:t>
        <w:br/>
        <w:t>Effective Date: [Insert Date]</w:t>
        <w:br/>
        <w:t>Version: 1.0</w:t>
        <w:br/>
        <w:t>Related SOPs: 9.3.470 - Develop Site-Specific Safety Plan; 9.4.010 - Conduct Coordination Meetings; 9.4.020 - Conduct Subcontractor Coordination Meetings; 9.4.030 - Conduct Client/Owner Meetings; 9.4.045 - Identify Value Engineering &amp; Prefabrication Opportunities; 9.4.050 - Conduct Prefabrication Coordination Meetings; 9.4.060 - Conduct Quality Meetings; 9.4.485 - Conduct Safety Meetings</w:t>
        <w:br/>
        <w:t>Reference: GSL Project Manager Procedures – Coordination</w:t>
      </w:r>
    </w:p>
    <w:p w14:paraId="189F5E2C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EC8DF1E">
          <v:rect id="_x0000_i1025" style="width:0;height:1.5pt" o:hralign="center" o:hrstd="t" o:hr="t" fillcolor="#a0a0a0" stroked="f"/>
        </w:pict>
      </w:r>
    </w:p>
    <w:p w14:paraId="0F844F78" w14:textId="77777777" w:rsidR="00DC3408" w:rsidRDefault="00DC3408" w:rsidP="00750DF5">
      <w:pPr>
        <w:rPr>
          <w:b/>
          <w:bCs/>
        </w:rPr>
      </w:pPr>
    </w:p>
    <w:p w14:paraId="548EB9BD" w14:textId="77777777" w:rsidR="00DC3408" w:rsidRDefault="00DC3408" w:rsidP="00750DF5">
      <w:pPr>
        <w:rPr>
          <w:b/>
          <w:bCs/>
        </w:rPr>
      </w:pPr>
    </w:p>
    <w:p w14:paraId="63408F21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152C249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DOCUMENT REFERENCES</w:t>
      </w:r>
    </w:p>
    <w:p w14:paraId="400E3FA2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956BD0" w14:textId="77777777" w:rsidR="00DC3408" w:rsidRDefault="00DC3408" w:rsidP="00750DF5">
      <w:pPr>
        <w:rPr>
          <w:b/>
          <w:bCs/>
        </w:rPr>
      </w:pPr>
    </w:p>
    <w:p w14:paraId="24D798B7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DD763EF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6: Scheduling</w:t>
      </w:r>
    </w:p>
    <w:p w14:paraId="140AE1E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8: Change Order Process</w:t>
      </w:r>
    </w:p>
    <w:p w14:paraId="4BFEE8F5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9: Submittals</w:t>
      </w:r>
    </w:p>
    <w:p w14:paraId="4A3D27A6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12: Look Ahead</w:t>
      </w:r>
    </w:p>
    <w:p w14:paraId="1CA9F1AA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14: Daily Reports</w:t>
      </w:r>
    </w:p>
    <w:p w14:paraId="6C0889E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22: Document Management</w:t>
      </w:r>
    </w:p>
    <w:p w14:paraId="08ACC3C1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41: Material Management</w:t>
      </w:r>
    </w:p>
    <w:p w14:paraId="0016696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57: ProCore</w:t>
      </w:r>
    </w:p>
    <w:p w14:paraId="2D05BFB4" w14:textId="77777777" w:rsidR="00DC3408" w:rsidRDefault="00DC3408" w:rsidP="00750DF5">
      <w:pPr>
        <w:rPr>
          <w:b/>
          <w:bCs/>
        </w:rPr>
      </w:pPr>
    </w:p>
    <w:p w14:paraId="7A0F0AF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33FCB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- 7.2.4 Foreman</w:t>
      </w:r>
    </w:p>
    <w:p w14:paraId="7E450F93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88CFC93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- 7.3.1 Operations Management</w:t>
      </w:r>
    </w:p>
    <w:p w14:paraId="67E532D0" w14:textId="77777777" w:rsidR="00DC3408" w:rsidRDefault="00DC3408" w:rsidP="00750DF5">
      <w:pPr>
        <w:rPr>
          <w:b/>
          <w:bCs/>
        </w:rPr>
      </w:pPr>
    </w:p>
    <w:p w14:paraId="1D9047BC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EA21629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- 9.5 Project Management</w:t>
      </w:r>
    </w:p>
    <w:p w14:paraId="051C2046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- 9.3 Field Leadership</w:t>
      </w:r>
    </w:p>
    <w:p w14:paraId="0A0F6A5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- 9.4 General Superintendents</w:t>
      </w:r>
    </w:p>
    <w:p w14:paraId="37C1E93D" w14:textId="77777777" w:rsidR="00DC3408" w:rsidRDefault="00DC3408" w:rsidP="00750DF5">
      <w:pPr>
        <w:rPr>
          <w:b/>
          <w:bCs/>
        </w:rPr>
      </w:pPr>
    </w:p>
    <w:p w14:paraId="7B98D8F7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89F120" w14:textId="77777777" w:rsidR="00DC3408" w:rsidRDefault="00DC3408" w:rsidP="00750DF5">
      <w:pPr>
        <w:rPr>
          <w:b/>
          <w:bCs/>
        </w:rPr>
      </w:pPr>
    </w:p>
    <w:p w14:paraId="34EC8D56" w14:textId="31C869A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Purpose</w:t>
      </w:r>
    </w:p>
    <w:p w14:paraId="71F6DD6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To conduct regular safety meetings to promote awareness, communicate hazards, and reinforce compliance with OSHA and GSL safety standards.</w:t>
      </w:r>
    </w:p>
    <w:p w14:paraId="26999FDA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B245080">
          <v:rect id="_x0000_i1026" style="width:0;height:1.5pt" o:hralign="center" o:hrstd="t" o:hr="t" fillcolor="#a0a0a0" stroked="f"/>
        </w:pict>
      </w:r>
    </w:p>
    <w:p w14:paraId="6E962E6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Scope</w:t>
      </w:r>
    </w:p>
    <w:p w14:paraId="127F3F2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This SOP applies to Project Managers, Safety Coordinators, Field Supervisors, and all on-site personnel.</w:t>
      </w:r>
    </w:p>
    <w:p w14:paraId="36A74A56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7B3106BA">
          <v:rect id="_x0000_i1027" style="width:0;height:1.5pt" o:hralign="center" o:hrstd="t" o:hr="t" fillcolor="#a0a0a0" stroked="f"/>
        </w:pict>
      </w:r>
    </w:p>
    <w:p w14:paraId="4ADB866E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413"/>
      </w:tblGrid>
      <w:tr w:rsidR="00750DF5" w:rsidRPr="00750DF5" w14:paraId="3DFBA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04D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E3DF5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Responsibilities</w:t>
            </w:r>
          </w:p>
        </w:tc>
      </w:tr>
      <w:tr w:rsidR="00750DF5" w:rsidRPr="00750DF5" w14:paraId="20C4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97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D5BAB3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Prepares agenda, leads safety meetings, records attendance, and documents topics.</w:t>
            </w:r>
          </w:p>
        </w:tc>
      </w:tr>
      <w:tr w:rsidR="00750DF5" w:rsidRPr="00750DF5" w14:paraId="6249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594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939F0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Ensures meetings are scheduled and attended by all required personnel.</w:t>
            </w:r>
          </w:p>
        </w:tc>
      </w:tr>
      <w:tr w:rsidR="00750DF5" w:rsidRPr="00750DF5" w14:paraId="6A28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EDC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5691E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Reinforces safety messages in daily huddles and monitors compliance.</w:t>
            </w:r>
          </w:p>
        </w:tc>
      </w:tr>
      <w:tr w:rsidR="00750DF5" w:rsidRPr="00750DF5" w14:paraId="3F06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E5C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2896DF6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Participate, raise concerns, and commit to safety practices.</w:t>
            </w:r>
          </w:p>
        </w:tc>
      </w:tr>
    </w:tbl>
    <w:p w14:paraId="6A5CB4C8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22DC11AC">
          <v:rect id="_x0000_i1028" style="width:0;height:1.5pt" o:hralign="center" o:hrstd="t" o:hr="t" fillcolor="#a0a0a0" stroked="f"/>
        </w:pict>
      </w:r>
    </w:p>
    <w:p w14:paraId="01904EB4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Required Documents and Tools</w:t>
      </w:r>
    </w:p>
    <w:p w14:paraId="1827EE0A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Safety meeting agenda template</w:t>
      </w:r>
    </w:p>
    <w:p w14:paraId="4EE3B446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lastRenderedPageBreak/>
        <w:t>Attendance sheet</w:t>
      </w:r>
    </w:p>
    <w:p w14:paraId="1087C114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OSHA standards and GSL safety guidelines</w:t>
      </w:r>
    </w:p>
    <w:p w14:paraId="4306DDC1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Project-specific hazard analysis</w:t>
      </w:r>
    </w:p>
    <w:p w14:paraId="79760582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6F9EAFF3">
          <v:rect id="_x0000_i1029" style="width:0;height:1.5pt" o:hralign="center" o:hrstd="t" o:hr="t" fillcolor="#a0a0a0" stroked="f"/>
        </w:pict>
      </w:r>
    </w:p>
    <w:p w14:paraId="3FBE489C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Procedure</w:t>
      </w:r>
    </w:p>
    <w:p w14:paraId="01F4503C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Schedule Meetings – Conduct weekly safety meetings and daily jobsite huddles.</w:t>
      </w:r>
    </w:p>
    <w:p w14:paraId="14B6ACD2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Prepare Agenda – Include safety alerts, job-specific hazards, recent incidents, and corrective actions.</w:t>
      </w:r>
    </w:p>
    <w:p w14:paraId="3F10AF6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Conduct Meeting – Lead discussion, encourage worker participation, and answer questions.</w:t>
      </w:r>
    </w:p>
    <w:p w14:paraId="7E2625AF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Document Attendance – Record signatures on attendance sheet.</w:t>
      </w:r>
    </w:p>
    <w:p w14:paraId="1880A2E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File and Distribute Records – Save meeting notes and attendance in the project safety folder.</w:t>
      </w:r>
    </w:p>
    <w:p w14:paraId="19F693B2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5D0ED85">
          <v:rect id="_x0000_i1030" style="width:0;height:1.5pt" o:hralign="center" o:hrstd="t" o:hr="t" fillcolor="#a0a0a0" stroked="f"/>
        </w:pict>
      </w:r>
    </w:p>
    <w:p w14:paraId="238CDF5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118"/>
        <w:gridCol w:w="1604"/>
      </w:tblGrid>
      <w:tr w:rsidR="00750DF5" w:rsidRPr="00750DF5" w14:paraId="7DD21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0F7F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1616D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F7670C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Location</w:t>
            </w:r>
          </w:p>
        </w:tc>
      </w:tr>
      <w:tr w:rsidR="00750DF5" w:rsidRPr="00750DF5" w14:paraId="5B336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2C4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747EC7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D47812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  <w:tr w:rsidR="00750DF5" w:rsidRPr="00750DF5" w14:paraId="2DEF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99D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Sheets</w:t>
            </w:r>
          </w:p>
        </w:tc>
        <w:tc>
          <w:tcPr>
            <w:tcW w:w="0" w:type="auto"/>
            <w:vAlign w:val="center"/>
            <w:hideMark/>
          </w:tcPr>
          <w:p w14:paraId="6F5A81E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E376378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Folder</w:t>
            </w:r>
          </w:p>
        </w:tc>
      </w:tr>
      <w:tr w:rsidR="00750DF5" w:rsidRPr="00750DF5" w14:paraId="484D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CA3C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F653FD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4F89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</w:tbl>
    <w:p w14:paraId="5F45B49D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2B34E50E">
          <v:rect id="_x0000_i1031" style="width:0;height:1.5pt" o:hralign="center" o:hrstd="t" o:hr="t" fillcolor="#a0a0a0" stroked="f"/>
        </w:pict>
      </w:r>
    </w:p>
    <w:p w14:paraId="102EC567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735"/>
      </w:tblGrid>
      <w:tr w:rsidR="00750DF5" w:rsidRPr="00750DF5" w14:paraId="0C9C4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7B62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F365F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Target</w:t>
            </w:r>
          </w:p>
        </w:tc>
      </w:tr>
      <w:tr w:rsidR="00750DF5" w:rsidRPr="00750DF5" w14:paraId="664B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0D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Weekly safety meetings held</w:t>
            </w:r>
          </w:p>
        </w:tc>
        <w:tc>
          <w:tcPr>
            <w:tcW w:w="0" w:type="auto"/>
            <w:vAlign w:val="center"/>
            <w:hideMark/>
          </w:tcPr>
          <w:p w14:paraId="5C488CB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527C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2E3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documented for all workers</w:t>
            </w:r>
          </w:p>
        </w:tc>
        <w:tc>
          <w:tcPr>
            <w:tcW w:w="0" w:type="auto"/>
            <w:vAlign w:val="center"/>
            <w:hideMark/>
          </w:tcPr>
          <w:p w14:paraId="4DFBDDE2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100D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D97E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Meeting notes filed within 24 hrs</w:t>
            </w:r>
          </w:p>
        </w:tc>
        <w:tc>
          <w:tcPr>
            <w:tcW w:w="0" w:type="auto"/>
            <w:vAlign w:val="center"/>
            <w:hideMark/>
          </w:tcPr>
          <w:p w14:paraId="6CE7B4B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≥95%</w:t>
            </w:r>
          </w:p>
        </w:tc>
      </w:tr>
    </w:tbl>
    <w:p w14:paraId="64224063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lastRenderedPageBreak/>
        <w:pict w14:anchorId="2744067B">
          <v:rect id="_x0000_i1032" style="width:0;height:1.5pt" o:hralign="center" o:hrstd="t" o:hr="t" fillcolor="#a0a0a0" stroked="f"/>
        </w:pict>
      </w:r>
    </w:p>
    <w:p w14:paraId="110D022A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References</w:t>
      </w:r>
    </w:p>
    <w:p w14:paraId="3B18C3D3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GSL Project Manager Procedures – Coordination</w:t>
      </w:r>
    </w:p>
    <w:p w14:paraId="401D42D4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OSHA 29 CFR 1926 – Safety and Health Regulations for Construction</w:t>
      </w:r>
    </w:p>
    <w:p w14:paraId="3D999C4D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77B95F97">
          <v:rect id="_x0000_i1033" style="width:0;height:1.5pt" o:hralign="center" o:hrstd="t" o:hr="t" fillcolor="#a0a0a0" stroked="f"/>
        </w:pict>
      </w:r>
    </w:p>
    <w:p w14:paraId="490E154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Appendix</w:t>
      </w:r>
    </w:p>
    <w:p w14:paraId="3C5346CB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Sample Safety Meeting Agenda</w:t>
      </w:r>
    </w:p>
    <w:p w14:paraId="61CFB934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Attendance Sheet Template</w:t>
      </w:r>
    </w:p>
    <w:p w14:paraId="3793B98E" w14:textId="77777777" w:rsidR="001F7CAF" w:rsidRPr="00750DF5" w:rsidRDefault="001F7CAF" w:rsidP="00750DF5"/>
    <w:sectPr w:rsidR="001F7CAF" w:rsidRPr="00750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9"/>
  </w:num>
  <w:num w:numId="2" w16cid:durableId="16545980">
    <w:abstractNumId w:val="133"/>
  </w:num>
  <w:num w:numId="3" w16cid:durableId="761343810">
    <w:abstractNumId w:val="212"/>
  </w:num>
  <w:num w:numId="4" w16cid:durableId="430125741">
    <w:abstractNumId w:val="94"/>
  </w:num>
  <w:num w:numId="5" w16cid:durableId="1287463243">
    <w:abstractNumId w:val="167"/>
  </w:num>
  <w:num w:numId="6" w16cid:durableId="375199506">
    <w:abstractNumId w:val="1"/>
  </w:num>
  <w:num w:numId="7" w16cid:durableId="255747006">
    <w:abstractNumId w:val="110"/>
  </w:num>
  <w:num w:numId="8" w16cid:durableId="1032848656">
    <w:abstractNumId w:val="161"/>
  </w:num>
  <w:num w:numId="9" w16cid:durableId="48039357">
    <w:abstractNumId w:val="200"/>
  </w:num>
  <w:num w:numId="10" w16cid:durableId="1077440679">
    <w:abstractNumId w:val="182"/>
  </w:num>
  <w:num w:numId="11" w16cid:durableId="1969899001">
    <w:abstractNumId w:val="5"/>
  </w:num>
  <w:num w:numId="12" w16cid:durableId="1348368034">
    <w:abstractNumId w:val="77"/>
  </w:num>
  <w:num w:numId="13" w16cid:durableId="1535849422">
    <w:abstractNumId w:val="196"/>
  </w:num>
  <w:num w:numId="14" w16cid:durableId="1894535888">
    <w:abstractNumId w:val="63"/>
  </w:num>
  <w:num w:numId="15" w16cid:durableId="757671727">
    <w:abstractNumId w:val="170"/>
  </w:num>
  <w:num w:numId="16" w16cid:durableId="246309117">
    <w:abstractNumId w:val="219"/>
  </w:num>
  <w:num w:numId="17" w16cid:durableId="1287083977">
    <w:abstractNumId w:val="151"/>
  </w:num>
  <w:num w:numId="18" w16cid:durableId="245848646">
    <w:abstractNumId w:val="3"/>
  </w:num>
  <w:num w:numId="19" w16cid:durableId="664163371">
    <w:abstractNumId w:val="215"/>
  </w:num>
  <w:num w:numId="20" w16cid:durableId="1461416609">
    <w:abstractNumId w:val="78"/>
  </w:num>
  <w:num w:numId="21" w16cid:durableId="1900553350">
    <w:abstractNumId w:val="190"/>
  </w:num>
  <w:num w:numId="22" w16cid:durableId="1525051628">
    <w:abstractNumId w:val="207"/>
  </w:num>
  <w:num w:numId="23" w16cid:durableId="1864243483">
    <w:abstractNumId w:val="189"/>
  </w:num>
  <w:num w:numId="24" w16cid:durableId="360321977">
    <w:abstractNumId w:val="143"/>
  </w:num>
  <w:num w:numId="25" w16cid:durableId="770857970">
    <w:abstractNumId w:val="127"/>
  </w:num>
  <w:num w:numId="26" w16cid:durableId="267126423">
    <w:abstractNumId w:val="20"/>
  </w:num>
  <w:num w:numId="27" w16cid:durableId="1509827849">
    <w:abstractNumId w:val="222"/>
  </w:num>
  <w:num w:numId="28" w16cid:durableId="1402168425">
    <w:abstractNumId w:val="213"/>
  </w:num>
  <w:num w:numId="29" w16cid:durableId="2018262590">
    <w:abstractNumId w:val="153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69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5"/>
  </w:num>
  <w:num w:numId="36" w16cid:durableId="220597673">
    <w:abstractNumId w:val="164"/>
  </w:num>
  <w:num w:numId="37" w16cid:durableId="2000233741">
    <w:abstractNumId w:val="113"/>
  </w:num>
  <w:num w:numId="38" w16cid:durableId="2045251031">
    <w:abstractNumId w:val="72"/>
  </w:num>
  <w:num w:numId="39" w16cid:durableId="648435403">
    <w:abstractNumId w:val="194"/>
  </w:num>
  <w:num w:numId="40" w16cid:durableId="1545482391">
    <w:abstractNumId w:val="179"/>
  </w:num>
  <w:num w:numId="41" w16cid:durableId="1627813570">
    <w:abstractNumId w:val="46"/>
  </w:num>
  <w:num w:numId="42" w16cid:durableId="2138064689">
    <w:abstractNumId w:val="92"/>
  </w:num>
  <w:num w:numId="43" w16cid:durableId="772630693">
    <w:abstractNumId w:val="166"/>
  </w:num>
  <w:num w:numId="44" w16cid:durableId="1564172394">
    <w:abstractNumId w:val="140"/>
  </w:num>
  <w:num w:numId="45" w16cid:durableId="1192767407">
    <w:abstractNumId w:val="55"/>
  </w:num>
  <w:num w:numId="46" w16cid:durableId="314451130">
    <w:abstractNumId w:val="149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59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7"/>
  </w:num>
  <w:num w:numId="53" w16cid:durableId="189995072">
    <w:abstractNumId w:val="104"/>
  </w:num>
  <w:num w:numId="54" w16cid:durableId="1430782234">
    <w:abstractNumId w:val="7"/>
  </w:num>
  <w:num w:numId="55" w16cid:durableId="1778871313">
    <w:abstractNumId w:val="208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5"/>
  </w:num>
  <w:num w:numId="59" w16cid:durableId="45034278">
    <w:abstractNumId w:val="81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2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2"/>
  </w:num>
  <w:num w:numId="68" w16cid:durableId="15157820">
    <w:abstractNumId w:val="136"/>
  </w:num>
  <w:num w:numId="69" w16cid:durableId="1598752651">
    <w:abstractNumId w:val="103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3"/>
  </w:num>
  <w:num w:numId="75" w16cid:durableId="128328906">
    <w:abstractNumId w:val="221"/>
  </w:num>
  <w:num w:numId="76" w16cid:durableId="1925799148">
    <w:abstractNumId w:val="165"/>
  </w:num>
  <w:num w:numId="77" w16cid:durableId="1489664530">
    <w:abstractNumId w:val="10"/>
  </w:num>
  <w:num w:numId="78" w16cid:durableId="1593392966">
    <w:abstractNumId w:val="192"/>
  </w:num>
  <w:num w:numId="79" w16cid:durableId="1920753494">
    <w:abstractNumId w:val="44"/>
  </w:num>
  <w:num w:numId="80" w16cid:durableId="1439835539">
    <w:abstractNumId w:val="115"/>
  </w:num>
  <w:num w:numId="81" w16cid:durableId="490341026">
    <w:abstractNumId w:val="126"/>
  </w:num>
  <w:num w:numId="82" w16cid:durableId="304434537">
    <w:abstractNumId w:val="121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3"/>
  </w:num>
  <w:num w:numId="86" w16cid:durableId="1207454571">
    <w:abstractNumId w:val="210"/>
  </w:num>
  <w:num w:numId="87" w16cid:durableId="655455510">
    <w:abstractNumId w:val="13"/>
  </w:num>
  <w:num w:numId="88" w16cid:durableId="1502623209">
    <w:abstractNumId w:val="178"/>
  </w:num>
  <w:num w:numId="89" w16cid:durableId="689724910">
    <w:abstractNumId w:val="225"/>
  </w:num>
  <w:num w:numId="90" w16cid:durableId="764958365">
    <w:abstractNumId w:val="234"/>
  </w:num>
  <w:num w:numId="91" w16cid:durableId="1180310401">
    <w:abstractNumId w:val="26"/>
  </w:num>
  <w:num w:numId="92" w16cid:durableId="1256859340">
    <w:abstractNumId w:val="162"/>
  </w:num>
  <w:num w:numId="93" w16cid:durableId="341707589">
    <w:abstractNumId w:val="60"/>
  </w:num>
  <w:num w:numId="94" w16cid:durableId="1548176977">
    <w:abstractNumId w:val="216"/>
  </w:num>
  <w:num w:numId="95" w16cid:durableId="2060324296">
    <w:abstractNumId w:val="142"/>
  </w:num>
  <w:num w:numId="96" w16cid:durableId="369887276">
    <w:abstractNumId w:val="175"/>
  </w:num>
  <w:num w:numId="97" w16cid:durableId="248926295">
    <w:abstractNumId w:val="156"/>
  </w:num>
  <w:num w:numId="98" w16cid:durableId="1331983705">
    <w:abstractNumId w:val="202"/>
  </w:num>
  <w:num w:numId="99" w16cid:durableId="1348368611">
    <w:abstractNumId w:val="89"/>
  </w:num>
  <w:num w:numId="100" w16cid:durableId="230777991">
    <w:abstractNumId w:val="209"/>
  </w:num>
  <w:num w:numId="101" w16cid:durableId="1276598314">
    <w:abstractNumId w:val="181"/>
  </w:num>
  <w:num w:numId="102" w16cid:durableId="1922829396">
    <w:abstractNumId w:val="27"/>
  </w:num>
  <w:num w:numId="103" w16cid:durableId="1442332716">
    <w:abstractNumId w:val="84"/>
  </w:num>
  <w:num w:numId="104" w16cid:durableId="1058746889">
    <w:abstractNumId w:val="53"/>
  </w:num>
  <w:num w:numId="105" w16cid:durableId="1589340580">
    <w:abstractNumId w:val="188"/>
  </w:num>
  <w:num w:numId="106" w16cid:durableId="737168497">
    <w:abstractNumId w:val="218"/>
  </w:num>
  <w:num w:numId="107" w16cid:durableId="915943148">
    <w:abstractNumId w:val="148"/>
  </w:num>
  <w:num w:numId="108" w16cid:durableId="763571330">
    <w:abstractNumId w:val="138"/>
  </w:num>
  <w:num w:numId="109" w16cid:durableId="1644190657">
    <w:abstractNumId w:val="74"/>
  </w:num>
  <w:num w:numId="110" w16cid:durableId="1166744468">
    <w:abstractNumId w:val="147"/>
  </w:num>
  <w:num w:numId="111" w16cid:durableId="1151411920">
    <w:abstractNumId w:val="85"/>
  </w:num>
  <w:num w:numId="112" w16cid:durableId="1510756700">
    <w:abstractNumId w:val="106"/>
  </w:num>
  <w:num w:numId="113" w16cid:durableId="1633246165">
    <w:abstractNumId w:val="130"/>
  </w:num>
  <w:num w:numId="114" w16cid:durableId="880939634">
    <w:abstractNumId w:val="129"/>
  </w:num>
  <w:num w:numId="115" w16cid:durableId="794493504">
    <w:abstractNumId w:val="171"/>
  </w:num>
  <w:num w:numId="116" w16cid:durableId="913468126">
    <w:abstractNumId w:val="214"/>
  </w:num>
  <w:num w:numId="117" w16cid:durableId="1192263223">
    <w:abstractNumId w:val="15"/>
  </w:num>
  <w:num w:numId="118" w16cid:durableId="285308605">
    <w:abstractNumId w:val="150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2"/>
  </w:num>
  <w:num w:numId="123" w16cid:durableId="505947237">
    <w:abstractNumId w:val="201"/>
  </w:num>
  <w:num w:numId="124" w16cid:durableId="935476705">
    <w:abstractNumId w:val="193"/>
  </w:num>
  <w:num w:numId="125" w16cid:durableId="1909605613">
    <w:abstractNumId w:val="47"/>
  </w:num>
  <w:num w:numId="126" w16cid:durableId="1634289378">
    <w:abstractNumId w:val="217"/>
  </w:num>
  <w:num w:numId="127" w16cid:durableId="2097315222">
    <w:abstractNumId w:val="11"/>
  </w:num>
  <w:num w:numId="128" w16cid:durableId="742145006">
    <w:abstractNumId w:val="134"/>
  </w:num>
  <w:num w:numId="129" w16cid:durableId="240141087">
    <w:abstractNumId w:val="231"/>
  </w:num>
  <w:num w:numId="130" w16cid:durableId="477378200">
    <w:abstractNumId w:val="93"/>
  </w:num>
  <w:num w:numId="131" w16cid:durableId="1667590836">
    <w:abstractNumId w:val="32"/>
  </w:num>
  <w:num w:numId="132" w16cid:durableId="920987406">
    <w:abstractNumId w:val="111"/>
  </w:num>
  <w:num w:numId="133" w16cid:durableId="29494440">
    <w:abstractNumId w:val="224"/>
  </w:num>
  <w:num w:numId="134" w16cid:durableId="1163549684">
    <w:abstractNumId w:val="145"/>
  </w:num>
  <w:num w:numId="135" w16cid:durableId="1637370679">
    <w:abstractNumId w:val="191"/>
  </w:num>
  <w:num w:numId="136" w16cid:durableId="38287815">
    <w:abstractNumId w:val="71"/>
  </w:num>
  <w:num w:numId="137" w16cid:durableId="862983144">
    <w:abstractNumId w:val="144"/>
  </w:num>
  <w:num w:numId="138" w16cid:durableId="1009210731">
    <w:abstractNumId w:val="204"/>
  </w:num>
  <w:num w:numId="139" w16cid:durableId="1282808490">
    <w:abstractNumId w:val="87"/>
  </w:num>
  <w:num w:numId="140" w16cid:durableId="964122377">
    <w:abstractNumId w:val="75"/>
  </w:num>
  <w:num w:numId="141" w16cid:durableId="1076245879">
    <w:abstractNumId w:val="117"/>
  </w:num>
  <w:num w:numId="142" w16cid:durableId="1123617940">
    <w:abstractNumId w:val="176"/>
  </w:num>
  <w:num w:numId="143" w16cid:durableId="2087914632">
    <w:abstractNumId w:val="120"/>
  </w:num>
  <w:num w:numId="144" w16cid:durableId="739862128">
    <w:abstractNumId w:val="172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7"/>
  </w:num>
  <w:num w:numId="149" w16cid:durableId="1858425558">
    <w:abstractNumId w:val="83"/>
  </w:num>
  <w:num w:numId="150" w16cid:durableId="487670594">
    <w:abstractNumId w:val="76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2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9"/>
  </w:num>
  <w:num w:numId="157" w16cid:durableId="107820160">
    <w:abstractNumId w:val="28"/>
  </w:num>
  <w:num w:numId="158" w16cid:durableId="1168516240">
    <w:abstractNumId w:val="141"/>
  </w:num>
  <w:num w:numId="159" w16cid:durableId="73167941">
    <w:abstractNumId w:val="29"/>
  </w:num>
  <w:num w:numId="160" w16cid:durableId="1325737717">
    <w:abstractNumId w:val="132"/>
  </w:num>
  <w:num w:numId="161" w16cid:durableId="267858043">
    <w:abstractNumId w:val="99"/>
  </w:num>
  <w:num w:numId="162" w16cid:durableId="887910566">
    <w:abstractNumId w:val="45"/>
  </w:num>
  <w:num w:numId="163" w16cid:durableId="466358508">
    <w:abstractNumId w:val="184"/>
  </w:num>
  <w:num w:numId="164" w16cid:durableId="1155605541">
    <w:abstractNumId w:val="195"/>
  </w:num>
  <w:num w:numId="165" w16cid:durableId="1655256729">
    <w:abstractNumId w:val="155"/>
  </w:num>
  <w:num w:numId="166" w16cid:durableId="1526824630">
    <w:abstractNumId w:val="157"/>
  </w:num>
  <w:num w:numId="167" w16cid:durableId="634603776">
    <w:abstractNumId w:val="206"/>
  </w:num>
  <w:num w:numId="168" w16cid:durableId="1769930860">
    <w:abstractNumId w:val="119"/>
  </w:num>
  <w:num w:numId="169" w16cid:durableId="1020624286">
    <w:abstractNumId w:val="211"/>
  </w:num>
  <w:num w:numId="170" w16cid:durableId="200630316">
    <w:abstractNumId w:val="227"/>
  </w:num>
  <w:num w:numId="171" w16cid:durableId="120149695">
    <w:abstractNumId w:val="124"/>
  </w:num>
  <w:num w:numId="172" w16cid:durableId="79179710">
    <w:abstractNumId w:val="66"/>
  </w:num>
  <w:num w:numId="173" w16cid:durableId="1211961292">
    <w:abstractNumId w:val="101"/>
  </w:num>
  <w:num w:numId="174" w16cid:durableId="355812508">
    <w:abstractNumId w:val="97"/>
  </w:num>
  <w:num w:numId="175" w16cid:durableId="323166309">
    <w:abstractNumId w:val="22"/>
  </w:num>
  <w:num w:numId="176" w16cid:durableId="852492864">
    <w:abstractNumId w:val="230"/>
  </w:num>
  <w:num w:numId="177" w16cid:durableId="1005473469">
    <w:abstractNumId w:val="160"/>
  </w:num>
  <w:num w:numId="178" w16cid:durableId="746197662">
    <w:abstractNumId w:val="228"/>
  </w:num>
  <w:num w:numId="179" w16cid:durableId="511258727">
    <w:abstractNumId w:val="186"/>
  </w:num>
  <w:num w:numId="180" w16cid:durableId="400061600">
    <w:abstractNumId w:val="51"/>
  </w:num>
  <w:num w:numId="181" w16cid:durableId="945426288">
    <w:abstractNumId w:val="220"/>
  </w:num>
  <w:num w:numId="182" w16cid:durableId="1661159636">
    <w:abstractNumId w:val="226"/>
  </w:num>
  <w:num w:numId="183" w16cid:durableId="1415543881">
    <w:abstractNumId w:val="21"/>
  </w:num>
  <w:num w:numId="184" w16cid:durableId="1775906235">
    <w:abstractNumId w:val="137"/>
  </w:num>
  <w:num w:numId="185" w16cid:durableId="23138777">
    <w:abstractNumId w:val="96"/>
  </w:num>
  <w:num w:numId="186" w16cid:durableId="381514694">
    <w:abstractNumId w:val="174"/>
  </w:num>
  <w:num w:numId="187" w16cid:durableId="1682007925">
    <w:abstractNumId w:val="123"/>
  </w:num>
  <w:num w:numId="188" w16cid:durableId="1288466623">
    <w:abstractNumId w:val="118"/>
  </w:num>
  <w:num w:numId="189" w16cid:durableId="1136601880">
    <w:abstractNumId w:val="35"/>
  </w:num>
  <w:num w:numId="190" w16cid:durableId="741635916">
    <w:abstractNumId w:val="180"/>
  </w:num>
  <w:num w:numId="191" w16cid:durableId="1962569382">
    <w:abstractNumId w:val="57"/>
  </w:num>
  <w:num w:numId="192" w16cid:durableId="505025715">
    <w:abstractNumId w:val="90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6"/>
  </w:num>
  <w:num w:numId="196" w16cid:durableId="1201865010">
    <w:abstractNumId w:val="65"/>
  </w:num>
  <w:num w:numId="197" w16cid:durableId="487720172">
    <w:abstractNumId w:val="229"/>
  </w:num>
  <w:num w:numId="198" w16cid:durableId="539054344">
    <w:abstractNumId w:val="39"/>
  </w:num>
  <w:num w:numId="199" w16cid:durableId="454178821">
    <w:abstractNumId w:val="198"/>
  </w:num>
  <w:num w:numId="200" w16cid:durableId="1225985803">
    <w:abstractNumId w:val="80"/>
  </w:num>
  <w:num w:numId="201" w16cid:durableId="665474551">
    <w:abstractNumId w:val="131"/>
  </w:num>
  <w:num w:numId="202" w16cid:durableId="159124021">
    <w:abstractNumId w:val="82"/>
  </w:num>
  <w:num w:numId="203" w16cid:durableId="453717816">
    <w:abstractNumId w:val="102"/>
  </w:num>
  <w:num w:numId="204" w16cid:durableId="1083185045">
    <w:abstractNumId w:val="135"/>
  </w:num>
  <w:num w:numId="205" w16cid:durableId="184950798">
    <w:abstractNumId w:val="158"/>
  </w:num>
  <w:num w:numId="206" w16cid:durableId="1941910890">
    <w:abstractNumId w:val="88"/>
  </w:num>
  <w:num w:numId="207" w16cid:durableId="1749840753">
    <w:abstractNumId w:val="205"/>
  </w:num>
  <w:num w:numId="208" w16cid:durableId="371734455">
    <w:abstractNumId w:val="43"/>
  </w:num>
  <w:num w:numId="209" w16cid:durableId="1463503339">
    <w:abstractNumId w:val="91"/>
  </w:num>
  <w:num w:numId="210" w16cid:durableId="2043893113">
    <w:abstractNumId w:val="16"/>
  </w:num>
  <w:num w:numId="211" w16cid:durableId="581060744">
    <w:abstractNumId w:val="163"/>
  </w:num>
  <w:num w:numId="212" w16cid:durableId="1629513509">
    <w:abstractNumId w:val="233"/>
  </w:num>
  <w:num w:numId="213" w16cid:durableId="1040204800">
    <w:abstractNumId w:val="86"/>
  </w:num>
  <w:num w:numId="214" w16cid:durableId="1416317044">
    <w:abstractNumId w:val="59"/>
  </w:num>
  <w:num w:numId="215" w16cid:durableId="51002124">
    <w:abstractNumId w:val="173"/>
  </w:num>
  <w:num w:numId="216" w16cid:durableId="1797066573">
    <w:abstractNumId w:val="114"/>
  </w:num>
  <w:num w:numId="217" w16cid:durableId="332337253">
    <w:abstractNumId w:val="100"/>
  </w:num>
  <w:num w:numId="218" w16cid:durableId="1871798865">
    <w:abstractNumId w:val="168"/>
  </w:num>
  <w:num w:numId="219" w16cid:durableId="2077048817">
    <w:abstractNumId w:val="8"/>
  </w:num>
  <w:num w:numId="220" w16cid:durableId="1496455527">
    <w:abstractNumId w:val="79"/>
  </w:num>
  <w:num w:numId="221" w16cid:durableId="204293086">
    <w:abstractNumId w:val="108"/>
  </w:num>
  <w:num w:numId="222" w16cid:durableId="1854563498">
    <w:abstractNumId w:val="154"/>
  </w:num>
  <w:num w:numId="223" w16cid:durableId="1265650464">
    <w:abstractNumId w:val="25"/>
  </w:num>
  <w:num w:numId="224" w16cid:durableId="1280722491">
    <w:abstractNumId w:val="128"/>
  </w:num>
  <w:num w:numId="225" w16cid:durableId="1504779178">
    <w:abstractNumId w:val="0"/>
  </w:num>
  <w:num w:numId="226" w16cid:durableId="773280697">
    <w:abstractNumId w:val="116"/>
  </w:num>
  <w:num w:numId="227" w16cid:durableId="722018797">
    <w:abstractNumId w:val="95"/>
  </w:num>
  <w:num w:numId="228" w16cid:durableId="940072194">
    <w:abstractNumId w:val="197"/>
  </w:num>
  <w:num w:numId="229" w16cid:durableId="1554659096">
    <w:abstractNumId w:val="183"/>
  </w:num>
  <w:num w:numId="230" w16cid:durableId="72973316">
    <w:abstractNumId w:val="187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5"/>
  </w:num>
  <w:num w:numId="234" w16cid:durableId="729350179">
    <w:abstractNumId w:val="98"/>
  </w:num>
  <w:num w:numId="235" w16cid:durableId="1961180910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408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