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9.3.120 – Setup Parking</w:t>
      </w:r>
    </w:p>
    <w:p>
      <w:pPr>
        <w:keepNext/>
      </w:pPr>
      <w:r>
        <w:rPr>
          <w:b/>
        </w:rPr>
        <w:t>Department:</w:t>
      </w:r>
      <w:r>
        <w:t xml:space="preserve"> Project Management / Safety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9.3.010 – Setup Office Trailer</w:t>
      </w:r>
    </w:p>
    <w:p>
      <w:pPr>
        <w:keepLines/>
        <w:keepNext/>
      </w:pPr>
      <w:r>
        <w:t>9.3.020 – Setup Storage Trailer</w:t>
      </w:r>
    </w:p>
    <w:p>
      <w:pPr>
        <w:keepLines/>
        <w:keepNext/>
      </w:pPr>
      <w:r>
        <w:t>9.3.030 – Setup Site Fencing and Access Control</w:t>
      </w:r>
    </w:p>
    <w:p>
      <w:pPr>
        <w:keepLines/>
        <w:keepNext/>
      </w:pPr>
      <w:r>
        <w:t>9.3.040 – Setup Temporary Power</w:t>
      </w:r>
    </w:p>
    <w:p>
      <w:pPr>
        <w:keepLines/>
        <w:keepNext/>
      </w:pPr>
      <w:r>
        <w:t>9.3.050 – Setup Temporary Water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designate and manage parking areas for workers, visitors, and deliveries, ensuring safety and minimizing disruption to site operations.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Safety Coordinators during mobilization.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Approves parking plan per site logistics.</w:t>
      </w:r>
    </w:p>
    <w:p>
      <w:pPr>
        <w:keepLines/>
        <w:pStyle w:val="ListParagraph"/>
        <w:numPr>
          <w:ilvl w:val="0"/>
          <w:numId w:val="37"/>
        </w:numPr>
      </w:pPr>
      <w:r>
        <w:t>Field Supervisor:  Establishes parking areas and installs signage.</w:t>
      </w:r>
    </w:p>
    <w:p>
      <w:pPr>
        <w:keepLines/>
        <w:pStyle w:val="ListParagraph"/>
        <w:numPr>
          <w:ilvl w:val="0"/>
          <w:numId w:val="37"/>
        </w:numPr>
      </w:pPr>
      <w:r>
        <w:t>Safety Coordinator:  Ensures traffic flow and pedestrian safety compliance.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Site logistics plan</w:t>
      </w:r>
    </w:p>
    <w:p>
      <w:pPr>
        <w:keepLines/>
        <w:pStyle w:val="ListParagraph"/>
        <w:numPr>
          <w:ilvl w:val="0"/>
          <w:numId w:val="37"/>
        </w:numPr>
      </w:pPr>
      <w:r>
        <w:t>Parking layout plan</w:t>
      </w:r>
    </w:p>
    <w:p>
      <w:pPr>
        <w:keepLines/>
        <w:pStyle w:val="ListParagraph"/>
        <w:numPr>
          <w:ilvl w:val="0"/>
          <w:numId w:val="37"/>
        </w:numPr>
      </w:pPr>
      <w:r>
        <w:t>Signage package</w:t>
      </w:r>
    </w:p>
    <w:p>
      <w:pPr>
        <w:keepLines/>
        <w:pStyle w:val="ListParagraph"/>
        <w:numPr>
          <w:ilvl w:val="0"/>
          <w:numId w:val="37"/>
        </w:numPr>
      </w:pPr>
      <w:r>
        <w:t>Material handling plan (9.2.080</w:t>
      </w:r>
    </w:p>
    <w:p>
      <w:pPr>
        <w:keepLines/>
        <w:pStyle w:val="ListParagraph"/>
        <w:numPr>
          <w:ilvl w:val="0"/>
          <w:numId w:val="37"/>
        </w:numPr>
      </w:pPr>
      <w:r>
        <w:t>Prepare Material Handling Plan)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Parking Plan Template</w:t>
      </w:r>
    </w:p>
    <w:p>
      <w:pPr>
        <w:keepLines/>
        <w:pStyle w:val="ListParagraph"/>
        <w:numPr>
          <w:ilvl w:val="0"/>
          <w:numId w:val="37"/>
        </w:numPr>
      </w:pPr>
      <w:r>
        <w:t>Inspection Log Example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4: Staging &amp; Job Familiarization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9.3.120 – Setup Parking.docx</ns1:SOPFileName>
    <ns1:Description>Setup Parking</ns1:Description>
    <ns1:RelatedSOPs xsi:nil="true"/>
    <ns1:SOPID>9.3.120</ns1:SOPID>
    <ns1:FileLink>
      <ns1:Url xsi:nil="true"/>
      <ns1:Description xsi:nil="true"/>
    </ns1:FileLink>
    <ns1:Appendix_x003a_ xsi:nil="true"/>
    <ns1:Tags_x002f_Keywords xsi:nil="true"/>
    <ns1:Department_x002f_Division>Project Management / Safety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9.3.120 – Setup Parking</dc:title>
  <dc:subject>Project Management / Safety</dc:subject>
  <dc:creator>Tom Ewing</dc:creator>
  <ns0:keywords>9.3.120, Project Management / Safety, Team Selection</ns0:keywords>
  <dc:description>To designate and manage parking areas for workers, visitors, and deliveries, ensuring safety and minimizing disruption to site operations.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