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9.4.210 – Manage Meeting Minutes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9.4.220 – Manage Drawing Logs;</w:t>
      </w:r>
    </w:p>
    <w:p>
      <w:pPr>
        <w:keepLines/>
        <w:keepNext/>
      </w:pPr>
      <w:r>
        <w:t>9.4.225 – Manage Specifications;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standardize the recording, distribution, and archiving of meeting minutes to ensure accountability and continuity.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meeting participants.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9.4.210 – Manage Meeting Minutes.docx</ns1:SOPFileName>
    <ns1:Description>Manage Meeting Minutes</ns1:Description>
    <ns1:RelatedSOPs xsi:nil="true"/>
    <ns1:SOPID>9.4.210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9.4.210 – Manage Meeting Minutes</dc:title>
  <dc:subject>Project Management / Administration Created by: Tom Ewing Effective Date: [Insert Date] Version: 1.1</dc:subject>
  <dc:creator>Tom Ewing</dc:creator>
  <ns0:keywords>9.4.210, Project Management / Administration Created by: Tom Ewing Effective Date: [Insert Date] Version: 1.1, Team Selection</ns0:keywords>
  <dc:description>To standardize the recording, distribution, and archiving of meeting minutes to ensure accountability and continuity.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