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9.4.225 – Manage Specifications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specifications are properly logged, tracked, distributed, and accessible to all team members.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9.4.225 – Manage Specifications.docx</ns1:SOPFileName>
    <ns1:Description>Manage Specifications</ns1:Description>
    <ns1:RelatedSOPs xsi:nil="true"/>
    <ns1:SOPID>9.4.225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9.4.225 – Manage Specifications</dc:title>
  <dc:subject>Project Management / Administration Created by: Tom Ewing Effective Date: [Insert Date] Version: 1.1</dc:subject>
  <dc:creator>Tom Ewing</dc:creator>
  <ns0:keywords>9.4.225, Project Management / Administration Created by: Tom Ewing Effective Date: [Insert Date] Version: 1.1, Team Selection</ns0:keywords>
  <dc:description>To ensure specifications are properly logged, tracked, distributed, and accessible to all team members.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