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9.4.290 – Manage Subcontractor Communications</w:t>
      </w:r>
    </w:p>
    <w:p>
      <w:pPr>
        <w:keepNext/>
      </w:pPr>
      <w:r>
        <w:rPr>
          <w:b/>
        </w:rPr>
        <w:t>Department:</w:t>
      </w:r>
      <w:r>
        <w:t xml:space="preserve"> Project Management / Subcontractor Management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9.4.270 – Manage Project Communications;</w:t>
      </w:r>
    </w:p>
    <w:p>
      <w:pPr>
        <w:keepLines/>
        <w:keepNext/>
      </w:pPr>
      <w:r>
        <w:t>9.4.275 – Manage Internal Communications;</w:t>
      </w:r>
    </w:p>
    <w:p>
      <w:pPr>
        <w:keepLines/>
        <w:keepNext/>
      </w:pPr>
      <w:r>
        <w:t>9.4.280 – Manage External Communications;</w:t>
      </w:r>
    </w:p>
    <w:p>
      <w:pPr>
        <w:keepLines/>
        <w:keepNext/>
      </w:pPr>
      <w:r>
        <w:t>9.4.285 – Manage Client/Owner Communications;</w:t>
      </w:r>
    </w:p>
    <w:p>
      <w:pPr>
        <w:keepLines/>
        <w:keepNext/>
      </w:pPr>
      <w:r>
        <w:t>9.4.295 – Manage Vendor Supplier Communications;</w:t>
      </w:r>
    </w:p>
    <w:p>
      <w:pPr>
        <w:keepLines/>
        <w:keepNext/>
      </w:pPr>
      <w:r>
        <w:t>9.4.300 – Manage Architect/Engineer Communications;</w:t>
      </w:r>
    </w:p>
    <w:p>
      <w:pPr>
        <w:keepLines/>
        <w:keepNext/>
      </w:pPr>
      <w:r>
        <w:t>9.4.305 – Manage Regulatory/Authority Communications;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establish a standard process for documenting and tracking communications with subcontractors to ensure clarity, accountability, and compliance.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Field Supervisors, and Site Administrators.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9.4.290 – Manage Subcontractor Communications.docx</ns1:SOPFileName>
    <ns1:Description>Manage Subcontractor Communications</ns1:Description>
    <ns1:RelatedSOPs xsi:nil="true"/>
    <ns1:SOPID>9.4.290</ns1:SOPID>
    <ns1:FileLink>
      <ns1:Url xsi:nil="true"/>
      <ns1:Description xsi:nil="true"/>
    </ns1:FileLink>
    <ns1:Appendix_x003a_ xsi:nil="true"/>
    <ns1:Tags_x002f_Keywords xsi:nil="true"/>
    <ns1:Department_x002f_Division>Project Management / Subcontractor Management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9.4.290 – Manage Subcontractor Communications</dc:title>
  <dc:subject>Project Management / Subcontractor Management Created by: Tom Ewing Effective Date: [Insert Date] Version: 1.0</dc:subject>
  <dc:creator>Tom Ewing</dc:creator>
  <ns0:keywords>9.4.290, Project Management / Subcontractor Management Created by: Tom Ewing Effective Date: [Insert Date] Version: 1.0, Team Selection</ns0:keywords>
  <dc:description>To establish a standard process for documenting and tracking communications with subcontractors to ensure clarity, accountability, and compliance.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