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9.4.385 – Manage Force Account Work</w:t>
      </w:r>
    </w:p>
    <w:p>
      <w:pPr>
        <w:keepNext/>
      </w:pPr>
      <w:r>
        <w:rPr>
          <w:b/>
        </w:rPr>
        <w:t>Department:</w:t>
      </w:r>
      <w:r>
        <w:t xml:space="preserve"> Project Management / Contract Administration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9.4.355 – Manage Project Scope;</w:t>
      </w:r>
    </w:p>
    <w:p>
      <w:pPr>
        <w:keepLines/>
        <w:keepNext/>
      </w:pPr>
      <w:r>
        <w:t>9.4.360 – Manage Change Orders;</w:t>
      </w:r>
    </w:p>
    <w:p>
      <w:pPr>
        <w:keepLines/>
        <w:keepNext/>
      </w:pPr>
      <w:r>
        <w:t>9.4.365 – Manage Potential Change Orders (PCOs);</w:t>
      </w:r>
    </w:p>
    <w:p>
      <w:pPr>
        <w:keepLines/>
        <w:keepNext/>
      </w:pPr>
      <w:r>
        <w:t>9.4.370 – Manage Owner Directives;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document, track, and bill for force account work performed outside the contract scope but directed by the owner or GC.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9.4.385 – Manage Force Account Work.docx</ns1:SOPFileName>
    <ns1:Description>Manage Force Account Work</ns1:Description>
    <ns1:RelatedSOPs xsi:nil="true"/>
    <ns1:SOPID>9.4.385</ns1:SOPID>
    <ns1:FileLink>
      <ns1:Url xsi:nil="true"/>
      <ns1:Description xsi:nil="true"/>
    </ns1:FileLink>
    <ns1:Appendix_x003a_ xsi:nil="true"/>
    <ns1:Tags_x002f_Keywords xsi:nil="true"/>
    <ns1:Department_x002f_Division>Project Management / Contract Administration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9.4.385 – Manage Force Account Work</dc:title>
  <dc:subject>Project Management / Contract Administration / Accounting Created by: Tom Ewing Effective Date: [Insert Date] Version: 1.0</dc:subject>
  <dc:creator>Tom Ewing</dc:creator>
  <ns0:keywords>9.4.385, Project Management / Contract Administration / Accounting Created by: Tom Ewing Effective Date: [Insert Date] Version: 1.0, Team Selection</ns0:keywords>
  <dc:description>To document, track, and bill for force account work performed outside the contract scope but directed by the owner or GC.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