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9.4.465 – Manage Final Invoicing</w:t>
      </w:r>
    </w:p>
    <w:p>
      <w:pPr>
        <w:keepNext/>
      </w:pPr>
      <w:r>
        <w:rPr>
          <w:b/>
        </w:rPr>
        <w:t>Department:</w:t>
      </w:r>
      <w:r>
        <w:t xml:space="preserve"> Project Management / Accounting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9.4.405 – Manage Cost Forecasts;</w:t>
      </w:r>
    </w:p>
    <w:p>
      <w:pPr>
        <w:keepLines/>
        <w:keepNext/>
      </w:pPr>
      <w:r>
        <w:t>9.4.410 – Manage Cost Codes;</w:t>
      </w:r>
    </w:p>
    <w:p>
      <w:pPr>
        <w:keepLines/>
        <w:keepNext/>
      </w:pPr>
      <w:r>
        <w:t>9.4.415 – Manage Committed Costs;</w:t>
      </w:r>
    </w:p>
    <w:p>
      <w:pPr>
        <w:keepLines/>
        <w:keepNext/>
      </w:pPr>
      <w:r>
        <w:t>9.4.460 – Manage Retainage;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and submit the final invoice for project payment, ensuring all conditions precedent to final payment are satisfied.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Accounting,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9.4.465 – Manage Final Invoicing.docx</ns1:SOPFileName>
    <ns1:Description>Manage Final Invoicing</ns1:Description>
    <ns1:RelatedSOPs xsi:nil="true"/>
    <ns1:SOPID>9.4.465</ns1:SOPID>
    <ns1:FileLink>
      <ns1:Url xsi:nil="true"/>
      <ns1:Description xsi:nil="true"/>
    </ns1:FileLink>
    <ns1:Appendix_x003a_ xsi:nil="true"/>
    <ns1:Tags_x002f_Keywords xsi:nil="true"/>
    <ns1:Department_x002f_Division>Project Management / Accounting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9.4.465 – Manage Final Invoicing</dc:title>
  <dc:subject>Project Management / Accounting Created by: Tom Ewing Effective Date: [Insert Date] Version: 1.0</dc:subject>
  <dc:creator>Tom Ewing</dc:creator>
  <ns0:keywords>9.4.465, Project Management / Accounting Created by: Tom Ewing Effective Date: [Insert Date] Version: 1.0, Team Selection</ns0:keywords>
  <dc:description>To prepare and submit the final invoice for project payment, ensuring all conditions precedent to final payment are satisfied.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