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9.4.595 – Prepare Resource Reports</w:t>
      </w:r>
    </w:p>
    <w:p>
      <w:pPr>
        <w:keepNext/>
      </w:pPr>
      <w:r>
        <w:rPr>
          <w:b/>
        </w:rPr>
        <w:t>Department:</w:t>
      </w:r>
      <w:r>
        <w:t xml:space="preserve"> Project Management / Administration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9.4.560 – Manage Manpower Allocation;</w:t>
      </w:r>
    </w:p>
    <w:p>
      <w:pPr>
        <w:keepLines/>
        <w:keepNext/>
      </w:pPr>
      <w:r>
        <w:t>9.4.565 – Manage Equipment Allocation;</w:t>
      </w:r>
    </w:p>
    <w:p>
      <w:pPr>
        <w:keepLines/>
        <w:keepNext/>
      </w:pPr>
      <w:r>
        <w:t>9.4.570 – Manage Material Allocation;</w:t>
      </w:r>
    </w:p>
    <w:p>
      <w:pPr>
        <w:keepLines/>
        <w:keepNext/>
      </w:pPr>
      <w:r>
        <w:t>9.4.576 – Manage Subcontractor Resources;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prepare weekly and monthly resource reports that summarize manpower, equipment, material, and subcontractor usage across the project.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Superintendents,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9.4.595 – Prepare Resource Reports.docx</ns1:SOPFileName>
    <ns1:Description>Prepare Resource Reports</ns1:Description>
    <ns1:RelatedSOPs xsi:nil="true"/>
    <ns1:SOPID>9.4.595</ns1:SOPID>
    <ns1:FileLink>
      <ns1:Url xsi:nil="true"/>
      <ns1:Description xsi:nil="true"/>
    </ns1:FileLink>
    <ns1:Appendix_x003a_ xsi:nil="true"/>
    <ns1:Tags_x002f_Keywords xsi:nil="true"/>
    <ns1:Department_x002f_Division>Project Management / Administration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9.4.595 – Prepare Resource Reports</dc:title>
  <dc:subject>Project Management / Administration Created by: Tom Ewing Effective Date: [Insert Date] Version: 1.0</dc:subject>
  <dc:creator>Tom Ewing</dc:creator>
  <ns0:keywords>9.4.595, Project Management / Administration Created by: Tom Ewing Effective Date: [Insert Date] Version: 1.0, Team Selection</ns0:keywords>
  <dc:description>To prepare weekly and monthly resource reports that summarize manpower, equipment, material, and subcontractor usage across the project.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