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9.5.550 – Manage Commissioning Activities</w:t>
      </w:r>
    </w:p>
    <w:p>
      <w:pPr>
        <w:keepNext/>
      </w:pPr>
      <w:r>
        <w:rPr>
          <w:b/>
        </w:rPr>
        <w:t>Department:</w:t>
      </w:r>
      <w:r>
        <w:t xml:space="preserve"> Project Management / Quality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9.5.550 – Manage Commissioning Activities.docx</ns1:SOPFileName>
    <ns1:Description>Manage Commissioning Activities</ns1:Description>
    <ns1:RelatedSOPs xsi:nil="true"/>
    <ns1:SOPID>9.5.550</ns1:SOPID>
    <ns1:FileLink>
      <ns1:Url xsi:nil="true"/>
      <ns1:Description xsi:nil="true"/>
    </ns1:FileLink>
    <ns1:Appendix_x003a_ xsi:nil="true"/>
    <ns1:Tags_x002f_Keywords xsi:nil="true"/>
    <ns1:Department_x002f_Division>Project Management / Quality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9.5.550 – Manage Commissioning Activities</dc:title>
  <dc:subject>Project Management / Quality</dc:subject>
  <dc:creator>Tom Ewing</dc:creator>
  <ns0:keywords>9.5.550, Project Management / Quality,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