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9.6.035 – Submit Warranties</w:t>
      </w:r>
    </w:p>
    <w:p>
      <w:pPr>
        <w:keepNext/>
      </w:pPr>
      <w:r>
        <w:rPr>
          <w:b/>
        </w:rPr>
        <w:t>Department:</w:t>
      </w:r>
      <w:r>
        <w:t xml:space="preserve"> Project Management / Administration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9.6.005 – Prepare for Turnover (Field Perspective);</w:t>
      </w:r>
    </w:p>
    <w:p>
      <w:pPr>
        <w:keepLines/>
        <w:keepNext/>
      </w:pPr>
      <w:r>
        <w:t>9.6.015 – Manage Project Turnover Documentation;</w:t>
      </w:r>
    </w:p>
    <w:p>
      <w:pPr>
        <w:keepLines/>
        <w:keepNext/>
      </w:pPr>
      <w:r>
        <w:t>9.6.020 – Manage Punch List Closeout;</w:t>
      </w:r>
    </w:p>
    <w:p>
      <w:pPr>
        <w:keepLines/>
        <w:keepNext/>
      </w:pPr>
      <w:r>
        <w:t>9.6.030 – Manage As-Built Drawings;</w:t>
      </w:r>
    </w:p>
    <w:p>
      <w:pPr>
        <w:keepLines/>
        <w:keepNext/>
      </w:pPr>
      <w:r>
        <w:t>9.6.040 – Submit O&amp;M Manuals;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collect, verify, and submit warranties to the Owner/GC as part of turnover documentation.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Site Administrators, and Subcontractors.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9.6.035 – Submit Warranties.docx</ns1:SOPFileName>
    <ns1:Description>Submit Warranties</ns1:Description>
    <ns1:RelatedSOPs xsi:nil="true"/>
    <ns1:SOPID>9.6.035</ns1:SOPID>
    <ns1:FileLink>
      <ns1:Url xsi:nil="true"/>
      <ns1:Description xsi:nil="true"/>
    </ns1:FileLink>
    <ns1:Appendix_x003a_ xsi:nil="true"/>
    <ns1:Tags_x002f_Keywords xsi:nil="true"/>
    <ns1:Department_x002f_Division>Project Management / Administration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9.6.035 – Submit Warranties</dc:title>
  <dc:subject>Project Management / Administration Created by: Tom Ewing Effective Date: [Insert Date] Version: 1.0</dc:subject>
  <dc:creator>Tom Ewing</dc:creator>
  <ns0:keywords>9.6.035, Project Management / Administration Created by: Tom Ewing Effective Date: [Insert Date] Version: 1.0, Team Selection</ns0:keywords>
  <dc:description>To collect, verify, and submit warranties to the Owner/GC as part of turnover documentation.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