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3614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SOP 9.41.125 – Setup Signage</w:t>
      </w:r>
    </w:p>
    <w:p w14:paraId="2F27899D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Department: Project Management / Safety</w:t>
      </w:r>
      <w:r w:rsidRPr="000121E6">
        <w:rPr>
          <w:b/>
          <w:bCs/>
        </w:rPr>
        <w:br/>
        <w:t>Created by: Tom Ewing</w:t>
      </w:r>
      <w:r w:rsidRPr="000121E6">
        <w:rPr>
          <w:b/>
          <w:bCs/>
        </w:rPr>
        <w:br/>
        <w:t>Effective Date: [Insert Date]</w:t>
      </w:r>
      <w:r w:rsidRPr="000121E6">
        <w:rPr>
          <w:b/>
          <w:bCs/>
        </w:rPr>
        <w:br/>
        <w:t>Version: 1.0</w:t>
      </w:r>
      <w:r w:rsidRPr="000121E6">
        <w:rPr>
          <w:b/>
          <w:bCs/>
        </w:rPr>
        <w:br/>
        <w:t>Related SOPs: 9.41.035 – Conduct Site Visit; 9.41.100 – Setup Site Fencing and Access Control; 9.41.115 – Setup Sanitary Facilities</w:t>
      </w:r>
      <w:r w:rsidRPr="000121E6">
        <w:rPr>
          <w:b/>
          <w:bCs/>
        </w:rPr>
        <w:br/>
        <w:t>Reference: GSL Project Manager Procedures – Mobilization</w:t>
      </w:r>
    </w:p>
    <w:p w14:paraId="1AD718B0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1FD4BB63">
          <v:rect id="_x0000_i2960" style="width:0;height:1.5pt" o:hralign="center" o:hrstd="t" o:hr="t" fillcolor="#a0a0a0" stroked="f"/>
        </w:pict>
      </w:r>
    </w:p>
    <w:p w14:paraId="48DAEAC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Purpose</w:t>
      </w:r>
    </w:p>
    <w:p w14:paraId="116EDCF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To install signage that provides safety information, site identification, and directional guidance for workers, visitors, and the public.</w:t>
      </w:r>
    </w:p>
    <w:p w14:paraId="6520D549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3F2590A5">
          <v:rect id="_x0000_i2961" style="width:0;height:1.5pt" o:hralign="center" o:hrstd="t" o:hr="t" fillcolor="#a0a0a0" stroked="f"/>
        </w:pict>
      </w:r>
    </w:p>
    <w:p w14:paraId="37A349A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Scope</w:t>
      </w:r>
    </w:p>
    <w:p w14:paraId="0E4C85D9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This SOP applies to Project Managers, Field Supervisors, and Safety Coordinators during mobilization.</w:t>
      </w:r>
    </w:p>
    <w:p w14:paraId="28B79FF0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1F2ACEF4">
          <v:rect id="_x0000_i2962" style="width:0;height:1.5pt" o:hralign="center" o:hrstd="t" o:hr="t" fillcolor="#a0a0a0" stroked="f"/>
        </w:pict>
      </w:r>
    </w:p>
    <w:p w14:paraId="277F865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304"/>
      </w:tblGrid>
      <w:tr w:rsidR="000121E6" w:rsidRPr="000121E6" w14:paraId="41884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99E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2C3F61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Responsibilities</w:t>
            </w:r>
          </w:p>
        </w:tc>
      </w:tr>
      <w:tr w:rsidR="000121E6" w:rsidRPr="000121E6" w14:paraId="2F5B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04E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D54F9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Determines signage requirements and coordinates vendor procurement.</w:t>
            </w:r>
          </w:p>
        </w:tc>
      </w:tr>
      <w:tr w:rsidR="000121E6" w:rsidRPr="000121E6" w14:paraId="05BB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DE0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337FD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Installs signage in designated locations.</w:t>
            </w:r>
          </w:p>
        </w:tc>
      </w:tr>
      <w:tr w:rsidR="000121E6" w:rsidRPr="000121E6" w14:paraId="2BA1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069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8226C4E" w14:textId="77777777" w:rsidR="000121E6" w:rsidRPr="000121E6" w:rsidRDefault="000121E6" w:rsidP="000121E6">
            <w:pPr>
              <w:rPr>
                <w:b/>
                <w:bCs/>
              </w:rPr>
            </w:pPr>
            <w:proofErr w:type="gramStart"/>
            <w:r w:rsidRPr="000121E6">
              <w:rPr>
                <w:b/>
                <w:bCs/>
              </w:rPr>
              <w:t>Ensures</w:t>
            </w:r>
            <w:proofErr w:type="gramEnd"/>
            <w:r w:rsidRPr="000121E6">
              <w:rPr>
                <w:b/>
                <w:bCs/>
              </w:rPr>
              <w:t xml:space="preserve"> signs meet OSHA and client requirements.</w:t>
            </w:r>
          </w:p>
        </w:tc>
      </w:tr>
    </w:tbl>
    <w:p w14:paraId="74B306C1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48522548">
          <v:rect id="_x0000_i2963" style="width:0;height:1.5pt" o:hralign="center" o:hrstd="t" o:hr="t" fillcolor="#a0a0a0" stroked="f"/>
        </w:pict>
      </w:r>
    </w:p>
    <w:p w14:paraId="131713A6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Required Documents and Tools</w:t>
      </w:r>
    </w:p>
    <w:p w14:paraId="775992C1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Site logistics plan</w:t>
      </w:r>
    </w:p>
    <w:p w14:paraId="425FF2F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Safety and hazard communication plan</w:t>
      </w:r>
    </w:p>
    <w:p w14:paraId="75F7F910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t>Signage package (safety, directional, informational)</w:t>
      </w:r>
    </w:p>
    <w:p w14:paraId="451AE222" w14:textId="77777777" w:rsidR="000121E6" w:rsidRPr="000121E6" w:rsidRDefault="000121E6" w:rsidP="000121E6">
      <w:pPr>
        <w:numPr>
          <w:ilvl w:val="0"/>
          <w:numId w:val="193"/>
        </w:numPr>
        <w:rPr>
          <w:b/>
          <w:bCs/>
        </w:rPr>
      </w:pPr>
      <w:r w:rsidRPr="000121E6">
        <w:rPr>
          <w:b/>
          <w:bCs/>
        </w:rPr>
        <w:lastRenderedPageBreak/>
        <w:t>OSHA signage standards</w:t>
      </w:r>
    </w:p>
    <w:p w14:paraId="33620DFD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126D0F4E">
          <v:rect id="_x0000_i2964" style="width:0;height:1.5pt" o:hralign="center" o:hrstd="t" o:hr="t" fillcolor="#a0a0a0" stroked="f"/>
        </w:pict>
      </w:r>
    </w:p>
    <w:p w14:paraId="53BF825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Procedure</w:t>
      </w:r>
    </w:p>
    <w:p w14:paraId="74F939B8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1: Identify Requirements</w:t>
      </w:r>
    </w:p>
    <w:p w14:paraId="1828456D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Review OSHA requirements and project-specific signage needs.</w:t>
      </w:r>
    </w:p>
    <w:p w14:paraId="5BFC2A8E" w14:textId="77777777" w:rsidR="000121E6" w:rsidRPr="000121E6" w:rsidRDefault="000121E6" w:rsidP="000121E6">
      <w:pPr>
        <w:numPr>
          <w:ilvl w:val="0"/>
          <w:numId w:val="194"/>
        </w:numPr>
        <w:rPr>
          <w:b/>
          <w:bCs/>
        </w:rPr>
      </w:pPr>
      <w:r w:rsidRPr="000121E6">
        <w:rPr>
          <w:b/>
          <w:bCs/>
        </w:rPr>
        <w:t>Include safety, hazard, PPE, traffic, and directional signage.</w:t>
      </w:r>
    </w:p>
    <w:p w14:paraId="73F9801F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2: Procure Signage</w:t>
      </w:r>
    </w:p>
    <w:p w14:paraId="45B50CBD" w14:textId="77777777" w:rsidR="000121E6" w:rsidRPr="000121E6" w:rsidRDefault="000121E6" w:rsidP="000121E6">
      <w:pPr>
        <w:numPr>
          <w:ilvl w:val="0"/>
          <w:numId w:val="195"/>
        </w:numPr>
        <w:rPr>
          <w:b/>
          <w:bCs/>
        </w:rPr>
      </w:pPr>
      <w:r w:rsidRPr="000121E6">
        <w:rPr>
          <w:b/>
          <w:bCs/>
        </w:rPr>
        <w:t>Order standardized signage per GSL and client requirements.</w:t>
      </w:r>
    </w:p>
    <w:p w14:paraId="4DB682A7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3: Install Signs</w:t>
      </w:r>
    </w:p>
    <w:p w14:paraId="6DBF3242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Place at entrances, work areas, and hazard zones.</w:t>
      </w:r>
    </w:p>
    <w:p w14:paraId="5AF7F5E7" w14:textId="77777777" w:rsidR="000121E6" w:rsidRPr="000121E6" w:rsidRDefault="000121E6" w:rsidP="000121E6">
      <w:pPr>
        <w:numPr>
          <w:ilvl w:val="0"/>
          <w:numId w:val="196"/>
        </w:numPr>
        <w:rPr>
          <w:b/>
          <w:bCs/>
        </w:rPr>
      </w:pPr>
      <w:r w:rsidRPr="000121E6">
        <w:rPr>
          <w:b/>
          <w:bCs/>
        </w:rPr>
        <w:t>Ensure visibility and durability.</w:t>
      </w:r>
    </w:p>
    <w:p w14:paraId="75A1765B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Step 4: Verify Compliance</w:t>
      </w:r>
    </w:p>
    <w:p w14:paraId="4E46804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Safety Coordinator inspects signage placement.</w:t>
      </w:r>
    </w:p>
    <w:p w14:paraId="01B45AD9" w14:textId="77777777" w:rsidR="000121E6" w:rsidRPr="000121E6" w:rsidRDefault="000121E6" w:rsidP="000121E6">
      <w:pPr>
        <w:numPr>
          <w:ilvl w:val="0"/>
          <w:numId w:val="197"/>
        </w:numPr>
        <w:rPr>
          <w:b/>
          <w:bCs/>
        </w:rPr>
      </w:pPr>
      <w:r w:rsidRPr="000121E6">
        <w:rPr>
          <w:b/>
          <w:bCs/>
        </w:rPr>
        <w:t>Replace or repair damaged signs immediately.</w:t>
      </w:r>
    </w:p>
    <w:p w14:paraId="7F0DE0A3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7CF0D622">
          <v:rect id="_x0000_i2965" style="width:0;height:1.5pt" o:hralign="center" o:hrstd="t" o:hr="t" fillcolor="#a0a0a0" stroked="f"/>
        </w:pict>
      </w:r>
    </w:p>
    <w:p w14:paraId="526FDB0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2118"/>
        <w:gridCol w:w="1604"/>
      </w:tblGrid>
      <w:tr w:rsidR="000121E6" w:rsidRPr="000121E6" w14:paraId="7EFE5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930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D9B954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BAD807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Location</w:t>
            </w:r>
          </w:p>
        </w:tc>
      </w:tr>
      <w:tr w:rsidR="000121E6" w:rsidRPr="000121E6" w14:paraId="3F01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8C5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Signage Installation Checklist</w:t>
            </w:r>
          </w:p>
        </w:tc>
        <w:tc>
          <w:tcPr>
            <w:tcW w:w="0" w:type="auto"/>
            <w:vAlign w:val="center"/>
            <w:hideMark/>
          </w:tcPr>
          <w:p w14:paraId="5F9EE028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0A4B8D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Project Folder</w:t>
            </w:r>
          </w:p>
        </w:tc>
      </w:tr>
      <w:tr w:rsidR="000121E6" w:rsidRPr="000121E6" w14:paraId="2DA5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6A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Compliance Report</w:t>
            </w:r>
          </w:p>
        </w:tc>
        <w:tc>
          <w:tcPr>
            <w:tcW w:w="0" w:type="auto"/>
            <w:vAlign w:val="center"/>
            <w:hideMark/>
          </w:tcPr>
          <w:p w14:paraId="2A0D811B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31EBF8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Safety Folder</w:t>
            </w:r>
          </w:p>
        </w:tc>
      </w:tr>
    </w:tbl>
    <w:p w14:paraId="3EFC8FCD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3E53DC66">
          <v:rect id="_x0000_i2966" style="width:0;height:1.5pt" o:hralign="center" o:hrstd="t" o:hr="t" fillcolor="#a0a0a0" stroked="f"/>
        </w:pict>
      </w:r>
    </w:p>
    <w:p w14:paraId="7A259053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2"/>
        <w:gridCol w:w="735"/>
      </w:tblGrid>
      <w:tr w:rsidR="000121E6" w:rsidRPr="000121E6" w14:paraId="0ED44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EACBA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516B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Target</w:t>
            </w:r>
          </w:p>
        </w:tc>
      </w:tr>
      <w:tr w:rsidR="000121E6" w:rsidRPr="000121E6" w14:paraId="4BE9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6A26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Required signage installed before mobilization</w:t>
            </w:r>
          </w:p>
        </w:tc>
        <w:tc>
          <w:tcPr>
            <w:tcW w:w="0" w:type="auto"/>
            <w:vAlign w:val="center"/>
            <w:hideMark/>
          </w:tcPr>
          <w:p w14:paraId="0263DB85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25E1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9F2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OSHA-compliant signage in place</w:t>
            </w:r>
          </w:p>
        </w:tc>
        <w:tc>
          <w:tcPr>
            <w:tcW w:w="0" w:type="auto"/>
            <w:vAlign w:val="center"/>
            <w:hideMark/>
          </w:tcPr>
          <w:p w14:paraId="6B834453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  <w:tr w:rsidR="000121E6" w:rsidRPr="000121E6" w14:paraId="00718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2330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lastRenderedPageBreak/>
              <w:t xml:space="preserve">Damaged signage replaced within 24 </w:t>
            </w:r>
            <w:proofErr w:type="spellStart"/>
            <w:r w:rsidRPr="000121E6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CC57F" w14:textId="77777777" w:rsidR="000121E6" w:rsidRPr="000121E6" w:rsidRDefault="000121E6" w:rsidP="000121E6">
            <w:pPr>
              <w:rPr>
                <w:b/>
                <w:bCs/>
              </w:rPr>
            </w:pPr>
            <w:r w:rsidRPr="000121E6">
              <w:rPr>
                <w:b/>
                <w:bCs/>
              </w:rPr>
              <w:t>100%</w:t>
            </w:r>
          </w:p>
        </w:tc>
      </w:tr>
    </w:tbl>
    <w:p w14:paraId="1EC44AEC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323B0D3F">
          <v:rect id="_x0000_i2967" style="width:0;height:1.5pt" o:hralign="center" o:hrstd="t" o:hr="t" fillcolor="#a0a0a0" stroked="f"/>
        </w:pict>
      </w:r>
    </w:p>
    <w:p w14:paraId="6B7AF7B4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References</w:t>
      </w:r>
    </w:p>
    <w:p w14:paraId="677DB407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GSL Project Manager Procedures – Mobilization</w:t>
      </w:r>
    </w:p>
    <w:p w14:paraId="5C706DE6" w14:textId="77777777" w:rsidR="000121E6" w:rsidRPr="000121E6" w:rsidRDefault="000121E6" w:rsidP="000121E6">
      <w:pPr>
        <w:numPr>
          <w:ilvl w:val="0"/>
          <w:numId w:val="198"/>
        </w:numPr>
        <w:rPr>
          <w:b/>
          <w:bCs/>
        </w:rPr>
      </w:pPr>
      <w:r w:rsidRPr="000121E6">
        <w:rPr>
          <w:b/>
          <w:bCs/>
        </w:rPr>
        <w:t>OSHA Signage Standards</w:t>
      </w:r>
    </w:p>
    <w:p w14:paraId="6034E5F9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pict w14:anchorId="1E77FBB6">
          <v:rect id="_x0000_i2968" style="width:0;height:1.5pt" o:hralign="center" o:hrstd="t" o:hr="t" fillcolor="#a0a0a0" stroked="f"/>
        </w:pict>
      </w:r>
    </w:p>
    <w:p w14:paraId="68675DFE" w14:textId="77777777" w:rsidR="000121E6" w:rsidRPr="000121E6" w:rsidRDefault="000121E6" w:rsidP="000121E6">
      <w:pPr>
        <w:rPr>
          <w:b/>
          <w:bCs/>
        </w:rPr>
      </w:pPr>
      <w:r w:rsidRPr="000121E6">
        <w:rPr>
          <w:b/>
          <w:bCs/>
        </w:rPr>
        <w:t>Appendix</w:t>
      </w:r>
    </w:p>
    <w:p w14:paraId="608DBFA0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Sample Site Signage Package</w:t>
      </w:r>
    </w:p>
    <w:p w14:paraId="38FD3B9C" w14:textId="77777777" w:rsidR="000121E6" w:rsidRPr="000121E6" w:rsidRDefault="000121E6" w:rsidP="000121E6">
      <w:pPr>
        <w:numPr>
          <w:ilvl w:val="0"/>
          <w:numId w:val="199"/>
        </w:numPr>
        <w:rPr>
          <w:b/>
          <w:bCs/>
        </w:rPr>
      </w:pPr>
      <w:r w:rsidRPr="000121E6">
        <w:rPr>
          <w:b/>
          <w:bCs/>
        </w:rPr>
        <w:t>Installation Checklist Template</w:t>
      </w:r>
    </w:p>
    <w:p w14:paraId="3793B98E" w14:textId="77777777" w:rsidR="001F7CAF" w:rsidRPr="000121E6" w:rsidRDefault="001F7CAF" w:rsidP="000121E6"/>
    <w:sectPr w:rsidR="001F7CAF" w:rsidRPr="00012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15"/>
  </w:num>
  <w:num w:numId="2" w16cid:durableId="16545980">
    <w:abstractNumId w:val="110"/>
  </w:num>
  <w:num w:numId="3" w16cid:durableId="761343810">
    <w:abstractNumId w:val="177"/>
  </w:num>
  <w:num w:numId="4" w16cid:durableId="430125741">
    <w:abstractNumId w:val="80"/>
  </w:num>
  <w:num w:numId="5" w16cid:durableId="1287463243">
    <w:abstractNumId w:val="140"/>
  </w:num>
  <w:num w:numId="6" w16cid:durableId="375199506">
    <w:abstractNumId w:val="0"/>
  </w:num>
  <w:num w:numId="7" w16cid:durableId="255747006">
    <w:abstractNumId w:val="91"/>
  </w:num>
  <w:num w:numId="8" w16cid:durableId="1032848656">
    <w:abstractNumId w:val="135"/>
  </w:num>
  <w:num w:numId="9" w16cid:durableId="48039357">
    <w:abstractNumId w:val="166"/>
  </w:num>
  <w:num w:numId="10" w16cid:durableId="1077440679">
    <w:abstractNumId w:val="153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64"/>
  </w:num>
  <w:num w:numId="14" w16cid:durableId="1894535888">
    <w:abstractNumId w:val="55"/>
  </w:num>
  <w:num w:numId="15" w16cid:durableId="757671727">
    <w:abstractNumId w:val="142"/>
  </w:num>
  <w:num w:numId="16" w16cid:durableId="246309117">
    <w:abstractNumId w:val="184"/>
  </w:num>
  <w:num w:numId="17" w16cid:durableId="1287083977">
    <w:abstractNumId w:val="127"/>
  </w:num>
  <w:num w:numId="18" w16cid:durableId="245848646">
    <w:abstractNumId w:val="2"/>
  </w:num>
  <w:num w:numId="19" w16cid:durableId="664163371">
    <w:abstractNumId w:val="180"/>
  </w:num>
  <w:num w:numId="20" w16cid:durableId="1461416609">
    <w:abstractNumId w:val="70"/>
  </w:num>
  <w:num w:numId="21" w16cid:durableId="1900553350">
    <w:abstractNumId w:val="158"/>
  </w:num>
  <w:num w:numId="22" w16cid:durableId="1525051628">
    <w:abstractNumId w:val="172"/>
  </w:num>
  <w:num w:numId="23" w16cid:durableId="1864243483">
    <w:abstractNumId w:val="157"/>
  </w:num>
  <w:num w:numId="24" w16cid:durableId="360321977">
    <w:abstractNumId w:val="119"/>
  </w:num>
  <w:num w:numId="25" w16cid:durableId="770857970">
    <w:abstractNumId w:val="106"/>
  </w:num>
  <w:num w:numId="26" w16cid:durableId="267126423">
    <w:abstractNumId w:val="16"/>
  </w:num>
  <w:num w:numId="27" w16cid:durableId="1509827849">
    <w:abstractNumId w:val="187"/>
  </w:num>
  <w:num w:numId="28" w16cid:durableId="1402168425">
    <w:abstractNumId w:val="178"/>
  </w:num>
  <w:num w:numId="29" w16cid:durableId="2018262590">
    <w:abstractNumId w:val="129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1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4"/>
  </w:num>
  <w:num w:numId="36" w16cid:durableId="220597673">
    <w:abstractNumId w:val="137"/>
  </w:num>
  <w:num w:numId="37" w16cid:durableId="2000233741">
    <w:abstractNumId w:val="94"/>
  </w:num>
  <w:num w:numId="38" w16cid:durableId="2045251031">
    <w:abstractNumId w:val="64"/>
  </w:num>
  <w:num w:numId="39" w16cid:durableId="648435403">
    <w:abstractNumId w:val="162"/>
  </w:num>
  <w:num w:numId="40" w16cid:durableId="1545482391">
    <w:abstractNumId w:val="150"/>
  </w:num>
  <w:num w:numId="41" w16cid:durableId="1627813570">
    <w:abstractNumId w:val="40"/>
  </w:num>
  <w:num w:numId="42" w16cid:durableId="2138064689">
    <w:abstractNumId w:val="78"/>
  </w:num>
  <w:num w:numId="43" w16cid:durableId="772630693">
    <w:abstractNumId w:val="139"/>
  </w:num>
  <w:num w:numId="44" w16cid:durableId="1564172394">
    <w:abstractNumId w:val="116"/>
  </w:num>
  <w:num w:numId="45" w16cid:durableId="1192767407">
    <w:abstractNumId w:val="48"/>
  </w:num>
  <w:num w:numId="46" w16cid:durableId="314451130">
    <w:abstractNumId w:val="125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33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89"/>
  </w:num>
  <w:num w:numId="53" w16cid:durableId="189995072">
    <w:abstractNumId w:val="86"/>
  </w:num>
  <w:num w:numId="54" w16cid:durableId="1430782234">
    <w:abstractNumId w:val="6"/>
  </w:num>
  <w:num w:numId="55" w16cid:durableId="1778871313">
    <w:abstractNumId w:val="173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87"/>
  </w:num>
  <w:num w:numId="59" w16cid:durableId="45034278">
    <w:abstractNumId w:val="71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28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3"/>
  </w:num>
  <w:num w:numId="68" w16cid:durableId="15157820">
    <w:abstractNumId w:val="112"/>
  </w:num>
  <w:num w:numId="69" w16cid:durableId="1598752651">
    <w:abstractNumId w:val="85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69"/>
  </w:num>
  <w:num w:numId="75" w16cid:durableId="128328906">
    <w:abstractNumId w:val="186"/>
  </w:num>
  <w:num w:numId="76" w16cid:durableId="1925799148">
    <w:abstractNumId w:val="138"/>
  </w:num>
  <w:num w:numId="77" w16cid:durableId="1489664530">
    <w:abstractNumId w:val="8"/>
  </w:num>
  <w:num w:numId="78" w16cid:durableId="1593392966">
    <w:abstractNumId w:val="160"/>
  </w:num>
  <w:num w:numId="79" w16cid:durableId="1920753494">
    <w:abstractNumId w:val="38"/>
  </w:num>
  <w:num w:numId="80" w16cid:durableId="1439835539">
    <w:abstractNumId w:val="95"/>
  </w:num>
  <w:num w:numId="81" w16cid:durableId="490341026">
    <w:abstractNumId w:val="105"/>
  </w:num>
  <w:num w:numId="82" w16cid:durableId="304434537">
    <w:abstractNumId w:val="100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88"/>
  </w:num>
  <w:num w:numId="86" w16cid:durableId="1207454571">
    <w:abstractNumId w:val="175"/>
  </w:num>
  <w:num w:numId="87" w16cid:durableId="655455510">
    <w:abstractNumId w:val="11"/>
  </w:num>
  <w:num w:numId="88" w16cid:durableId="1502623209">
    <w:abstractNumId w:val="149"/>
  </w:num>
  <w:num w:numId="89" w16cid:durableId="689724910">
    <w:abstractNumId w:val="190"/>
  </w:num>
  <w:num w:numId="90" w16cid:durableId="764958365">
    <w:abstractNumId w:val="198"/>
  </w:num>
  <w:num w:numId="91" w16cid:durableId="1180310401">
    <w:abstractNumId w:val="21"/>
  </w:num>
  <w:num w:numId="92" w16cid:durableId="1256859340">
    <w:abstractNumId w:val="136"/>
  </w:num>
  <w:num w:numId="93" w16cid:durableId="341707589">
    <w:abstractNumId w:val="52"/>
  </w:num>
  <w:num w:numId="94" w16cid:durableId="1548176977">
    <w:abstractNumId w:val="181"/>
  </w:num>
  <w:num w:numId="95" w16cid:durableId="2060324296">
    <w:abstractNumId w:val="118"/>
  </w:num>
  <w:num w:numId="96" w16cid:durableId="369887276">
    <w:abstractNumId w:val="146"/>
  </w:num>
  <w:num w:numId="97" w16cid:durableId="248926295">
    <w:abstractNumId w:val="131"/>
  </w:num>
  <w:num w:numId="98" w16cid:durableId="1331983705">
    <w:abstractNumId w:val="168"/>
  </w:num>
  <w:num w:numId="99" w16cid:durableId="1348368611">
    <w:abstractNumId w:val="76"/>
  </w:num>
  <w:num w:numId="100" w16cid:durableId="230777991">
    <w:abstractNumId w:val="174"/>
  </w:num>
  <w:num w:numId="101" w16cid:durableId="1276598314">
    <w:abstractNumId w:val="152"/>
  </w:num>
  <w:num w:numId="102" w16cid:durableId="1922829396">
    <w:abstractNumId w:val="22"/>
  </w:num>
  <w:num w:numId="103" w16cid:durableId="1442332716">
    <w:abstractNumId w:val="73"/>
  </w:num>
  <w:num w:numId="104" w16cid:durableId="1058746889">
    <w:abstractNumId w:val="46"/>
  </w:num>
  <w:num w:numId="105" w16cid:durableId="1589340580">
    <w:abstractNumId w:val="156"/>
  </w:num>
  <w:num w:numId="106" w16cid:durableId="737168497">
    <w:abstractNumId w:val="183"/>
  </w:num>
  <w:num w:numId="107" w16cid:durableId="915943148">
    <w:abstractNumId w:val="124"/>
  </w:num>
  <w:num w:numId="108" w16cid:durableId="763571330">
    <w:abstractNumId w:val="114"/>
  </w:num>
  <w:num w:numId="109" w16cid:durableId="1644190657">
    <w:abstractNumId w:val="66"/>
  </w:num>
  <w:num w:numId="110" w16cid:durableId="1166744468">
    <w:abstractNumId w:val="123"/>
  </w:num>
  <w:num w:numId="111" w16cid:durableId="1151411920">
    <w:abstractNumId w:val="74"/>
  </w:num>
  <w:num w:numId="112" w16cid:durableId="1510756700">
    <w:abstractNumId w:val="88"/>
  </w:num>
  <w:num w:numId="113" w16cid:durableId="1633246165">
    <w:abstractNumId w:val="108"/>
  </w:num>
  <w:num w:numId="114" w16cid:durableId="880939634">
    <w:abstractNumId w:val="107"/>
  </w:num>
  <w:num w:numId="115" w16cid:durableId="794493504">
    <w:abstractNumId w:val="143"/>
  </w:num>
  <w:num w:numId="116" w16cid:durableId="913468126">
    <w:abstractNumId w:val="179"/>
  </w:num>
  <w:num w:numId="117" w16cid:durableId="1192263223">
    <w:abstractNumId w:val="13"/>
  </w:num>
  <w:num w:numId="118" w16cid:durableId="285308605">
    <w:abstractNumId w:val="126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7"/>
  </w:num>
  <w:num w:numId="123" w16cid:durableId="505947237">
    <w:abstractNumId w:val="167"/>
  </w:num>
  <w:num w:numId="124" w16cid:durableId="935476705">
    <w:abstractNumId w:val="161"/>
  </w:num>
  <w:num w:numId="125" w16cid:durableId="1909605613">
    <w:abstractNumId w:val="41"/>
  </w:num>
  <w:num w:numId="126" w16cid:durableId="1634289378">
    <w:abstractNumId w:val="182"/>
  </w:num>
  <w:num w:numId="127" w16cid:durableId="2097315222">
    <w:abstractNumId w:val="9"/>
  </w:num>
  <w:num w:numId="128" w16cid:durableId="742145006">
    <w:abstractNumId w:val="111"/>
  </w:num>
  <w:num w:numId="129" w16cid:durableId="240141087">
    <w:abstractNumId w:val="196"/>
  </w:num>
  <w:num w:numId="130" w16cid:durableId="477378200">
    <w:abstractNumId w:val="79"/>
  </w:num>
  <w:num w:numId="131" w16cid:durableId="1667590836">
    <w:abstractNumId w:val="27"/>
  </w:num>
  <w:num w:numId="132" w16cid:durableId="920987406">
    <w:abstractNumId w:val="92"/>
  </w:num>
  <w:num w:numId="133" w16cid:durableId="29494440">
    <w:abstractNumId w:val="189"/>
  </w:num>
  <w:num w:numId="134" w16cid:durableId="1163549684">
    <w:abstractNumId w:val="121"/>
  </w:num>
  <w:num w:numId="135" w16cid:durableId="1637370679">
    <w:abstractNumId w:val="159"/>
  </w:num>
  <w:num w:numId="136" w16cid:durableId="38287815">
    <w:abstractNumId w:val="63"/>
  </w:num>
  <w:num w:numId="137" w16cid:durableId="862983144">
    <w:abstractNumId w:val="120"/>
  </w:num>
  <w:num w:numId="138" w16cid:durableId="1009210731">
    <w:abstractNumId w:val="170"/>
  </w:num>
  <w:num w:numId="139" w16cid:durableId="1282808490">
    <w:abstractNumId w:val="75"/>
  </w:num>
  <w:num w:numId="140" w16cid:durableId="964122377">
    <w:abstractNumId w:val="67"/>
  </w:num>
  <w:num w:numId="141" w16cid:durableId="1076245879">
    <w:abstractNumId w:val="96"/>
  </w:num>
  <w:num w:numId="142" w16cid:durableId="1123617940">
    <w:abstractNumId w:val="147"/>
  </w:num>
  <w:num w:numId="143" w16cid:durableId="2087914632">
    <w:abstractNumId w:val="99"/>
  </w:num>
  <w:num w:numId="144" w16cid:durableId="739862128">
    <w:abstractNumId w:val="144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48"/>
  </w:num>
  <w:num w:numId="149" w16cid:durableId="1858425558">
    <w:abstractNumId w:val="72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1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0"/>
  </w:num>
  <w:num w:numId="157" w16cid:durableId="107820160">
    <w:abstractNumId w:val="23"/>
  </w:num>
  <w:num w:numId="158" w16cid:durableId="1168516240">
    <w:abstractNumId w:val="117"/>
  </w:num>
  <w:num w:numId="159" w16cid:durableId="73167941">
    <w:abstractNumId w:val="24"/>
  </w:num>
  <w:num w:numId="160" w16cid:durableId="1325737717">
    <w:abstractNumId w:val="109"/>
  </w:num>
  <w:num w:numId="161" w16cid:durableId="267858043">
    <w:abstractNumId w:val="83"/>
  </w:num>
  <w:num w:numId="162" w16cid:durableId="887910566">
    <w:abstractNumId w:val="39"/>
  </w:num>
  <w:num w:numId="163" w16cid:durableId="466358508">
    <w:abstractNumId w:val="154"/>
  </w:num>
  <w:num w:numId="164" w16cid:durableId="1155605541">
    <w:abstractNumId w:val="163"/>
  </w:num>
  <w:num w:numId="165" w16cid:durableId="1655256729">
    <w:abstractNumId w:val="130"/>
  </w:num>
  <w:num w:numId="166" w16cid:durableId="1526824630">
    <w:abstractNumId w:val="132"/>
  </w:num>
  <w:num w:numId="167" w16cid:durableId="634603776">
    <w:abstractNumId w:val="171"/>
  </w:num>
  <w:num w:numId="168" w16cid:durableId="1769930860">
    <w:abstractNumId w:val="98"/>
  </w:num>
  <w:num w:numId="169" w16cid:durableId="1020624286">
    <w:abstractNumId w:val="176"/>
  </w:num>
  <w:num w:numId="170" w16cid:durableId="200630316">
    <w:abstractNumId w:val="192"/>
  </w:num>
  <w:num w:numId="171" w16cid:durableId="120149695">
    <w:abstractNumId w:val="103"/>
  </w:num>
  <w:num w:numId="172" w16cid:durableId="79179710">
    <w:abstractNumId w:val="58"/>
  </w:num>
  <w:num w:numId="173" w16cid:durableId="1211961292">
    <w:abstractNumId w:val="84"/>
  </w:num>
  <w:num w:numId="174" w16cid:durableId="355812508">
    <w:abstractNumId w:val="82"/>
  </w:num>
  <w:num w:numId="175" w16cid:durableId="323166309">
    <w:abstractNumId w:val="18"/>
  </w:num>
  <w:num w:numId="176" w16cid:durableId="852492864">
    <w:abstractNumId w:val="195"/>
  </w:num>
  <w:num w:numId="177" w16cid:durableId="1005473469">
    <w:abstractNumId w:val="134"/>
  </w:num>
  <w:num w:numId="178" w16cid:durableId="746197662">
    <w:abstractNumId w:val="193"/>
  </w:num>
  <w:num w:numId="179" w16cid:durableId="511258727">
    <w:abstractNumId w:val="155"/>
  </w:num>
  <w:num w:numId="180" w16cid:durableId="400061600">
    <w:abstractNumId w:val="45"/>
  </w:num>
  <w:num w:numId="181" w16cid:durableId="945426288">
    <w:abstractNumId w:val="185"/>
  </w:num>
  <w:num w:numId="182" w16cid:durableId="1661159636">
    <w:abstractNumId w:val="191"/>
  </w:num>
  <w:num w:numId="183" w16cid:durableId="1415543881">
    <w:abstractNumId w:val="17"/>
  </w:num>
  <w:num w:numId="184" w16cid:durableId="1775906235">
    <w:abstractNumId w:val="113"/>
  </w:num>
  <w:num w:numId="185" w16cid:durableId="23138777">
    <w:abstractNumId w:val="81"/>
  </w:num>
  <w:num w:numId="186" w16cid:durableId="381514694">
    <w:abstractNumId w:val="145"/>
  </w:num>
  <w:num w:numId="187" w16cid:durableId="1682007925">
    <w:abstractNumId w:val="102"/>
  </w:num>
  <w:num w:numId="188" w16cid:durableId="1288466623">
    <w:abstractNumId w:val="97"/>
  </w:num>
  <w:num w:numId="189" w16cid:durableId="1136601880">
    <w:abstractNumId w:val="30"/>
  </w:num>
  <w:num w:numId="190" w16cid:durableId="741635916">
    <w:abstractNumId w:val="151"/>
  </w:num>
  <w:num w:numId="191" w16cid:durableId="1962569382">
    <w:abstractNumId w:val="50"/>
  </w:num>
  <w:num w:numId="192" w16cid:durableId="505025715">
    <w:abstractNumId w:val="77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2"/>
  </w:num>
  <w:num w:numId="196" w16cid:durableId="1201865010">
    <w:abstractNumId w:val="57"/>
  </w:num>
  <w:num w:numId="197" w16cid:durableId="487720172">
    <w:abstractNumId w:val="194"/>
  </w:num>
  <w:num w:numId="198" w16cid:durableId="539054344">
    <w:abstractNumId w:val="34"/>
  </w:num>
  <w:num w:numId="199" w16cid:durableId="454178821">
    <w:abstractNumId w:val="1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2025-09-09T19:37:00Z</dcterms:created>
  <dcterms:modified xsi:type="dcterms:W3CDTF">2025-09-09T19:37:00Z</dcterms:modified>
</cp:coreProperties>
</file>