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D38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SOP 9.41.135 – Setup Laydown Area</w:t>
      </w:r>
    </w:p>
    <w:p w14:paraId="77EEC73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Department: Project Management / Field Operations</w:t>
      </w:r>
      <w:r w:rsidRPr="00955E01">
        <w:rPr>
          <w:b/>
          <w:bCs/>
        </w:rPr>
        <w:br/>
        <w:t>Created by: Tom Ewing</w:t>
      </w:r>
      <w:r w:rsidRPr="00955E01">
        <w:rPr>
          <w:b/>
          <w:bCs/>
        </w:rPr>
        <w:br/>
        <w:t>Effective Date: [Insert Date]</w:t>
      </w:r>
      <w:r w:rsidRPr="00955E01">
        <w:rPr>
          <w:b/>
          <w:bCs/>
        </w:rPr>
        <w:br/>
        <w:t>Version: 1.0</w:t>
      </w:r>
      <w:r w:rsidRPr="00955E01">
        <w:rPr>
          <w:b/>
          <w:bCs/>
        </w:rPr>
        <w:br/>
        <w:t>Related SOPs: 9.41.035 – Conduct Site Visit; 9.41.060 – Prepare Material Handling Plan; 9.41.095 – Setup Storage Trailer; 9.41.100 – Setup Site Fencing and Access Control</w:t>
      </w:r>
      <w:r w:rsidRPr="00955E01">
        <w:rPr>
          <w:b/>
          <w:bCs/>
        </w:rPr>
        <w:br/>
        <w:t>Reference: GSL Project Manager Procedures – Mobilization</w:t>
      </w:r>
    </w:p>
    <w:p w14:paraId="1E5D7C26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1AACC99D">
          <v:rect id="_x0000_i3392" style="width:0;height:1.5pt" o:hralign="center" o:hrstd="t" o:hr="t" fillcolor="#a0a0a0" stroked="f"/>
        </w:pict>
      </w:r>
    </w:p>
    <w:p w14:paraId="0370785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Purpose</w:t>
      </w:r>
    </w:p>
    <w:p w14:paraId="0CC4DCAD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To establish a designated laydown area for material storage and staging to support efficient project operations and site safety.</w:t>
      </w:r>
    </w:p>
    <w:p w14:paraId="77528820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71BF4A4C">
          <v:rect id="_x0000_i3393" style="width:0;height:1.5pt" o:hralign="center" o:hrstd="t" o:hr="t" fillcolor="#a0a0a0" stroked="f"/>
        </w:pict>
      </w:r>
    </w:p>
    <w:p w14:paraId="343D251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Scope</w:t>
      </w:r>
    </w:p>
    <w:p w14:paraId="28C3D751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This SOP applies to Project Managers and Field Supervisors during mobilization.</w:t>
      </w:r>
    </w:p>
    <w:p w14:paraId="7C28059B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529243A3">
          <v:rect id="_x0000_i3394" style="width:0;height:1.5pt" o:hralign="center" o:hrstd="t" o:hr="t" fillcolor="#a0a0a0" stroked="f"/>
        </w:pict>
      </w:r>
    </w:p>
    <w:p w14:paraId="266BFA9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807"/>
      </w:tblGrid>
      <w:tr w:rsidR="00955E01" w:rsidRPr="00955E01" w14:paraId="2528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8CF9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FB25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Responsibilities</w:t>
            </w:r>
          </w:p>
        </w:tc>
      </w:tr>
      <w:tr w:rsidR="00955E01" w:rsidRPr="00955E01" w14:paraId="34DE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876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A3A97CB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Approves laydown area per site logistics plan.</w:t>
            </w:r>
          </w:p>
        </w:tc>
      </w:tr>
      <w:tr w:rsidR="00955E01" w:rsidRPr="00955E01" w14:paraId="53E9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A3A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84C586C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Sets up and manages the laydown area.</w:t>
            </w:r>
          </w:p>
        </w:tc>
      </w:tr>
      <w:tr w:rsidR="00955E01" w:rsidRPr="00955E01" w14:paraId="424B0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95A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FEA159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Reviews for compliance with safety standards and traffic flow.</w:t>
            </w:r>
          </w:p>
        </w:tc>
      </w:tr>
    </w:tbl>
    <w:p w14:paraId="536190A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5039B222">
          <v:rect id="_x0000_i3395" style="width:0;height:1.5pt" o:hralign="center" o:hrstd="t" o:hr="t" fillcolor="#a0a0a0" stroked="f"/>
        </w:pict>
      </w:r>
    </w:p>
    <w:p w14:paraId="60F6C97B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Required Documents and Tools</w:t>
      </w:r>
    </w:p>
    <w:p w14:paraId="769C4EB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Site logistics plan</w:t>
      </w:r>
    </w:p>
    <w:p w14:paraId="6584DD48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Laydown area setup checklist</w:t>
      </w:r>
    </w:p>
    <w:p w14:paraId="3529F77C" w14:textId="77777777" w:rsidR="00955E01" w:rsidRPr="00955E01" w:rsidRDefault="00955E01" w:rsidP="00955E01">
      <w:pPr>
        <w:numPr>
          <w:ilvl w:val="0"/>
          <w:numId w:val="216"/>
        </w:numPr>
        <w:rPr>
          <w:b/>
          <w:bCs/>
        </w:rPr>
      </w:pPr>
      <w:r w:rsidRPr="00955E01">
        <w:rPr>
          <w:b/>
          <w:bCs/>
        </w:rPr>
        <w:t>Material handling plan (SOP 9.41.060)</w:t>
      </w:r>
    </w:p>
    <w:p w14:paraId="26083234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5073AE19">
          <v:rect id="_x0000_i3396" style="width:0;height:1.5pt" o:hralign="center" o:hrstd="t" o:hr="t" fillcolor="#a0a0a0" stroked="f"/>
        </w:pict>
      </w:r>
    </w:p>
    <w:p w14:paraId="237ACCC9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Procedure</w:t>
      </w:r>
    </w:p>
    <w:p w14:paraId="390EF0F8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lastRenderedPageBreak/>
        <w:t>Select Location – Identify flat, accessible ground close to work zones, ensuring crane/hoist access if required.</w:t>
      </w:r>
    </w:p>
    <w:p w14:paraId="0D3F2B8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 xml:space="preserve">Prepare Site – Clear debris, </w:t>
      </w:r>
      <w:proofErr w:type="gramStart"/>
      <w:r w:rsidRPr="00955E01">
        <w:rPr>
          <w:b/>
          <w:bCs/>
        </w:rPr>
        <w:t>grade</w:t>
      </w:r>
      <w:proofErr w:type="gramEnd"/>
      <w:r w:rsidRPr="00955E01">
        <w:rPr>
          <w:b/>
          <w:bCs/>
        </w:rPr>
        <w:t xml:space="preserve"> if necessary, install ground protection for heavy loads.</w:t>
      </w:r>
    </w:p>
    <w:p w14:paraId="4B7637FB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Organize Layout – Separate storage by material type, mark access lanes for forklifts and deliveries.</w:t>
      </w:r>
    </w:p>
    <w:p w14:paraId="114E72C6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Secure Area – Fence or barrier as required; provide lighting if in use after hours.</w:t>
      </w:r>
    </w:p>
    <w:p w14:paraId="0995E090" w14:textId="77777777" w:rsidR="00955E01" w:rsidRPr="00955E01" w:rsidRDefault="00955E01" w:rsidP="00955E01">
      <w:pPr>
        <w:numPr>
          <w:ilvl w:val="0"/>
          <w:numId w:val="217"/>
        </w:numPr>
        <w:rPr>
          <w:b/>
          <w:bCs/>
        </w:rPr>
      </w:pPr>
      <w:r w:rsidRPr="00955E01">
        <w:rPr>
          <w:b/>
          <w:bCs/>
        </w:rPr>
        <w:t>Safety Review – Confirm materials are stacked properly, compliant with fire/hazardous material requirements.</w:t>
      </w:r>
    </w:p>
    <w:p w14:paraId="55D4A47E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00EAD691">
          <v:rect id="_x0000_i3397" style="width:0;height:1.5pt" o:hralign="center" o:hrstd="t" o:hr="t" fillcolor="#a0a0a0" stroked="f"/>
        </w:pict>
      </w:r>
    </w:p>
    <w:p w14:paraId="59B747BE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1827"/>
        <w:gridCol w:w="1604"/>
      </w:tblGrid>
      <w:tr w:rsidR="00955E01" w:rsidRPr="00955E01" w14:paraId="622C2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394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8CA899F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E8C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Location</w:t>
            </w:r>
          </w:p>
        </w:tc>
      </w:tr>
      <w:tr w:rsidR="00955E01" w:rsidRPr="00955E01" w14:paraId="3E93A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453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Setup Checklist</w:t>
            </w:r>
          </w:p>
        </w:tc>
        <w:tc>
          <w:tcPr>
            <w:tcW w:w="0" w:type="auto"/>
            <w:vAlign w:val="center"/>
            <w:hideMark/>
          </w:tcPr>
          <w:p w14:paraId="5C7D4E1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E2A0F24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  <w:tr w:rsidR="00955E01" w:rsidRPr="00955E01" w14:paraId="71CF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3D28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2659FD67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55B120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Project Folder</w:t>
            </w:r>
          </w:p>
        </w:tc>
      </w:tr>
    </w:tbl>
    <w:p w14:paraId="4D81DFB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4C363837">
          <v:rect id="_x0000_i3398" style="width:0;height:1.5pt" o:hralign="center" o:hrstd="t" o:hr="t" fillcolor="#a0a0a0" stroked="f"/>
        </w:pict>
      </w:r>
    </w:p>
    <w:p w14:paraId="0A700FC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735"/>
      </w:tblGrid>
      <w:tr w:rsidR="00955E01" w:rsidRPr="00955E01" w14:paraId="254C1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A03C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0FFC3A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Target</w:t>
            </w:r>
          </w:p>
        </w:tc>
      </w:tr>
      <w:tr w:rsidR="00955E01" w:rsidRPr="00955E01" w14:paraId="1DB65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0D4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Laydown area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721B55C5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39FA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7A01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Access lanes clear and maintained</w:t>
            </w:r>
          </w:p>
        </w:tc>
        <w:tc>
          <w:tcPr>
            <w:tcW w:w="0" w:type="auto"/>
            <w:vAlign w:val="center"/>
            <w:hideMark/>
          </w:tcPr>
          <w:p w14:paraId="6DE65FE9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  <w:tr w:rsidR="00955E01" w:rsidRPr="00955E01" w14:paraId="76C9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ED82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54DE7F60" w14:textId="77777777" w:rsidR="00955E01" w:rsidRPr="00955E01" w:rsidRDefault="00955E01" w:rsidP="00955E01">
            <w:pPr>
              <w:rPr>
                <w:b/>
                <w:bCs/>
              </w:rPr>
            </w:pPr>
            <w:r w:rsidRPr="00955E01">
              <w:rPr>
                <w:b/>
                <w:bCs/>
              </w:rPr>
              <w:t>100%</w:t>
            </w:r>
          </w:p>
        </w:tc>
      </w:tr>
    </w:tbl>
    <w:p w14:paraId="24F411F7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57177105">
          <v:rect id="_x0000_i3399" style="width:0;height:1.5pt" o:hralign="center" o:hrstd="t" o:hr="t" fillcolor="#a0a0a0" stroked="f"/>
        </w:pict>
      </w:r>
    </w:p>
    <w:p w14:paraId="426208C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References</w:t>
      </w:r>
    </w:p>
    <w:p w14:paraId="45F757D1" w14:textId="77777777" w:rsidR="00955E01" w:rsidRPr="00955E01" w:rsidRDefault="00955E01" w:rsidP="00955E01">
      <w:pPr>
        <w:numPr>
          <w:ilvl w:val="0"/>
          <w:numId w:val="218"/>
        </w:numPr>
        <w:rPr>
          <w:b/>
          <w:bCs/>
        </w:rPr>
      </w:pPr>
      <w:r w:rsidRPr="00955E01">
        <w:rPr>
          <w:b/>
          <w:bCs/>
        </w:rPr>
        <w:t>GSL Project Manager Procedures – Mobilization</w:t>
      </w:r>
    </w:p>
    <w:p w14:paraId="3CF0B622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pict w14:anchorId="3957A65B">
          <v:rect id="_x0000_i3400" style="width:0;height:1.5pt" o:hralign="center" o:hrstd="t" o:hr="t" fillcolor="#a0a0a0" stroked="f"/>
        </w:pict>
      </w:r>
    </w:p>
    <w:p w14:paraId="7987FB95" w14:textId="77777777" w:rsidR="00955E01" w:rsidRPr="00955E01" w:rsidRDefault="00955E01" w:rsidP="00955E01">
      <w:pPr>
        <w:rPr>
          <w:b/>
          <w:bCs/>
        </w:rPr>
      </w:pPr>
      <w:r w:rsidRPr="00955E01">
        <w:rPr>
          <w:b/>
          <w:bCs/>
        </w:rPr>
        <w:t>Appendix</w:t>
      </w:r>
    </w:p>
    <w:p w14:paraId="70CB7D09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t>Laydown Area Layout Example</w:t>
      </w:r>
    </w:p>
    <w:p w14:paraId="4988B07D" w14:textId="77777777" w:rsidR="00955E01" w:rsidRPr="00955E01" w:rsidRDefault="00955E01" w:rsidP="00955E01">
      <w:pPr>
        <w:numPr>
          <w:ilvl w:val="0"/>
          <w:numId w:val="219"/>
        </w:numPr>
        <w:rPr>
          <w:b/>
          <w:bCs/>
        </w:rPr>
      </w:pPr>
      <w:r w:rsidRPr="00955E01">
        <w:rPr>
          <w:b/>
          <w:bCs/>
        </w:rPr>
        <w:lastRenderedPageBreak/>
        <w:t>Inspection Checklist Template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9"/>
  </w:num>
  <w:num w:numId="2" w16cid:durableId="16545980">
    <w:abstractNumId w:val="123"/>
  </w:num>
  <w:num w:numId="3" w16cid:durableId="761343810">
    <w:abstractNumId w:val="196"/>
  </w:num>
  <w:num w:numId="4" w16cid:durableId="430125741">
    <w:abstractNumId w:val="89"/>
  </w:num>
  <w:num w:numId="5" w16cid:durableId="1287463243">
    <w:abstractNumId w:val="156"/>
  </w:num>
  <w:num w:numId="6" w16cid:durableId="375199506">
    <w:abstractNumId w:val="0"/>
  </w:num>
  <w:num w:numId="7" w16cid:durableId="255747006">
    <w:abstractNumId w:val="102"/>
  </w:num>
  <w:num w:numId="8" w16cid:durableId="1032848656">
    <w:abstractNumId w:val="150"/>
  </w:num>
  <w:num w:numId="9" w16cid:durableId="48039357">
    <w:abstractNumId w:val="184"/>
  </w:num>
  <w:num w:numId="10" w16cid:durableId="1077440679">
    <w:abstractNumId w:val="171"/>
  </w:num>
  <w:num w:numId="11" w16cid:durableId="1969899001">
    <w:abstractNumId w:val="4"/>
  </w:num>
  <w:num w:numId="12" w16cid:durableId="1348368034">
    <w:abstractNumId w:val="73"/>
  </w:num>
  <w:num w:numId="13" w16cid:durableId="1535849422">
    <w:abstractNumId w:val="182"/>
  </w:num>
  <w:num w:numId="14" w16cid:durableId="1894535888">
    <w:abstractNumId w:val="59"/>
  </w:num>
  <w:num w:numId="15" w16cid:durableId="757671727">
    <w:abstractNumId w:val="159"/>
  </w:num>
  <w:num w:numId="16" w16cid:durableId="246309117">
    <w:abstractNumId w:val="203"/>
  </w:num>
  <w:num w:numId="17" w16cid:durableId="1287083977">
    <w:abstractNumId w:val="141"/>
  </w:num>
  <w:num w:numId="18" w16cid:durableId="245848646">
    <w:abstractNumId w:val="2"/>
  </w:num>
  <w:num w:numId="19" w16cid:durableId="664163371">
    <w:abstractNumId w:val="199"/>
  </w:num>
  <w:num w:numId="20" w16cid:durableId="1461416609">
    <w:abstractNumId w:val="74"/>
  </w:num>
  <w:num w:numId="21" w16cid:durableId="1900553350">
    <w:abstractNumId w:val="176"/>
  </w:num>
  <w:num w:numId="22" w16cid:durableId="1525051628">
    <w:abstractNumId w:val="191"/>
  </w:num>
  <w:num w:numId="23" w16cid:durableId="1864243483">
    <w:abstractNumId w:val="175"/>
  </w:num>
  <w:num w:numId="24" w16cid:durableId="360321977">
    <w:abstractNumId w:val="133"/>
  </w:num>
  <w:num w:numId="25" w16cid:durableId="770857970">
    <w:abstractNumId w:val="118"/>
  </w:num>
  <w:num w:numId="26" w16cid:durableId="267126423">
    <w:abstractNumId w:val="18"/>
  </w:num>
  <w:num w:numId="27" w16cid:durableId="1509827849">
    <w:abstractNumId w:val="206"/>
  </w:num>
  <w:num w:numId="28" w16cid:durableId="1402168425">
    <w:abstractNumId w:val="197"/>
  </w:num>
  <w:num w:numId="29" w16cid:durableId="2018262590">
    <w:abstractNumId w:val="143"/>
  </w:num>
  <w:num w:numId="30" w16cid:durableId="1897161642">
    <w:abstractNumId w:val="35"/>
  </w:num>
  <w:num w:numId="31" w16cid:durableId="1364937478">
    <w:abstractNumId w:val="64"/>
  </w:num>
  <w:num w:numId="32" w16cid:durableId="634525527">
    <w:abstractNumId w:val="158"/>
  </w:num>
  <w:num w:numId="33" w16cid:durableId="533227003">
    <w:abstractNumId w:val="46"/>
  </w:num>
  <w:num w:numId="34" w16cid:durableId="1439984742">
    <w:abstractNumId w:val="45"/>
  </w:num>
  <w:num w:numId="35" w16cid:durableId="1699162022">
    <w:abstractNumId w:val="116"/>
  </w:num>
  <w:num w:numId="36" w16cid:durableId="220597673">
    <w:abstractNumId w:val="153"/>
  </w:num>
  <w:num w:numId="37" w16cid:durableId="2000233741">
    <w:abstractNumId w:val="105"/>
  </w:num>
  <w:num w:numId="38" w16cid:durableId="2045251031">
    <w:abstractNumId w:val="68"/>
  </w:num>
  <w:num w:numId="39" w16cid:durableId="648435403">
    <w:abstractNumId w:val="180"/>
  </w:num>
  <w:num w:numId="40" w16cid:durableId="1545482391">
    <w:abstractNumId w:val="168"/>
  </w:num>
  <w:num w:numId="41" w16cid:durableId="1627813570">
    <w:abstractNumId w:val="43"/>
  </w:num>
  <w:num w:numId="42" w16cid:durableId="2138064689">
    <w:abstractNumId w:val="87"/>
  </w:num>
  <w:num w:numId="43" w16cid:durableId="772630693">
    <w:abstractNumId w:val="155"/>
  </w:num>
  <w:num w:numId="44" w16cid:durableId="1564172394">
    <w:abstractNumId w:val="130"/>
  </w:num>
  <w:num w:numId="45" w16cid:durableId="1192767407">
    <w:abstractNumId w:val="51"/>
  </w:num>
  <w:num w:numId="46" w16cid:durableId="314451130">
    <w:abstractNumId w:val="139"/>
  </w:num>
  <w:num w:numId="47" w16cid:durableId="1805927270">
    <w:abstractNumId w:val="50"/>
  </w:num>
  <w:num w:numId="48" w16cid:durableId="618223366">
    <w:abstractNumId w:val="54"/>
  </w:num>
  <w:num w:numId="49" w16cid:durableId="809052682">
    <w:abstractNumId w:val="148"/>
  </w:num>
  <w:num w:numId="50" w16cid:durableId="1111558417">
    <w:abstractNumId w:val="11"/>
  </w:num>
  <w:num w:numId="51" w16cid:durableId="1663268876">
    <w:abstractNumId w:val="31"/>
  </w:num>
  <w:num w:numId="52" w16cid:durableId="576788499">
    <w:abstractNumId w:val="100"/>
  </w:num>
  <w:num w:numId="53" w16cid:durableId="189995072">
    <w:abstractNumId w:val="97"/>
  </w:num>
  <w:num w:numId="54" w16cid:durableId="1430782234">
    <w:abstractNumId w:val="6"/>
  </w:num>
  <w:num w:numId="55" w16cid:durableId="1778871313">
    <w:abstractNumId w:val="192"/>
  </w:num>
  <w:num w:numId="56" w16cid:durableId="1556307617">
    <w:abstractNumId w:val="28"/>
  </w:num>
  <w:num w:numId="57" w16cid:durableId="886986612">
    <w:abstractNumId w:val="22"/>
  </w:num>
  <w:num w:numId="58" w16cid:durableId="258683684">
    <w:abstractNumId w:val="98"/>
  </w:num>
  <w:num w:numId="59" w16cid:durableId="45034278">
    <w:abstractNumId w:val="76"/>
  </w:num>
  <w:num w:numId="60" w16cid:durableId="626934854">
    <w:abstractNumId w:val="13"/>
  </w:num>
  <w:num w:numId="61" w16cid:durableId="649939483">
    <w:abstractNumId w:val="47"/>
  </w:num>
  <w:num w:numId="62" w16cid:durableId="640966338">
    <w:abstractNumId w:val="65"/>
  </w:num>
  <w:num w:numId="63" w16cid:durableId="71121710">
    <w:abstractNumId w:val="142"/>
  </w:num>
  <w:num w:numId="64" w16cid:durableId="116801857">
    <w:abstractNumId w:val="58"/>
  </w:num>
  <w:num w:numId="65" w16cid:durableId="30158060">
    <w:abstractNumId w:val="39"/>
  </w:num>
  <w:num w:numId="66" w16cid:durableId="865679561">
    <w:abstractNumId w:val="34"/>
  </w:num>
  <w:num w:numId="67" w16cid:durableId="11343360">
    <w:abstractNumId w:val="104"/>
  </w:num>
  <w:num w:numId="68" w16cid:durableId="15157820">
    <w:abstractNumId w:val="126"/>
  </w:num>
  <w:num w:numId="69" w16cid:durableId="1598752651">
    <w:abstractNumId w:val="96"/>
  </w:num>
  <w:num w:numId="70" w16cid:durableId="1968311307">
    <w:abstractNumId w:val="57"/>
  </w:num>
  <w:num w:numId="71" w16cid:durableId="1673993605">
    <w:abstractNumId w:val="8"/>
  </w:num>
  <w:num w:numId="72" w16cid:durableId="1555391932">
    <w:abstractNumId w:val="52"/>
  </w:num>
  <w:num w:numId="73" w16cid:durableId="1730495835">
    <w:abstractNumId w:val="63"/>
  </w:num>
  <w:num w:numId="74" w16cid:durableId="1575165703">
    <w:abstractNumId w:val="187"/>
  </w:num>
  <w:num w:numId="75" w16cid:durableId="128328906">
    <w:abstractNumId w:val="205"/>
  </w:num>
  <w:num w:numId="76" w16cid:durableId="1925799148">
    <w:abstractNumId w:val="154"/>
  </w:num>
  <w:num w:numId="77" w16cid:durableId="1489664530">
    <w:abstractNumId w:val="9"/>
  </w:num>
  <w:num w:numId="78" w16cid:durableId="1593392966">
    <w:abstractNumId w:val="178"/>
  </w:num>
  <w:num w:numId="79" w16cid:durableId="1920753494">
    <w:abstractNumId w:val="41"/>
  </w:num>
  <w:num w:numId="80" w16cid:durableId="1439835539">
    <w:abstractNumId w:val="107"/>
  </w:num>
  <w:num w:numId="81" w16cid:durableId="490341026">
    <w:abstractNumId w:val="117"/>
  </w:num>
  <w:num w:numId="82" w16cid:durableId="304434537">
    <w:abstractNumId w:val="112"/>
  </w:num>
  <w:num w:numId="83" w16cid:durableId="1102190003">
    <w:abstractNumId w:val="21"/>
  </w:num>
  <w:num w:numId="84" w16cid:durableId="637565609">
    <w:abstractNumId w:val="66"/>
  </w:num>
  <w:num w:numId="85" w16cid:durableId="1002706103">
    <w:abstractNumId w:val="207"/>
  </w:num>
  <w:num w:numId="86" w16cid:durableId="1207454571">
    <w:abstractNumId w:val="194"/>
  </w:num>
  <w:num w:numId="87" w16cid:durableId="655455510">
    <w:abstractNumId w:val="12"/>
  </w:num>
  <w:num w:numId="88" w16cid:durableId="1502623209">
    <w:abstractNumId w:val="167"/>
  </w:num>
  <w:num w:numId="89" w16cid:durableId="689724910">
    <w:abstractNumId w:val="209"/>
  </w:num>
  <w:num w:numId="90" w16cid:durableId="764958365">
    <w:abstractNumId w:val="218"/>
  </w:num>
  <w:num w:numId="91" w16cid:durableId="1180310401">
    <w:abstractNumId w:val="23"/>
  </w:num>
  <w:num w:numId="92" w16cid:durableId="1256859340">
    <w:abstractNumId w:val="151"/>
  </w:num>
  <w:num w:numId="93" w16cid:durableId="341707589">
    <w:abstractNumId w:val="56"/>
  </w:num>
  <w:num w:numId="94" w16cid:durableId="1548176977">
    <w:abstractNumId w:val="200"/>
  </w:num>
  <w:num w:numId="95" w16cid:durableId="2060324296">
    <w:abstractNumId w:val="132"/>
  </w:num>
  <w:num w:numId="96" w16cid:durableId="369887276">
    <w:abstractNumId w:val="164"/>
  </w:num>
  <w:num w:numId="97" w16cid:durableId="248926295">
    <w:abstractNumId w:val="145"/>
  </w:num>
  <w:num w:numId="98" w16cid:durableId="1331983705">
    <w:abstractNumId w:val="186"/>
  </w:num>
  <w:num w:numId="99" w16cid:durableId="1348368611">
    <w:abstractNumId w:val="84"/>
  </w:num>
  <w:num w:numId="100" w16cid:durableId="230777991">
    <w:abstractNumId w:val="193"/>
  </w:num>
  <w:num w:numId="101" w16cid:durableId="1276598314">
    <w:abstractNumId w:val="170"/>
  </w:num>
  <w:num w:numId="102" w16cid:durableId="1922829396">
    <w:abstractNumId w:val="24"/>
  </w:num>
  <w:num w:numId="103" w16cid:durableId="1442332716">
    <w:abstractNumId w:val="79"/>
  </w:num>
  <w:num w:numId="104" w16cid:durableId="1058746889">
    <w:abstractNumId w:val="49"/>
  </w:num>
  <w:num w:numId="105" w16cid:durableId="1589340580">
    <w:abstractNumId w:val="174"/>
  </w:num>
  <w:num w:numId="106" w16cid:durableId="737168497">
    <w:abstractNumId w:val="202"/>
  </w:num>
  <w:num w:numId="107" w16cid:durableId="915943148">
    <w:abstractNumId w:val="138"/>
  </w:num>
  <w:num w:numId="108" w16cid:durableId="763571330">
    <w:abstractNumId w:val="128"/>
  </w:num>
  <w:num w:numId="109" w16cid:durableId="1644190657">
    <w:abstractNumId w:val="70"/>
  </w:num>
  <w:num w:numId="110" w16cid:durableId="1166744468">
    <w:abstractNumId w:val="137"/>
  </w:num>
  <w:num w:numId="111" w16cid:durableId="1151411920">
    <w:abstractNumId w:val="80"/>
  </w:num>
  <w:num w:numId="112" w16cid:durableId="1510756700">
    <w:abstractNumId w:val="99"/>
  </w:num>
  <w:num w:numId="113" w16cid:durableId="1633246165">
    <w:abstractNumId w:val="120"/>
  </w:num>
  <w:num w:numId="114" w16cid:durableId="880939634">
    <w:abstractNumId w:val="119"/>
  </w:num>
  <w:num w:numId="115" w16cid:durableId="794493504">
    <w:abstractNumId w:val="160"/>
  </w:num>
  <w:num w:numId="116" w16cid:durableId="913468126">
    <w:abstractNumId w:val="198"/>
  </w:num>
  <w:num w:numId="117" w16cid:durableId="1192263223">
    <w:abstractNumId w:val="14"/>
  </w:num>
  <w:num w:numId="118" w16cid:durableId="285308605">
    <w:abstractNumId w:val="140"/>
  </w:num>
  <w:num w:numId="119" w16cid:durableId="2138840382">
    <w:abstractNumId w:val="27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6"/>
  </w:num>
  <w:num w:numId="123" w16cid:durableId="505947237">
    <w:abstractNumId w:val="185"/>
  </w:num>
  <w:num w:numId="124" w16cid:durableId="935476705">
    <w:abstractNumId w:val="179"/>
  </w:num>
  <w:num w:numId="125" w16cid:durableId="1909605613">
    <w:abstractNumId w:val="44"/>
  </w:num>
  <w:num w:numId="126" w16cid:durableId="1634289378">
    <w:abstractNumId w:val="201"/>
  </w:num>
  <w:num w:numId="127" w16cid:durableId="2097315222">
    <w:abstractNumId w:val="10"/>
  </w:num>
  <w:num w:numId="128" w16cid:durableId="742145006">
    <w:abstractNumId w:val="124"/>
  </w:num>
  <w:num w:numId="129" w16cid:durableId="240141087">
    <w:abstractNumId w:val="215"/>
  </w:num>
  <w:num w:numId="130" w16cid:durableId="477378200">
    <w:abstractNumId w:val="88"/>
  </w:num>
  <w:num w:numId="131" w16cid:durableId="1667590836">
    <w:abstractNumId w:val="29"/>
  </w:num>
  <w:num w:numId="132" w16cid:durableId="920987406">
    <w:abstractNumId w:val="103"/>
  </w:num>
  <w:num w:numId="133" w16cid:durableId="29494440">
    <w:abstractNumId w:val="208"/>
  </w:num>
  <w:num w:numId="134" w16cid:durableId="1163549684">
    <w:abstractNumId w:val="135"/>
  </w:num>
  <w:num w:numId="135" w16cid:durableId="1637370679">
    <w:abstractNumId w:val="177"/>
  </w:num>
  <w:num w:numId="136" w16cid:durableId="38287815">
    <w:abstractNumId w:val="67"/>
  </w:num>
  <w:num w:numId="137" w16cid:durableId="862983144">
    <w:abstractNumId w:val="134"/>
  </w:num>
  <w:num w:numId="138" w16cid:durableId="1009210731">
    <w:abstractNumId w:val="188"/>
  </w:num>
  <w:num w:numId="139" w16cid:durableId="1282808490">
    <w:abstractNumId w:val="82"/>
  </w:num>
  <w:num w:numId="140" w16cid:durableId="964122377">
    <w:abstractNumId w:val="71"/>
  </w:num>
  <w:num w:numId="141" w16cid:durableId="1076245879">
    <w:abstractNumId w:val="108"/>
  </w:num>
  <w:num w:numId="142" w16cid:durableId="1123617940">
    <w:abstractNumId w:val="165"/>
  </w:num>
  <w:num w:numId="143" w16cid:durableId="2087914632">
    <w:abstractNumId w:val="111"/>
  </w:num>
  <w:num w:numId="144" w16cid:durableId="739862128">
    <w:abstractNumId w:val="161"/>
  </w:num>
  <w:num w:numId="145" w16cid:durableId="22947167">
    <w:abstractNumId w:val="69"/>
  </w:num>
  <w:num w:numId="146" w16cid:durableId="646205398">
    <w:abstractNumId w:val="37"/>
  </w:num>
  <w:num w:numId="147" w16cid:durableId="1662659528">
    <w:abstractNumId w:val="38"/>
  </w:num>
  <w:num w:numId="148" w16cid:durableId="1899707570">
    <w:abstractNumId w:val="166"/>
  </w:num>
  <w:num w:numId="149" w16cid:durableId="1858425558">
    <w:abstractNumId w:val="78"/>
  </w:num>
  <w:num w:numId="150" w16cid:durableId="487670594">
    <w:abstractNumId w:val="72"/>
  </w:num>
  <w:num w:numId="151" w16cid:durableId="626394379">
    <w:abstractNumId w:val="16"/>
  </w:num>
  <w:num w:numId="152" w16cid:durableId="471290062">
    <w:abstractNumId w:val="1"/>
  </w:num>
  <w:num w:numId="153" w16cid:durableId="463281417">
    <w:abstractNumId w:val="113"/>
  </w:num>
  <w:num w:numId="154" w16cid:durableId="1944654258">
    <w:abstractNumId w:val="33"/>
  </w:num>
  <w:num w:numId="155" w16cid:durableId="92677183">
    <w:abstractNumId w:val="30"/>
  </w:num>
  <w:num w:numId="156" w16cid:durableId="1498615752">
    <w:abstractNumId w:val="101"/>
  </w:num>
  <w:num w:numId="157" w16cid:durableId="107820160">
    <w:abstractNumId w:val="25"/>
  </w:num>
  <w:num w:numId="158" w16cid:durableId="1168516240">
    <w:abstractNumId w:val="131"/>
  </w:num>
  <w:num w:numId="159" w16cid:durableId="73167941">
    <w:abstractNumId w:val="26"/>
  </w:num>
  <w:num w:numId="160" w16cid:durableId="1325737717">
    <w:abstractNumId w:val="122"/>
  </w:num>
  <w:num w:numId="161" w16cid:durableId="267858043">
    <w:abstractNumId w:val="92"/>
  </w:num>
  <w:num w:numId="162" w16cid:durableId="887910566">
    <w:abstractNumId w:val="42"/>
  </w:num>
  <w:num w:numId="163" w16cid:durableId="466358508">
    <w:abstractNumId w:val="172"/>
  </w:num>
  <w:num w:numId="164" w16cid:durableId="1155605541">
    <w:abstractNumId w:val="181"/>
  </w:num>
  <w:num w:numId="165" w16cid:durableId="1655256729">
    <w:abstractNumId w:val="144"/>
  </w:num>
  <w:num w:numId="166" w16cid:durableId="1526824630">
    <w:abstractNumId w:val="146"/>
  </w:num>
  <w:num w:numId="167" w16cid:durableId="634603776">
    <w:abstractNumId w:val="190"/>
  </w:num>
  <w:num w:numId="168" w16cid:durableId="1769930860">
    <w:abstractNumId w:val="110"/>
  </w:num>
  <w:num w:numId="169" w16cid:durableId="1020624286">
    <w:abstractNumId w:val="195"/>
  </w:num>
  <w:num w:numId="170" w16cid:durableId="200630316">
    <w:abstractNumId w:val="211"/>
  </w:num>
  <w:num w:numId="171" w16cid:durableId="120149695">
    <w:abstractNumId w:val="115"/>
  </w:num>
  <w:num w:numId="172" w16cid:durableId="79179710">
    <w:abstractNumId w:val="62"/>
  </w:num>
  <w:num w:numId="173" w16cid:durableId="1211961292">
    <w:abstractNumId w:val="94"/>
  </w:num>
  <w:num w:numId="174" w16cid:durableId="355812508">
    <w:abstractNumId w:val="91"/>
  </w:num>
  <w:num w:numId="175" w16cid:durableId="323166309">
    <w:abstractNumId w:val="20"/>
  </w:num>
  <w:num w:numId="176" w16cid:durableId="852492864">
    <w:abstractNumId w:val="214"/>
  </w:num>
  <w:num w:numId="177" w16cid:durableId="1005473469">
    <w:abstractNumId w:val="149"/>
  </w:num>
  <w:num w:numId="178" w16cid:durableId="746197662">
    <w:abstractNumId w:val="212"/>
  </w:num>
  <w:num w:numId="179" w16cid:durableId="511258727">
    <w:abstractNumId w:val="173"/>
  </w:num>
  <w:num w:numId="180" w16cid:durableId="400061600">
    <w:abstractNumId w:val="48"/>
  </w:num>
  <w:num w:numId="181" w16cid:durableId="945426288">
    <w:abstractNumId w:val="204"/>
  </w:num>
  <w:num w:numId="182" w16cid:durableId="1661159636">
    <w:abstractNumId w:val="210"/>
  </w:num>
  <w:num w:numId="183" w16cid:durableId="1415543881">
    <w:abstractNumId w:val="19"/>
  </w:num>
  <w:num w:numId="184" w16cid:durableId="1775906235">
    <w:abstractNumId w:val="127"/>
  </w:num>
  <w:num w:numId="185" w16cid:durableId="23138777">
    <w:abstractNumId w:val="90"/>
  </w:num>
  <w:num w:numId="186" w16cid:durableId="381514694">
    <w:abstractNumId w:val="163"/>
  </w:num>
  <w:num w:numId="187" w16cid:durableId="1682007925">
    <w:abstractNumId w:val="114"/>
  </w:num>
  <w:num w:numId="188" w16cid:durableId="1288466623">
    <w:abstractNumId w:val="109"/>
  </w:num>
  <w:num w:numId="189" w16cid:durableId="1136601880">
    <w:abstractNumId w:val="32"/>
  </w:num>
  <w:num w:numId="190" w16cid:durableId="741635916">
    <w:abstractNumId w:val="169"/>
  </w:num>
  <w:num w:numId="191" w16cid:durableId="1962569382">
    <w:abstractNumId w:val="53"/>
  </w:num>
  <w:num w:numId="192" w16cid:durableId="505025715">
    <w:abstractNumId w:val="85"/>
  </w:num>
  <w:num w:numId="193" w16cid:durableId="1792749474">
    <w:abstractNumId w:val="60"/>
  </w:num>
  <w:num w:numId="194" w16cid:durableId="1074667973">
    <w:abstractNumId w:val="17"/>
  </w:num>
  <w:num w:numId="195" w16cid:durableId="615261343">
    <w:abstractNumId w:val="136"/>
  </w:num>
  <w:num w:numId="196" w16cid:durableId="1201865010">
    <w:abstractNumId w:val="61"/>
  </w:num>
  <w:num w:numId="197" w16cid:durableId="487720172">
    <w:abstractNumId w:val="213"/>
  </w:num>
  <w:num w:numId="198" w16cid:durableId="539054344">
    <w:abstractNumId w:val="36"/>
  </w:num>
  <w:num w:numId="199" w16cid:durableId="454178821">
    <w:abstractNumId w:val="183"/>
  </w:num>
  <w:num w:numId="200" w16cid:durableId="1225985803">
    <w:abstractNumId w:val="75"/>
  </w:num>
  <w:num w:numId="201" w16cid:durableId="665474551">
    <w:abstractNumId w:val="121"/>
  </w:num>
  <w:num w:numId="202" w16cid:durableId="159124021">
    <w:abstractNumId w:val="77"/>
  </w:num>
  <w:num w:numId="203" w16cid:durableId="453717816">
    <w:abstractNumId w:val="95"/>
  </w:num>
  <w:num w:numId="204" w16cid:durableId="1083185045">
    <w:abstractNumId w:val="125"/>
  </w:num>
  <w:num w:numId="205" w16cid:durableId="184950798">
    <w:abstractNumId w:val="147"/>
  </w:num>
  <w:num w:numId="206" w16cid:durableId="1941910890">
    <w:abstractNumId w:val="83"/>
  </w:num>
  <w:num w:numId="207" w16cid:durableId="1749840753">
    <w:abstractNumId w:val="189"/>
  </w:num>
  <w:num w:numId="208" w16cid:durableId="371734455">
    <w:abstractNumId w:val="40"/>
  </w:num>
  <w:num w:numId="209" w16cid:durableId="1463503339">
    <w:abstractNumId w:val="86"/>
  </w:num>
  <w:num w:numId="210" w16cid:durableId="2043893113">
    <w:abstractNumId w:val="15"/>
  </w:num>
  <w:num w:numId="211" w16cid:durableId="581060744">
    <w:abstractNumId w:val="152"/>
  </w:num>
  <w:num w:numId="212" w16cid:durableId="1629513509">
    <w:abstractNumId w:val="217"/>
  </w:num>
  <w:num w:numId="213" w16cid:durableId="1040204800">
    <w:abstractNumId w:val="81"/>
  </w:num>
  <w:num w:numId="214" w16cid:durableId="1416317044">
    <w:abstractNumId w:val="55"/>
  </w:num>
  <w:num w:numId="215" w16cid:durableId="51002124">
    <w:abstractNumId w:val="162"/>
  </w:num>
  <w:num w:numId="216" w16cid:durableId="1797066573">
    <w:abstractNumId w:val="106"/>
  </w:num>
  <w:num w:numId="217" w16cid:durableId="332337253">
    <w:abstractNumId w:val="93"/>
  </w:num>
  <w:num w:numId="218" w16cid:durableId="1871798865">
    <w:abstractNumId w:val="157"/>
  </w:num>
  <w:num w:numId="219" w16cid:durableId="2077048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703855"/>
    <w:rsid w:val="007170A8"/>
    <w:rsid w:val="00867027"/>
    <w:rsid w:val="008A0D83"/>
    <w:rsid w:val="008C759E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2025-09-09T19:45:00Z</dcterms:created>
  <dcterms:modified xsi:type="dcterms:W3CDTF">2025-09-09T19:45:00Z</dcterms:modified>
</cp:coreProperties>
</file>