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DF5A" w14:textId="77777777" w:rsidR="00CA2909" w:rsidRPr="00CA2909" w:rsidRDefault="00CA2909" w:rsidP="00CA2909">
      <w:pPr>
        <w:rPr>
          <w:b/>
          <w:bCs/>
        </w:rPr>
      </w:pPr>
      <w:r w:rsidRPr="00CA2909">
        <w:rPr>
          <w:b/>
          <w:bCs/>
        </w:rPr>
        <w:t>SOP Numbering Scheme – Final Write-Up (Proposed Format)</w:t>
      </w:r>
    </w:p>
    <w:p w14:paraId="6BA154A9" w14:textId="77777777" w:rsidR="00CA2909" w:rsidRPr="00CA2909" w:rsidRDefault="00CA2909" w:rsidP="00CA2909">
      <w:pPr>
        <w:rPr>
          <w:b/>
          <w:bCs/>
        </w:rPr>
      </w:pPr>
      <w:r w:rsidRPr="00CA2909">
        <w:rPr>
          <w:b/>
          <w:bCs/>
        </w:rPr>
        <w:t xml:space="preserve">Structure: </w:t>
      </w:r>
      <w:proofErr w:type="gramStart"/>
      <w:r w:rsidRPr="00CA2909">
        <w:rPr>
          <w:b/>
          <w:bCs/>
        </w:rPr>
        <w:t>9.[</w:t>
      </w:r>
      <w:proofErr w:type="gramEnd"/>
      <w:r w:rsidRPr="00CA2909">
        <w:rPr>
          <w:b/>
          <w:bCs/>
        </w:rPr>
        <w:t>Phase</w:t>
      </w:r>
      <w:proofErr w:type="gramStart"/>
      <w:r w:rsidRPr="00CA2909">
        <w:rPr>
          <w:b/>
          <w:bCs/>
        </w:rPr>
        <w:t>].[</w:t>
      </w:r>
      <w:proofErr w:type="gramEnd"/>
      <w:r w:rsidRPr="00CA2909">
        <w:rPr>
          <w:b/>
          <w:bCs/>
        </w:rPr>
        <w:t>NNN] – Title</w:t>
      </w:r>
    </w:p>
    <w:p w14:paraId="2739D6D9" w14:textId="77777777" w:rsidR="00CA2909" w:rsidRPr="00CA2909" w:rsidRDefault="00CA2909" w:rsidP="00CA2909">
      <w:r w:rsidRPr="00CA2909">
        <w:rPr>
          <w:b/>
          <w:bCs/>
        </w:rPr>
        <w:t>Section 9</w:t>
      </w:r>
      <w:r w:rsidRPr="00CA2909">
        <w:t xml:space="preserve"> aligns with your </w:t>
      </w:r>
      <w:r w:rsidRPr="00CA2909">
        <w:rPr>
          <w:i/>
          <w:iCs/>
        </w:rPr>
        <w:t>Policies and Procedures Manual</w:t>
      </w:r>
      <w:r w:rsidRPr="00CA2909">
        <w:t xml:space="preserve"> and houses all operational SOPs.</w:t>
      </w:r>
      <w:r w:rsidRPr="00CA2909">
        <w:br/>
        <w:t xml:space="preserve">Each SOP is numbered by </w:t>
      </w:r>
      <w:r w:rsidRPr="00CA2909">
        <w:rPr>
          <w:b/>
          <w:bCs/>
        </w:rPr>
        <w:t>project phase</w:t>
      </w:r>
      <w:r w:rsidRPr="00CA2909">
        <w:t>, not by job position, ensuring stability and cross-functional clarity.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357"/>
        <w:gridCol w:w="5258"/>
      </w:tblGrid>
      <w:tr w:rsidR="00CA2909" w:rsidRPr="00CA2909" w14:paraId="44EFC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41B9F" w14:textId="77777777" w:rsidR="00CA2909" w:rsidRPr="00CA2909" w:rsidRDefault="00CA2909" w:rsidP="00CA2909">
            <w:pPr>
              <w:rPr>
                <w:b/>
                <w:bCs/>
              </w:rPr>
            </w:pPr>
            <w:r w:rsidRPr="00CA290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FD485F7" w14:textId="77777777" w:rsidR="00CA2909" w:rsidRPr="00CA2909" w:rsidRDefault="00CA2909" w:rsidP="00CA2909">
            <w:pPr>
              <w:rPr>
                <w:b/>
                <w:bCs/>
              </w:rPr>
            </w:pPr>
            <w:r w:rsidRPr="00CA2909">
              <w:rPr>
                <w:b/>
                <w:bCs/>
              </w:rPr>
              <w:t>Phase Title</w:t>
            </w:r>
          </w:p>
        </w:tc>
        <w:tc>
          <w:tcPr>
            <w:tcW w:w="0" w:type="auto"/>
            <w:vAlign w:val="center"/>
            <w:hideMark/>
          </w:tcPr>
          <w:p w14:paraId="77244173" w14:textId="77777777" w:rsidR="00CA2909" w:rsidRPr="00CA2909" w:rsidRDefault="00CA2909" w:rsidP="00CA2909">
            <w:pPr>
              <w:rPr>
                <w:b/>
                <w:bCs/>
              </w:rPr>
            </w:pPr>
            <w:r w:rsidRPr="00CA2909">
              <w:rPr>
                <w:b/>
                <w:bCs/>
              </w:rPr>
              <w:t>Typical Activities Covered</w:t>
            </w:r>
          </w:p>
        </w:tc>
      </w:tr>
      <w:tr w:rsidR="00CA2909" w:rsidRPr="00CA2909" w14:paraId="408C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241B" w14:textId="77777777" w:rsidR="00CA2909" w:rsidRPr="00CA2909" w:rsidRDefault="00CA2909" w:rsidP="00CA2909">
            <w:r w:rsidRPr="00CA2909">
              <w:rPr>
                <w:b/>
                <w:bCs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67BEE74A" w14:textId="77777777" w:rsidR="00CA2909" w:rsidRPr="00CA2909" w:rsidRDefault="00CA2909" w:rsidP="00CA2909">
            <w:r w:rsidRPr="00CA2909">
              <w:rPr>
                <w:b/>
                <w:bCs/>
              </w:rPr>
              <w:t>Project Procurement, Design &amp; Estimating</w:t>
            </w:r>
          </w:p>
        </w:tc>
        <w:tc>
          <w:tcPr>
            <w:tcW w:w="0" w:type="auto"/>
            <w:vAlign w:val="center"/>
            <w:hideMark/>
          </w:tcPr>
          <w:p w14:paraId="21BBE6AA" w14:textId="77777777" w:rsidR="00CA2909" w:rsidRPr="00CA2909" w:rsidRDefault="00CA2909" w:rsidP="00CA2909">
            <w:r w:rsidRPr="00CA2909">
              <w:t>Estimating, Bid Review, Contract Qualification, Early Design Coordination</w:t>
            </w:r>
          </w:p>
        </w:tc>
      </w:tr>
      <w:tr w:rsidR="00CA2909" w:rsidRPr="00CA2909" w14:paraId="28B8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0A29" w14:textId="77777777" w:rsidR="00CA2909" w:rsidRPr="00CA2909" w:rsidRDefault="00CA2909" w:rsidP="00CA2909">
            <w:r w:rsidRPr="00CA2909">
              <w:rPr>
                <w:b/>
                <w:bCs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6981CBD1" w14:textId="77777777" w:rsidR="00CA2909" w:rsidRPr="00CA2909" w:rsidRDefault="00CA2909" w:rsidP="00CA2909">
            <w:r w:rsidRPr="00CA2909">
              <w:rPr>
                <w:b/>
                <w:bCs/>
              </w:rPr>
              <w:t>Pre-Construction</w:t>
            </w:r>
          </w:p>
        </w:tc>
        <w:tc>
          <w:tcPr>
            <w:tcW w:w="0" w:type="auto"/>
            <w:vAlign w:val="center"/>
            <w:hideMark/>
          </w:tcPr>
          <w:p w14:paraId="3374F3C2" w14:textId="77777777" w:rsidR="00CA2909" w:rsidRPr="00CA2909" w:rsidRDefault="00CA2909" w:rsidP="00CA2909">
            <w:r w:rsidRPr="00CA2909">
              <w:t>Team Selection, Project Turnover, Initial Planning, Scheduling, Prefab Planning</w:t>
            </w:r>
          </w:p>
        </w:tc>
      </w:tr>
      <w:tr w:rsidR="00CA2909" w:rsidRPr="00CA2909" w14:paraId="2228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37A5" w14:textId="77777777" w:rsidR="00CA2909" w:rsidRPr="00CA2909" w:rsidRDefault="00CA2909" w:rsidP="00CA2909">
            <w:r w:rsidRPr="00CA2909">
              <w:rPr>
                <w:b/>
                <w:bCs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6A3089C2" w14:textId="77777777" w:rsidR="00CA2909" w:rsidRPr="00CA2909" w:rsidRDefault="00CA2909" w:rsidP="00CA2909">
            <w:r w:rsidRPr="00CA2909">
              <w:rPr>
                <w:b/>
                <w:bCs/>
              </w:rPr>
              <w:t>Mobilization &amp; Jobsite Setup</w:t>
            </w:r>
          </w:p>
        </w:tc>
        <w:tc>
          <w:tcPr>
            <w:tcW w:w="0" w:type="auto"/>
            <w:vAlign w:val="center"/>
            <w:hideMark/>
          </w:tcPr>
          <w:p w14:paraId="6321C8FE" w14:textId="77777777" w:rsidR="00CA2909" w:rsidRPr="00CA2909" w:rsidRDefault="00CA2909" w:rsidP="00CA2909">
            <w:r w:rsidRPr="00CA2909">
              <w:t>Site Setup, Temporary Utilities, Logistics, Tools &amp; Equipment Mobilization</w:t>
            </w:r>
          </w:p>
        </w:tc>
      </w:tr>
      <w:tr w:rsidR="00CA2909" w:rsidRPr="00CA2909" w14:paraId="560D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47ED" w14:textId="77777777" w:rsidR="00CA2909" w:rsidRPr="00CA2909" w:rsidRDefault="00CA2909" w:rsidP="00CA2909">
            <w:r w:rsidRPr="00CA2909">
              <w:rPr>
                <w:b/>
                <w:bCs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1C52FA42" w14:textId="77777777" w:rsidR="00CA2909" w:rsidRPr="00CA2909" w:rsidRDefault="00CA2909" w:rsidP="00CA2909">
            <w:r w:rsidRPr="00CA2909">
              <w:rPr>
                <w:b/>
                <w:bCs/>
              </w:rPr>
              <w:t>Construction Execution</w:t>
            </w:r>
          </w:p>
        </w:tc>
        <w:tc>
          <w:tcPr>
            <w:tcW w:w="0" w:type="auto"/>
            <w:vAlign w:val="center"/>
            <w:hideMark/>
          </w:tcPr>
          <w:p w14:paraId="3657816E" w14:textId="77777777" w:rsidR="00CA2909" w:rsidRPr="00CA2909" w:rsidRDefault="00CA2909" w:rsidP="00CA2909">
            <w:r w:rsidRPr="00CA2909">
              <w:t>Coordination Meetings, Change Control, Billing, Materials, Safety, QC</w:t>
            </w:r>
          </w:p>
        </w:tc>
      </w:tr>
      <w:tr w:rsidR="00CA2909" w:rsidRPr="00CA2909" w14:paraId="7E65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59F7" w14:textId="77777777" w:rsidR="00CA2909" w:rsidRPr="00CA2909" w:rsidRDefault="00CA2909" w:rsidP="00CA2909">
            <w:r w:rsidRPr="00CA2909">
              <w:rPr>
                <w:b/>
                <w:bCs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2A452BC1" w14:textId="77777777" w:rsidR="00CA2909" w:rsidRPr="00CA2909" w:rsidRDefault="00CA2909" w:rsidP="00CA2909">
            <w:r w:rsidRPr="00CA2909">
              <w:rPr>
                <w:b/>
                <w:bCs/>
              </w:rPr>
              <w:t>Testing &amp; Commissioning</w:t>
            </w:r>
          </w:p>
        </w:tc>
        <w:tc>
          <w:tcPr>
            <w:tcW w:w="0" w:type="auto"/>
            <w:vAlign w:val="center"/>
            <w:hideMark/>
          </w:tcPr>
          <w:p w14:paraId="3AAC487B" w14:textId="77777777" w:rsidR="00CA2909" w:rsidRPr="00CA2909" w:rsidRDefault="00CA2909" w:rsidP="00CA2909">
            <w:r w:rsidRPr="00CA2909">
              <w:t>System Testing, Inspections, Commissioning Meetings, Functional Testing</w:t>
            </w:r>
          </w:p>
        </w:tc>
      </w:tr>
      <w:tr w:rsidR="00CA2909" w:rsidRPr="00CA2909" w14:paraId="516B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C601" w14:textId="77777777" w:rsidR="00CA2909" w:rsidRPr="00CA2909" w:rsidRDefault="00CA2909" w:rsidP="00CA2909">
            <w:r w:rsidRPr="00CA2909">
              <w:rPr>
                <w:b/>
                <w:bCs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6A3EC763" w14:textId="77777777" w:rsidR="00CA2909" w:rsidRPr="00CA2909" w:rsidRDefault="00CA2909" w:rsidP="00CA2909">
            <w:r w:rsidRPr="00CA2909">
              <w:rPr>
                <w:b/>
                <w:bCs/>
              </w:rPr>
              <w:t>Project Closeout</w:t>
            </w:r>
          </w:p>
        </w:tc>
        <w:tc>
          <w:tcPr>
            <w:tcW w:w="0" w:type="auto"/>
            <w:vAlign w:val="center"/>
            <w:hideMark/>
          </w:tcPr>
          <w:p w14:paraId="0574158F" w14:textId="77777777" w:rsidR="00CA2909" w:rsidRPr="00CA2909" w:rsidRDefault="00CA2909" w:rsidP="00CA2909">
            <w:r w:rsidRPr="00CA2909">
              <w:t>Punchlist, O&amp;M Manuals, Warranties, Lessons Learned, Demobilization</w:t>
            </w:r>
          </w:p>
        </w:tc>
      </w:tr>
    </w:tbl>
    <w:p w14:paraId="185CC333" w14:textId="77777777" w:rsidR="00CA2909" w:rsidRDefault="00CA2909"/>
    <w:sectPr w:rsidR="00CA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09"/>
    <w:rsid w:val="00CA2909"/>
    <w:rsid w:val="00F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B934"/>
  <w15:chartTrackingRefBased/>
  <w15:docId w15:val="{A05AF1D6-C231-4B5F-81EC-85BAF22E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790</Characters>
  <Application>Microsoft Office Word</Application>
  <DocSecurity>0</DocSecurity>
  <Lines>34</Lines>
  <Paragraphs>36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1</cp:revision>
  <dcterms:created xsi:type="dcterms:W3CDTF">2026-01-05T17:42:00Z</dcterms:created>
  <dcterms:modified xsi:type="dcterms:W3CDTF">2026-01-05T17:46:00Z</dcterms:modified>
</cp:coreProperties>
</file>