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4EEF" w14:textId="77777777" w:rsidR="00BF666D" w:rsidRPr="00BF666D" w:rsidRDefault="00BF666D" w:rsidP="00BF666D">
      <w:r w:rsidRPr="00BF666D">
        <w:rPr>
          <w:b/>
          <w:bCs/>
        </w:rPr>
        <w:t>GSL ELECTRIC</w:t>
      </w:r>
      <w:r w:rsidRPr="00BF666D">
        <w:br/>
      </w:r>
      <w:r w:rsidRPr="00BF666D">
        <w:rPr>
          <w:b/>
          <w:bCs/>
        </w:rPr>
        <w:t>Standard Operating Procedure (SOP)</w:t>
      </w:r>
    </w:p>
    <w:p w14:paraId="6C1E1E42" w14:textId="77777777" w:rsidR="00BF666D" w:rsidRPr="00BF666D" w:rsidRDefault="00BF666D" w:rsidP="00BF666D">
      <w:r w:rsidRPr="00BF666D">
        <w:rPr>
          <w:b/>
          <w:bCs/>
        </w:rPr>
        <w:t>Title:</w:t>
      </w:r>
      <w:r w:rsidRPr="00BF666D">
        <w:t xml:space="preserve"> Section 1.7: Schedule Development and Tracking</w:t>
      </w:r>
      <w:r w:rsidRPr="00BF666D">
        <w:br/>
      </w:r>
      <w:r w:rsidRPr="00BF666D">
        <w:rPr>
          <w:b/>
          <w:bCs/>
        </w:rPr>
        <w:t>Department:</w:t>
      </w:r>
      <w:r w:rsidRPr="00BF666D">
        <w:t xml:space="preserve"> Operations / Project Management</w:t>
      </w:r>
      <w:r w:rsidRPr="00BF666D">
        <w:br/>
      </w:r>
      <w:r w:rsidRPr="00BF666D">
        <w:rPr>
          <w:b/>
          <w:bCs/>
        </w:rPr>
        <w:t>Effective Date:</w:t>
      </w:r>
      <w:r w:rsidRPr="00BF666D">
        <w:t xml:space="preserve"> [Insert Date]</w:t>
      </w:r>
      <w:r w:rsidRPr="00BF666D">
        <w:br/>
      </w:r>
      <w:r w:rsidRPr="00BF666D">
        <w:rPr>
          <w:b/>
          <w:bCs/>
        </w:rPr>
        <w:t>Approved By:</w:t>
      </w:r>
      <w:r w:rsidRPr="00BF666D">
        <w:t xml:space="preserve"> [Insert Approving Authority]</w:t>
      </w:r>
      <w:r w:rsidRPr="00BF666D">
        <w:br/>
      </w:r>
      <w:r w:rsidRPr="00BF666D">
        <w:rPr>
          <w:b/>
          <w:bCs/>
        </w:rPr>
        <w:t>Reviewed By:</w:t>
      </w:r>
      <w:r w:rsidRPr="00BF666D">
        <w:t xml:space="preserve"> [Insert Reviewer Name]</w:t>
      </w:r>
      <w:r w:rsidRPr="00BF666D">
        <w:br/>
      </w:r>
      <w:r w:rsidRPr="00BF666D">
        <w:rPr>
          <w:b/>
          <w:bCs/>
        </w:rPr>
        <w:t>Document Owner:</w:t>
      </w:r>
      <w:r w:rsidRPr="00BF666D">
        <w:t xml:space="preserve"> [Insert Name]</w:t>
      </w:r>
      <w:r w:rsidRPr="00BF666D">
        <w:br/>
      </w:r>
      <w:r w:rsidRPr="00BF666D">
        <w:rPr>
          <w:b/>
          <w:bCs/>
        </w:rPr>
        <w:t>Next Review Date:</w:t>
      </w:r>
      <w:r w:rsidRPr="00BF666D">
        <w:t xml:space="preserve"> [Insert Review Cycle]</w:t>
      </w:r>
      <w:r w:rsidRPr="00BF666D">
        <w:br/>
      </w:r>
      <w:r w:rsidRPr="00BF666D">
        <w:rPr>
          <w:b/>
          <w:bCs/>
        </w:rPr>
        <w:t>Version:</w:t>
      </w:r>
      <w:r w:rsidRPr="00BF666D">
        <w:t xml:space="preserve"> 1.0</w:t>
      </w:r>
    </w:p>
    <w:p w14:paraId="5A7BB87F" w14:textId="77777777" w:rsidR="00BF666D" w:rsidRPr="00BF666D" w:rsidRDefault="00230799" w:rsidP="00BF666D">
      <w:r>
        <w:pict w14:anchorId="2A8783C2">
          <v:rect id="_x0000_i1025" style="width:0;height:1.5pt" o:hralign="center" o:hrstd="t" o:hr="t" fillcolor="#a0a0a0" stroked="f"/>
        </w:pict>
      </w:r>
    </w:p>
    <w:p w14:paraId="38DF9821" w14:textId="77777777" w:rsidR="00AE0CC4" w:rsidRPr="00AE0CC4" w:rsidRDefault="00AE0CC4" w:rsidP="00AE0CC4">
      <w:pPr>
        <w:rPr>
          <w:b/>
          <w:bCs/>
        </w:rPr>
      </w:pPr>
      <w:r w:rsidRPr="00AE0CC4">
        <w:rPr>
          <w:b/>
          <w:bCs/>
        </w:rPr>
        <w:t>Pre-Construction Planning Activities</w:t>
      </w:r>
    </w:p>
    <w:p w14:paraId="74DC08B2" w14:textId="77777777" w:rsidR="00AE0CC4" w:rsidRPr="00AE0CC4" w:rsidRDefault="00AE0CC4" w:rsidP="00AE0CC4">
      <w:pPr>
        <w:rPr>
          <w:b/>
          <w:bCs/>
        </w:rPr>
      </w:pPr>
      <w:r w:rsidRPr="00AE0CC4">
        <w:rPr>
          <w:b/>
          <w:bCs/>
        </w:rPr>
        <w:t>Section 1.7: Schedule Development and Tracking</w:t>
      </w:r>
    </w:p>
    <w:p w14:paraId="38468548" w14:textId="77777777" w:rsidR="00AE0CC4" w:rsidRPr="00AE0CC4" w:rsidRDefault="00230799" w:rsidP="00AE0CC4">
      <w:pPr>
        <w:rPr>
          <w:b/>
          <w:bCs/>
        </w:rPr>
      </w:pPr>
      <w:r>
        <w:rPr>
          <w:b/>
          <w:bCs/>
        </w:rPr>
        <w:pict w14:anchorId="7C90E6D6">
          <v:rect id="_x0000_i1026" style="width:0;height:1.5pt" o:hralign="center" o:hrstd="t" o:hr="t" fillcolor="#a0a0a0" stroked="f"/>
        </w:pict>
      </w:r>
    </w:p>
    <w:p w14:paraId="0473F54D" w14:textId="77777777" w:rsidR="00AE0CC4" w:rsidRPr="00AE0CC4" w:rsidRDefault="00AE0CC4" w:rsidP="00AE0CC4">
      <w:pPr>
        <w:rPr>
          <w:b/>
          <w:bCs/>
        </w:rPr>
      </w:pPr>
      <w:r w:rsidRPr="00AE0CC4">
        <w:rPr>
          <w:b/>
          <w:bCs/>
        </w:rPr>
        <w:t>1. Purpose</w:t>
      </w:r>
    </w:p>
    <w:p w14:paraId="6F962BCA" w14:textId="77777777" w:rsidR="00AE0CC4" w:rsidRPr="00AE0CC4" w:rsidRDefault="00AE0CC4" w:rsidP="00AE0CC4">
      <w:r w:rsidRPr="00AE0CC4">
        <w:t>To establish a standardized process for developing, coordinating, and maintaining a comprehensive project schedule that supports field operations, ensures timely procurement, and facilitates ongoing tracking and control.</w:t>
      </w:r>
    </w:p>
    <w:p w14:paraId="6F1AD3A6" w14:textId="77777777" w:rsidR="00AE0CC4" w:rsidRPr="00AE0CC4" w:rsidRDefault="00230799" w:rsidP="00AE0CC4">
      <w:pPr>
        <w:rPr>
          <w:b/>
          <w:bCs/>
        </w:rPr>
      </w:pPr>
      <w:r>
        <w:rPr>
          <w:b/>
          <w:bCs/>
        </w:rPr>
        <w:pict w14:anchorId="5DF4954E">
          <v:rect id="_x0000_i1027" style="width:0;height:1.5pt" o:hralign="center" o:hrstd="t" o:hr="t" fillcolor="#a0a0a0" stroked="f"/>
        </w:pict>
      </w:r>
    </w:p>
    <w:p w14:paraId="73367D77" w14:textId="77777777" w:rsidR="00AE0CC4" w:rsidRPr="00AE0CC4" w:rsidRDefault="00AE0CC4" w:rsidP="00AE0CC4">
      <w:pPr>
        <w:rPr>
          <w:b/>
          <w:bCs/>
        </w:rPr>
      </w:pPr>
      <w:r w:rsidRPr="00AE0CC4">
        <w:rPr>
          <w:b/>
          <w:bCs/>
        </w:rPr>
        <w:t>2. Scope</w:t>
      </w:r>
    </w:p>
    <w:p w14:paraId="0C78294E" w14:textId="77777777" w:rsidR="00AE0CC4" w:rsidRPr="00AE0CC4" w:rsidRDefault="00AE0CC4" w:rsidP="00AE0CC4">
      <w:r w:rsidRPr="00AE0CC4">
        <w:t>This SOP applies to Project Managers, Assistant Project Managers, Schedulers, and Project Leadership involved in planning, coordinating, and tracking the progress of electrical construction activities.</w:t>
      </w:r>
    </w:p>
    <w:p w14:paraId="78D55E8A" w14:textId="77777777" w:rsidR="00AE0CC4" w:rsidRPr="00AE0CC4" w:rsidRDefault="00230799" w:rsidP="00AE0CC4">
      <w:pPr>
        <w:rPr>
          <w:b/>
          <w:bCs/>
        </w:rPr>
      </w:pPr>
      <w:r>
        <w:rPr>
          <w:b/>
          <w:bCs/>
        </w:rPr>
        <w:pict w14:anchorId="0B10AB07">
          <v:rect id="_x0000_i1028" style="width:0;height:1.5pt" o:hralign="center" o:hrstd="t" o:hr="t" fillcolor="#a0a0a0" stroked="f"/>
        </w:pict>
      </w:r>
    </w:p>
    <w:p w14:paraId="2C98BFBB" w14:textId="77777777" w:rsidR="00AE0CC4" w:rsidRPr="00AE0CC4" w:rsidRDefault="00AE0CC4" w:rsidP="00AE0CC4">
      <w:pPr>
        <w:rPr>
          <w:b/>
          <w:bCs/>
        </w:rPr>
      </w:pPr>
      <w:r w:rsidRPr="00AE0CC4">
        <w:rPr>
          <w:b/>
          <w:bCs/>
        </w:rPr>
        <w:t>3. Procedure</w:t>
      </w:r>
    </w:p>
    <w:p w14:paraId="7B003C7A" w14:textId="77777777" w:rsidR="00AE0CC4" w:rsidRPr="00AE0CC4" w:rsidRDefault="00AE0CC4" w:rsidP="00AE0CC4">
      <w:pPr>
        <w:rPr>
          <w:b/>
          <w:bCs/>
        </w:rPr>
      </w:pPr>
      <w:r w:rsidRPr="00AE0CC4">
        <w:rPr>
          <w:b/>
          <w:bCs/>
        </w:rPr>
        <w:t>Activity 1: Review Customer’s Project Schedule</w:t>
      </w:r>
    </w:p>
    <w:p w14:paraId="531D0277" w14:textId="77777777" w:rsidR="00AE0CC4" w:rsidRPr="00AE0CC4" w:rsidRDefault="00AE0CC4" w:rsidP="00AE0CC4">
      <w:pPr>
        <w:numPr>
          <w:ilvl w:val="0"/>
          <w:numId w:val="8"/>
        </w:numPr>
      </w:pPr>
      <w:r w:rsidRPr="00AE0CC4">
        <w:t>Review the general contractor’s schedule using the Customer Schedule Review Checklist (Table 4.26).</w:t>
      </w:r>
    </w:p>
    <w:p w14:paraId="1AF469AC" w14:textId="77777777" w:rsidR="00AE0CC4" w:rsidRPr="00AE0CC4" w:rsidRDefault="00AE0CC4" w:rsidP="00AE0CC4">
      <w:pPr>
        <w:numPr>
          <w:ilvl w:val="0"/>
          <w:numId w:val="8"/>
        </w:numPr>
      </w:pPr>
      <w:r w:rsidRPr="00AE0CC4">
        <w:t>Attend customer schedule meetings to clarify requirements and address any critical timing issues.</w:t>
      </w:r>
    </w:p>
    <w:p w14:paraId="2D86A82E" w14:textId="77777777" w:rsidR="00AE0CC4" w:rsidRPr="00AE0CC4" w:rsidRDefault="00AE0CC4" w:rsidP="00AE0CC4">
      <w:pPr>
        <w:rPr>
          <w:b/>
          <w:bCs/>
        </w:rPr>
      </w:pPr>
      <w:r w:rsidRPr="00AE0CC4">
        <w:rPr>
          <w:b/>
          <w:bCs/>
        </w:rPr>
        <w:lastRenderedPageBreak/>
        <w:t xml:space="preserve">Responsible Parties: </w:t>
      </w:r>
      <w:r w:rsidRPr="00AE0CC4">
        <w:t>Project Manager, Assistant Project Manager</w:t>
      </w:r>
    </w:p>
    <w:p w14:paraId="21EEA522" w14:textId="77777777" w:rsidR="00AE0CC4" w:rsidRPr="00AE0CC4" w:rsidRDefault="00230799" w:rsidP="00AE0CC4">
      <w:pPr>
        <w:rPr>
          <w:b/>
          <w:bCs/>
        </w:rPr>
      </w:pPr>
      <w:r>
        <w:rPr>
          <w:b/>
          <w:bCs/>
        </w:rPr>
        <w:pict w14:anchorId="197DEF48">
          <v:rect id="_x0000_i1029" style="width:0;height:1.5pt" o:hralign="center" o:hrstd="t" o:hr="t" fillcolor="#a0a0a0" stroked="f"/>
        </w:pict>
      </w:r>
    </w:p>
    <w:p w14:paraId="5B41DA93" w14:textId="77777777" w:rsidR="00AE0CC4" w:rsidRPr="00AE0CC4" w:rsidRDefault="00AE0CC4" w:rsidP="00AE0CC4">
      <w:pPr>
        <w:rPr>
          <w:b/>
          <w:bCs/>
        </w:rPr>
      </w:pPr>
      <w:r w:rsidRPr="00AE0CC4">
        <w:rPr>
          <w:b/>
          <w:bCs/>
        </w:rPr>
        <w:t>Activity 2: Identify Electrical Work and Conflicts</w:t>
      </w:r>
    </w:p>
    <w:p w14:paraId="086B0F59" w14:textId="77777777" w:rsidR="00AE0CC4" w:rsidRPr="00AE0CC4" w:rsidRDefault="00AE0CC4" w:rsidP="00AE0CC4">
      <w:pPr>
        <w:numPr>
          <w:ilvl w:val="0"/>
          <w:numId w:val="9"/>
        </w:numPr>
      </w:pPr>
      <w:r w:rsidRPr="00AE0CC4">
        <w:t>Annotate electrical scope requiring coordination with other trades.</w:t>
      </w:r>
    </w:p>
    <w:p w14:paraId="0E3889EC" w14:textId="77777777" w:rsidR="00AE0CC4" w:rsidRPr="00AE0CC4" w:rsidRDefault="00AE0CC4" w:rsidP="00AE0CC4">
      <w:pPr>
        <w:numPr>
          <w:ilvl w:val="0"/>
          <w:numId w:val="9"/>
        </w:numPr>
      </w:pPr>
      <w:r w:rsidRPr="00AE0CC4">
        <w:t>Identify and resolve equipment wiring issues or system conflicts.</w:t>
      </w:r>
    </w:p>
    <w:p w14:paraId="2A0FEC3E" w14:textId="77777777" w:rsidR="00AE0CC4" w:rsidRPr="00AE0CC4" w:rsidRDefault="00AE0CC4" w:rsidP="00AE0CC4">
      <w:pPr>
        <w:numPr>
          <w:ilvl w:val="0"/>
          <w:numId w:val="9"/>
        </w:numPr>
      </w:pPr>
      <w:r w:rsidRPr="00AE0CC4">
        <w:t>Submit RFIs and initiate coordination meetings as needed.</w:t>
      </w:r>
    </w:p>
    <w:p w14:paraId="3FE6C144" w14:textId="77777777" w:rsidR="00AE0CC4" w:rsidRPr="00AE0CC4" w:rsidRDefault="00AE0CC4" w:rsidP="00AE0CC4">
      <w:pPr>
        <w:rPr>
          <w:b/>
          <w:bCs/>
        </w:rPr>
      </w:pPr>
      <w:r w:rsidRPr="00AE0CC4">
        <w:rPr>
          <w:b/>
          <w:bCs/>
        </w:rPr>
        <w:t xml:space="preserve">Responsible Parties: </w:t>
      </w:r>
      <w:r w:rsidRPr="00AE0CC4">
        <w:t>Project Manager, Project Leadership</w:t>
      </w:r>
    </w:p>
    <w:p w14:paraId="12913721" w14:textId="77777777" w:rsidR="00AE0CC4" w:rsidRPr="00AE0CC4" w:rsidRDefault="00230799" w:rsidP="00AE0CC4">
      <w:pPr>
        <w:rPr>
          <w:b/>
          <w:bCs/>
        </w:rPr>
      </w:pPr>
      <w:r>
        <w:rPr>
          <w:b/>
          <w:bCs/>
        </w:rPr>
        <w:pict w14:anchorId="0F51586E">
          <v:rect id="_x0000_i1030" style="width:0;height:1.5pt" o:hralign="center" o:hrstd="t" o:hr="t" fillcolor="#a0a0a0" stroked="f"/>
        </w:pict>
      </w:r>
    </w:p>
    <w:p w14:paraId="67FCB644" w14:textId="77777777" w:rsidR="00AE0CC4" w:rsidRPr="00AE0CC4" w:rsidRDefault="00AE0CC4" w:rsidP="00AE0CC4">
      <w:pPr>
        <w:rPr>
          <w:b/>
          <w:bCs/>
        </w:rPr>
      </w:pPr>
      <w:r w:rsidRPr="00AE0CC4">
        <w:rPr>
          <w:b/>
          <w:bCs/>
        </w:rPr>
        <w:t>Activity 3: Align Work Sequence and Delivery</w:t>
      </w:r>
    </w:p>
    <w:p w14:paraId="64E94144" w14:textId="77777777" w:rsidR="00AE0CC4" w:rsidRPr="00AE0CC4" w:rsidRDefault="00AE0CC4" w:rsidP="00AE0CC4">
      <w:pPr>
        <w:numPr>
          <w:ilvl w:val="0"/>
          <w:numId w:val="10"/>
        </w:numPr>
      </w:pPr>
      <w:r w:rsidRPr="00AE0CC4">
        <w:t>Develop a draft electrical schedule from the installation plan.</w:t>
      </w:r>
    </w:p>
    <w:p w14:paraId="6379C37D" w14:textId="77777777" w:rsidR="00AE0CC4" w:rsidRPr="00AE0CC4" w:rsidRDefault="00AE0CC4" w:rsidP="00AE0CC4">
      <w:pPr>
        <w:numPr>
          <w:ilvl w:val="0"/>
          <w:numId w:val="10"/>
        </w:numPr>
      </w:pPr>
      <w:r w:rsidRPr="00AE0CC4">
        <w:t>Coordinate material and equipment delivery with the sequence of work.</w:t>
      </w:r>
    </w:p>
    <w:p w14:paraId="514D80EE" w14:textId="77777777" w:rsidR="00AE0CC4" w:rsidRPr="00AE0CC4" w:rsidRDefault="00AE0CC4" w:rsidP="00AE0CC4">
      <w:pPr>
        <w:numPr>
          <w:ilvl w:val="0"/>
          <w:numId w:val="10"/>
        </w:numPr>
      </w:pPr>
      <w:r w:rsidRPr="00AE0CC4">
        <w:t>Resolve discrepancies between the delivery schedule and installation plan.</w:t>
      </w:r>
    </w:p>
    <w:p w14:paraId="2558013B" w14:textId="77777777" w:rsidR="00AE0CC4" w:rsidRPr="00AE0CC4" w:rsidRDefault="00AE0CC4" w:rsidP="00AE0CC4">
      <w:pPr>
        <w:rPr>
          <w:b/>
          <w:bCs/>
        </w:rPr>
      </w:pPr>
      <w:r w:rsidRPr="00AE0CC4">
        <w:rPr>
          <w:b/>
          <w:bCs/>
        </w:rPr>
        <w:t xml:space="preserve">Responsible Parties: </w:t>
      </w:r>
      <w:r w:rsidRPr="00AE0CC4">
        <w:t>Project Manager, Assistant Project Manager</w:t>
      </w:r>
    </w:p>
    <w:p w14:paraId="3C33F4F3" w14:textId="77777777" w:rsidR="00AE0CC4" w:rsidRPr="00AE0CC4" w:rsidRDefault="00230799" w:rsidP="00AE0CC4">
      <w:pPr>
        <w:rPr>
          <w:b/>
          <w:bCs/>
        </w:rPr>
      </w:pPr>
      <w:r>
        <w:rPr>
          <w:b/>
          <w:bCs/>
        </w:rPr>
        <w:pict w14:anchorId="3EBA1B13">
          <v:rect id="_x0000_i1031" style="width:0;height:1.5pt" o:hralign="center" o:hrstd="t" o:hr="t" fillcolor="#a0a0a0" stroked="f"/>
        </w:pict>
      </w:r>
    </w:p>
    <w:p w14:paraId="3048D0D1" w14:textId="65A1B2B0" w:rsidR="00AE0CC4" w:rsidRPr="00AE0CC4" w:rsidRDefault="00AE0CC4" w:rsidP="00AE0CC4">
      <w:pPr>
        <w:rPr>
          <w:b/>
          <w:bCs/>
        </w:rPr>
      </w:pPr>
      <w:r w:rsidRPr="00AE0CC4">
        <w:rPr>
          <w:b/>
          <w:bCs/>
        </w:rPr>
        <w:t xml:space="preserve">Activity 4: Coordinate with </w:t>
      </w:r>
      <w:r w:rsidR="009340AF">
        <w:rPr>
          <w:b/>
          <w:bCs/>
        </w:rPr>
        <w:t>Contract</w:t>
      </w:r>
      <w:r w:rsidRPr="00AE0CC4">
        <w:rPr>
          <w:b/>
          <w:bCs/>
        </w:rPr>
        <w:t xml:space="preserve"> Schedule</w:t>
      </w:r>
    </w:p>
    <w:p w14:paraId="747FA0CA" w14:textId="77777777" w:rsidR="00AE0CC4" w:rsidRPr="00AE0CC4" w:rsidRDefault="00AE0CC4" w:rsidP="00AE0CC4">
      <w:pPr>
        <w:numPr>
          <w:ilvl w:val="0"/>
          <w:numId w:val="11"/>
        </w:numPr>
      </w:pPr>
      <w:r w:rsidRPr="00AE0CC4">
        <w:t>Align the draft schedule with the general contractor's schedule.</w:t>
      </w:r>
    </w:p>
    <w:p w14:paraId="5F484E6E" w14:textId="77777777" w:rsidR="00AE0CC4" w:rsidRPr="00AE0CC4" w:rsidRDefault="00AE0CC4" w:rsidP="00AE0CC4">
      <w:pPr>
        <w:numPr>
          <w:ilvl w:val="0"/>
          <w:numId w:val="11"/>
        </w:numPr>
      </w:pPr>
      <w:r w:rsidRPr="00AE0CC4">
        <w:t>Seek written or verbal approval.</w:t>
      </w:r>
    </w:p>
    <w:p w14:paraId="73F5C546" w14:textId="77777777" w:rsidR="00AE0CC4" w:rsidRPr="00AE0CC4" w:rsidRDefault="00AE0CC4" w:rsidP="00AE0CC4">
      <w:pPr>
        <w:numPr>
          <w:ilvl w:val="0"/>
          <w:numId w:val="11"/>
        </w:numPr>
      </w:pPr>
      <w:r w:rsidRPr="00AE0CC4">
        <w:t>Provide the general contractor with a digital file for integration if required.</w:t>
      </w:r>
    </w:p>
    <w:p w14:paraId="369DFD2D" w14:textId="77777777" w:rsidR="00AE0CC4" w:rsidRPr="00AE0CC4" w:rsidRDefault="00AE0CC4" w:rsidP="00AE0CC4">
      <w:r w:rsidRPr="00AE0CC4">
        <w:rPr>
          <w:b/>
          <w:bCs/>
        </w:rPr>
        <w:t xml:space="preserve">Responsible Parties: </w:t>
      </w:r>
      <w:r w:rsidRPr="00AE0CC4">
        <w:t>Project Manager</w:t>
      </w:r>
    </w:p>
    <w:p w14:paraId="41AEDB42" w14:textId="4F453D79" w:rsidR="00AE0CC4" w:rsidRPr="00AE0CC4" w:rsidRDefault="00230799" w:rsidP="00AE0CC4">
      <w:pPr>
        <w:rPr>
          <w:b/>
          <w:bCs/>
        </w:rPr>
      </w:pPr>
      <w:r>
        <w:rPr>
          <w:b/>
          <w:bCs/>
        </w:rPr>
        <w:pict w14:anchorId="0E48F3DB">
          <v:rect id="_x0000_i1032" style="width:0;height:1.5pt" o:hralign="center" o:hrstd="t" o:hr="t" fillcolor="#a0a0a0" stroked="f"/>
        </w:pict>
      </w:r>
    </w:p>
    <w:p w14:paraId="6C1E5A9A" w14:textId="2CEB05AB" w:rsidR="00AE0CC4" w:rsidRPr="00AE0CC4" w:rsidRDefault="00AE0CC4" w:rsidP="00AE0CC4">
      <w:pPr>
        <w:rPr>
          <w:b/>
          <w:bCs/>
        </w:rPr>
      </w:pPr>
      <w:r w:rsidRPr="00AE0CC4">
        <w:rPr>
          <w:b/>
          <w:bCs/>
        </w:rPr>
        <w:t xml:space="preserve">Activity </w:t>
      </w:r>
      <w:r w:rsidR="009340AF">
        <w:rPr>
          <w:b/>
          <w:bCs/>
        </w:rPr>
        <w:t>5</w:t>
      </w:r>
      <w:r w:rsidRPr="00AE0CC4">
        <w:rPr>
          <w:b/>
          <w:bCs/>
        </w:rPr>
        <w:t>: Customize Tracking &amp; Control System</w:t>
      </w:r>
    </w:p>
    <w:p w14:paraId="6386BECE" w14:textId="77777777" w:rsidR="00AE0CC4" w:rsidRPr="00AE0CC4" w:rsidRDefault="00AE0CC4" w:rsidP="00AE0CC4">
      <w:pPr>
        <w:numPr>
          <w:ilvl w:val="0"/>
          <w:numId w:val="13"/>
        </w:numPr>
      </w:pPr>
      <w:r w:rsidRPr="00AE0CC4">
        <w:t>Select control tools based on the project type (Table 4.30).</w:t>
      </w:r>
    </w:p>
    <w:p w14:paraId="4352BE3A" w14:textId="77777777" w:rsidR="00AE0CC4" w:rsidRPr="00AE0CC4" w:rsidRDefault="00AE0CC4" w:rsidP="00AE0CC4">
      <w:pPr>
        <w:numPr>
          <w:ilvl w:val="0"/>
          <w:numId w:val="13"/>
        </w:numPr>
      </w:pPr>
      <w:r w:rsidRPr="00AE0CC4">
        <w:t>Customize Procore, Excel, or other software for tracking labor, materials, and schedules.</w:t>
      </w:r>
    </w:p>
    <w:p w14:paraId="5858854B" w14:textId="1B60CA9A" w:rsidR="00AE0CC4" w:rsidRPr="00AE0CC4" w:rsidRDefault="00AE0CC4" w:rsidP="00AE0CC4">
      <w:pPr>
        <w:rPr>
          <w:b/>
          <w:bCs/>
        </w:rPr>
      </w:pPr>
      <w:r w:rsidRPr="00AE0CC4">
        <w:rPr>
          <w:b/>
          <w:bCs/>
        </w:rPr>
        <w:t xml:space="preserve">Responsible Parties: </w:t>
      </w:r>
      <w:r w:rsidRPr="00AE0CC4">
        <w:t>Project Manager, Assistant Project Manager</w:t>
      </w:r>
    </w:p>
    <w:p w14:paraId="56FE805C" w14:textId="77777777" w:rsidR="00AE0CC4" w:rsidRPr="00AE0CC4" w:rsidRDefault="00230799" w:rsidP="00AE0CC4">
      <w:pPr>
        <w:rPr>
          <w:b/>
          <w:bCs/>
        </w:rPr>
      </w:pPr>
      <w:r>
        <w:rPr>
          <w:b/>
          <w:bCs/>
        </w:rPr>
        <w:pict w14:anchorId="1FBFCF55">
          <v:rect id="_x0000_i1033" style="width:0;height:1.5pt" o:hralign="center" o:hrstd="t" o:hr="t" fillcolor="#a0a0a0" stroked="f"/>
        </w:pict>
      </w:r>
    </w:p>
    <w:p w14:paraId="7C8F3BC2" w14:textId="77777777" w:rsidR="00AE0CC4" w:rsidRPr="00AE0CC4" w:rsidRDefault="00AE0CC4" w:rsidP="00AE0CC4">
      <w:pPr>
        <w:rPr>
          <w:b/>
          <w:bCs/>
        </w:rPr>
      </w:pPr>
      <w:r w:rsidRPr="00AE0CC4">
        <w:rPr>
          <w:b/>
          <w:bCs/>
        </w:rPr>
        <w:lastRenderedPageBreak/>
        <w:t>4. Documentation and Tools</w:t>
      </w:r>
    </w:p>
    <w:p w14:paraId="1DF488B9" w14:textId="77777777" w:rsidR="00AE0CC4" w:rsidRPr="00AE0CC4" w:rsidRDefault="00AE0CC4" w:rsidP="00AE0CC4">
      <w:pPr>
        <w:numPr>
          <w:ilvl w:val="0"/>
          <w:numId w:val="14"/>
        </w:numPr>
      </w:pPr>
      <w:r w:rsidRPr="00AE0CC4">
        <w:t>Customer Schedule Review Checklist (Table 4.26)</w:t>
      </w:r>
    </w:p>
    <w:p w14:paraId="492DF5CD" w14:textId="77777777" w:rsidR="00AE0CC4" w:rsidRPr="00AE0CC4" w:rsidRDefault="00AE0CC4" w:rsidP="00AE0CC4">
      <w:pPr>
        <w:numPr>
          <w:ilvl w:val="0"/>
          <w:numId w:val="14"/>
        </w:numPr>
      </w:pPr>
      <w:r w:rsidRPr="00AE0CC4">
        <w:t>Electrical Schedule Draft and Final Versions</w:t>
      </w:r>
    </w:p>
    <w:p w14:paraId="443A94A5" w14:textId="77777777" w:rsidR="00AE0CC4" w:rsidRPr="00AE0CC4" w:rsidRDefault="00AE0CC4" w:rsidP="00AE0CC4">
      <w:pPr>
        <w:numPr>
          <w:ilvl w:val="0"/>
          <w:numId w:val="14"/>
        </w:numPr>
      </w:pPr>
      <w:r w:rsidRPr="00AE0CC4">
        <w:t>Tracking and Control Tools Checklist (Table 4.30)</w:t>
      </w:r>
    </w:p>
    <w:p w14:paraId="16654AAC" w14:textId="77777777" w:rsidR="00AE0CC4" w:rsidRPr="00AE0CC4" w:rsidRDefault="00230799" w:rsidP="00AE0CC4">
      <w:pPr>
        <w:rPr>
          <w:b/>
          <w:bCs/>
        </w:rPr>
      </w:pPr>
      <w:r>
        <w:rPr>
          <w:b/>
          <w:bCs/>
        </w:rPr>
        <w:pict w14:anchorId="1C81C141">
          <v:rect id="_x0000_i1034" style="width:0;height:1.5pt" o:hralign="center" o:hrstd="t" o:hr="t" fillcolor="#a0a0a0" stroked="f"/>
        </w:pict>
      </w:r>
    </w:p>
    <w:p w14:paraId="46EE5BF6" w14:textId="77777777" w:rsidR="00AE0CC4" w:rsidRPr="00AE0CC4" w:rsidRDefault="00AE0CC4" w:rsidP="00AE0CC4">
      <w:pPr>
        <w:rPr>
          <w:b/>
          <w:bCs/>
        </w:rPr>
      </w:pPr>
      <w:r w:rsidRPr="00AE0CC4">
        <w:rPr>
          <w:b/>
          <w:bCs/>
        </w:rPr>
        <w:t>5. Compliance</w:t>
      </w:r>
    </w:p>
    <w:p w14:paraId="414ABE0A" w14:textId="77777777" w:rsidR="00AE0CC4" w:rsidRPr="00AE0CC4" w:rsidRDefault="00AE0CC4" w:rsidP="00AE0CC4">
      <w:r w:rsidRPr="00AE0CC4">
        <w:t>The electrical schedule must be maintained and tracked throughout the project. All conflicts or deviations must be documented and communicated to the Project Manager. Failure to do so can affect cost, delivery, and jobsite performance.</w:t>
      </w:r>
    </w:p>
    <w:p w14:paraId="3F58B35C" w14:textId="7B153B38" w:rsidR="00B8024E" w:rsidRDefault="00B8024E">
      <w:r>
        <w:br w:type="page"/>
      </w:r>
    </w:p>
    <w:tbl>
      <w:tblPr>
        <w:tblW w:w="9904" w:type="dxa"/>
        <w:tblLook w:val="04A0" w:firstRow="1" w:lastRow="0" w:firstColumn="1" w:lastColumn="0" w:noHBand="0" w:noVBand="1"/>
      </w:tblPr>
      <w:tblGrid>
        <w:gridCol w:w="2409"/>
        <w:gridCol w:w="702"/>
        <w:gridCol w:w="702"/>
        <w:gridCol w:w="724"/>
        <w:gridCol w:w="731"/>
        <w:gridCol w:w="981"/>
        <w:gridCol w:w="731"/>
        <w:gridCol w:w="731"/>
        <w:gridCol w:w="731"/>
        <w:gridCol w:w="731"/>
        <w:gridCol w:w="731"/>
      </w:tblGrid>
      <w:tr w:rsidR="00B8024E" w14:paraId="0D313579" w14:textId="77777777" w:rsidTr="00F71952">
        <w:trPr>
          <w:cantSplit/>
          <w:trHeight w:val="2480"/>
        </w:trPr>
        <w:tc>
          <w:tcPr>
            <w:tcW w:w="26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27AB7" w14:textId="77777777" w:rsidR="00B8024E" w:rsidRDefault="00B8024E" w:rsidP="00F71952">
            <w:pPr>
              <w:jc w:val="center"/>
              <w:rPr>
                <w:rFonts w:ascii="Aptos Narrow" w:hAnsi="Aptos Narrow"/>
                <w:b/>
                <w:bCs/>
                <w:color w:val="000000"/>
                <w:sz w:val="40"/>
                <w:szCs w:val="40"/>
              </w:rPr>
            </w:pPr>
            <w:r>
              <w:rPr>
                <w:rFonts w:ascii="Aptos Narrow" w:hAnsi="Aptos Narrow"/>
                <w:b/>
                <w:bCs/>
                <w:color w:val="000000"/>
                <w:sz w:val="40"/>
                <w:szCs w:val="40"/>
              </w:rPr>
              <w:lastRenderedPageBreak/>
              <w:t>SOP</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3E7AAD00" w14:textId="77777777" w:rsidR="00B8024E" w:rsidRPr="00582793" w:rsidRDefault="00B8024E" w:rsidP="00F71952">
            <w:pPr>
              <w:ind w:left="113" w:right="113"/>
              <w:jc w:val="center"/>
              <w:rPr>
                <w:rFonts w:ascii="Aptos Narrow" w:hAnsi="Aptos Narrow"/>
                <w:b/>
                <w:bCs/>
                <w:color w:val="000000"/>
                <w:sz w:val="22"/>
                <w:szCs w:val="22"/>
              </w:rPr>
            </w:pPr>
            <w:r w:rsidRPr="00582793">
              <w:rPr>
                <w:rFonts w:ascii="Aptos Narrow" w:hAnsi="Aptos Narrow"/>
                <w:b/>
                <w:bCs/>
                <w:color w:val="000000"/>
                <w:sz w:val="22"/>
                <w:szCs w:val="22"/>
              </w:rPr>
              <w:t>Project Manager</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034BAFD9" w14:textId="77777777" w:rsidR="00B8024E" w:rsidRPr="00582793" w:rsidRDefault="00B8024E" w:rsidP="00F71952">
            <w:pPr>
              <w:ind w:left="113" w:right="113"/>
              <w:jc w:val="center"/>
              <w:rPr>
                <w:rFonts w:ascii="Aptos" w:hAnsi="Aptos"/>
                <w:b/>
                <w:bCs/>
                <w:color w:val="000000"/>
                <w:sz w:val="22"/>
                <w:szCs w:val="22"/>
              </w:rPr>
            </w:pPr>
            <w:r>
              <w:rPr>
                <w:rFonts w:ascii="Aptos" w:hAnsi="Aptos"/>
                <w:b/>
                <w:bCs/>
                <w:color w:val="000000"/>
                <w:sz w:val="22"/>
                <w:szCs w:val="22"/>
              </w:rPr>
              <w:t>Assistant PM</w:t>
            </w:r>
          </w:p>
        </w:tc>
        <w:tc>
          <w:tcPr>
            <w:tcW w:w="730" w:type="dxa"/>
            <w:tcBorders>
              <w:top w:val="single" w:sz="4" w:space="0" w:color="auto"/>
              <w:left w:val="nil"/>
              <w:bottom w:val="single" w:sz="4" w:space="0" w:color="auto"/>
              <w:right w:val="single" w:sz="4" w:space="0" w:color="auto"/>
            </w:tcBorders>
            <w:shd w:val="clear" w:color="auto" w:fill="auto"/>
            <w:textDirection w:val="btLr"/>
            <w:vAlign w:val="bottom"/>
          </w:tcPr>
          <w:p w14:paraId="09A5B8F4" w14:textId="77777777" w:rsidR="00B8024E" w:rsidRPr="00582793" w:rsidRDefault="00B8024E" w:rsidP="00F71952">
            <w:pPr>
              <w:ind w:left="113" w:right="113"/>
              <w:jc w:val="center"/>
              <w:rPr>
                <w:rFonts w:ascii="Aptos" w:hAnsi="Aptos"/>
                <w:b/>
                <w:bCs/>
                <w:color w:val="000000"/>
                <w:sz w:val="22"/>
                <w:szCs w:val="22"/>
              </w:rPr>
            </w:pPr>
            <w:r w:rsidRPr="00582793">
              <w:rPr>
                <w:rFonts w:ascii="Aptos" w:hAnsi="Aptos"/>
                <w:b/>
                <w:bCs/>
                <w:color w:val="000000"/>
                <w:sz w:val="22"/>
                <w:szCs w:val="22"/>
              </w:rPr>
              <w:t>Project Foreman</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35B5270F" w14:textId="77777777" w:rsidR="00B8024E" w:rsidRPr="00582793" w:rsidRDefault="00B8024E" w:rsidP="00F71952">
            <w:pPr>
              <w:ind w:left="113" w:right="113"/>
              <w:jc w:val="center"/>
              <w:rPr>
                <w:rFonts w:ascii="Aptos" w:hAnsi="Aptos"/>
                <w:b/>
                <w:bCs/>
                <w:color w:val="000000"/>
                <w:sz w:val="22"/>
                <w:szCs w:val="22"/>
              </w:rPr>
            </w:pPr>
            <w:r w:rsidRPr="00582793">
              <w:rPr>
                <w:b/>
                <w:bCs/>
              </w:rPr>
              <w:t>Business Manager</w:t>
            </w:r>
          </w:p>
        </w:tc>
        <w:tc>
          <w:tcPr>
            <w:tcW w:w="1047" w:type="dxa"/>
            <w:tcBorders>
              <w:top w:val="single" w:sz="4" w:space="0" w:color="auto"/>
              <w:left w:val="nil"/>
              <w:bottom w:val="single" w:sz="4" w:space="0" w:color="auto"/>
              <w:right w:val="single" w:sz="4" w:space="0" w:color="auto"/>
            </w:tcBorders>
            <w:shd w:val="clear" w:color="auto" w:fill="auto"/>
            <w:textDirection w:val="btLr"/>
            <w:vAlign w:val="bottom"/>
          </w:tcPr>
          <w:p w14:paraId="01A840B0" w14:textId="77777777" w:rsidR="00B8024E" w:rsidRPr="00582793" w:rsidRDefault="00B8024E" w:rsidP="00F71952">
            <w:pPr>
              <w:ind w:left="113" w:right="113"/>
              <w:jc w:val="center"/>
              <w:rPr>
                <w:rFonts w:ascii="Aptos Narrow" w:hAnsi="Aptos Narrow"/>
                <w:b/>
                <w:bCs/>
                <w:color w:val="000000"/>
                <w:sz w:val="22"/>
                <w:szCs w:val="22"/>
              </w:rPr>
            </w:pPr>
            <w:r w:rsidRPr="00582793">
              <w:rPr>
                <w:b/>
                <w:bCs/>
              </w:rPr>
              <w:t>Contract Manager</w:t>
            </w:r>
          </w:p>
        </w:tc>
        <w:tc>
          <w:tcPr>
            <w:tcW w:w="415" w:type="dxa"/>
            <w:tcBorders>
              <w:top w:val="single" w:sz="4" w:space="0" w:color="auto"/>
              <w:left w:val="nil"/>
              <w:bottom w:val="single" w:sz="4" w:space="0" w:color="auto"/>
              <w:right w:val="single" w:sz="4" w:space="0" w:color="auto"/>
            </w:tcBorders>
            <w:shd w:val="clear" w:color="auto" w:fill="auto"/>
            <w:textDirection w:val="btLr"/>
            <w:vAlign w:val="bottom"/>
          </w:tcPr>
          <w:p w14:paraId="2EC646C0" w14:textId="77777777" w:rsidR="00B8024E" w:rsidRPr="00582793" w:rsidRDefault="00B8024E" w:rsidP="00F71952">
            <w:pPr>
              <w:ind w:left="113" w:right="113"/>
              <w:jc w:val="center"/>
              <w:rPr>
                <w:rFonts w:ascii="Aptos Narrow" w:hAnsi="Aptos Narrow"/>
                <w:b/>
                <w:bCs/>
                <w:color w:val="000000"/>
                <w:sz w:val="22"/>
                <w:szCs w:val="22"/>
              </w:rPr>
            </w:pPr>
            <w:r w:rsidRPr="00582793">
              <w:rPr>
                <w:b/>
                <w:bCs/>
              </w:rPr>
              <w:t>Branch Manager</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0795110A" w14:textId="77777777" w:rsidR="00B8024E" w:rsidRPr="00582793" w:rsidRDefault="00B8024E" w:rsidP="00F71952">
            <w:pPr>
              <w:jc w:val="center"/>
              <w:rPr>
                <w:b/>
                <w:bCs/>
              </w:rPr>
            </w:pPr>
            <w:r w:rsidRPr="00582793">
              <w:rPr>
                <w:b/>
                <w:bCs/>
              </w:rPr>
              <w:t>Estimator</w:t>
            </w:r>
          </w:p>
          <w:p w14:paraId="7CBB7114" w14:textId="77777777" w:rsidR="00B8024E" w:rsidRPr="00582793" w:rsidRDefault="00B8024E" w:rsidP="00F71952">
            <w:pPr>
              <w:ind w:left="113" w:right="113"/>
              <w:jc w:val="center"/>
              <w:rPr>
                <w:rFonts w:ascii="Aptos" w:hAnsi="Aptos"/>
                <w:b/>
                <w:bCs/>
                <w:color w:val="000000"/>
                <w:sz w:val="22"/>
                <w:szCs w:val="22"/>
              </w:rPr>
            </w:pP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tcPr>
          <w:p w14:paraId="3DEDF68D" w14:textId="77777777" w:rsidR="00B8024E" w:rsidRPr="00582793" w:rsidRDefault="00B8024E" w:rsidP="00F71952">
            <w:pPr>
              <w:ind w:left="113" w:right="113"/>
              <w:jc w:val="center"/>
              <w:rPr>
                <w:rFonts w:ascii="Aptos" w:hAnsi="Aptos"/>
                <w:b/>
                <w:bCs/>
                <w:color w:val="000000"/>
                <w:sz w:val="22"/>
                <w:szCs w:val="22"/>
              </w:rPr>
            </w:pPr>
            <w:r w:rsidRPr="00582793">
              <w:rPr>
                <w:b/>
                <w:bCs/>
              </w:rPr>
              <w:t>General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hideMark/>
          </w:tcPr>
          <w:p w14:paraId="6D185F34" w14:textId="77777777" w:rsidR="00B8024E" w:rsidRPr="00582793" w:rsidRDefault="00B8024E" w:rsidP="00F71952">
            <w:pPr>
              <w:ind w:left="113" w:right="113"/>
              <w:jc w:val="center"/>
              <w:rPr>
                <w:rFonts w:ascii="Aptos" w:hAnsi="Aptos"/>
                <w:b/>
                <w:bCs/>
                <w:color w:val="000000"/>
                <w:sz w:val="22"/>
                <w:szCs w:val="22"/>
              </w:rPr>
            </w:pPr>
            <w:proofErr w:type="gramStart"/>
            <w:r w:rsidRPr="00582793">
              <w:rPr>
                <w:b/>
                <w:bCs/>
              </w:rPr>
              <w:t>Pre-Fab</w:t>
            </w:r>
            <w:proofErr w:type="gramEnd"/>
            <w:r w:rsidRPr="00582793">
              <w:rPr>
                <w:b/>
                <w:bCs/>
              </w:rPr>
              <w:t xml:space="preserve"> Superintendent</w:t>
            </w:r>
          </w:p>
        </w:tc>
        <w:tc>
          <w:tcPr>
            <w:tcW w:w="731" w:type="dxa"/>
            <w:tcBorders>
              <w:top w:val="single" w:sz="4" w:space="0" w:color="auto"/>
              <w:left w:val="nil"/>
              <w:bottom w:val="single" w:sz="4" w:space="0" w:color="auto"/>
              <w:right w:val="single" w:sz="4" w:space="0" w:color="auto"/>
            </w:tcBorders>
            <w:shd w:val="clear" w:color="auto" w:fill="auto"/>
            <w:textDirection w:val="btLr"/>
            <w:vAlign w:val="bottom"/>
            <w:hideMark/>
          </w:tcPr>
          <w:p w14:paraId="5B0941E1" w14:textId="77777777" w:rsidR="00B8024E" w:rsidRDefault="00B8024E" w:rsidP="00F71952">
            <w:pPr>
              <w:ind w:left="113" w:right="113"/>
              <w:jc w:val="center"/>
              <w:rPr>
                <w:rFonts w:ascii="Aptos" w:hAnsi="Aptos"/>
                <w:b/>
                <w:bCs/>
                <w:color w:val="000000"/>
                <w:sz w:val="22"/>
                <w:szCs w:val="22"/>
              </w:rPr>
            </w:pPr>
            <w:r w:rsidRPr="00582793">
              <w:rPr>
                <w:b/>
                <w:bCs/>
              </w:rPr>
              <w:t>Purchasing</w:t>
            </w:r>
            <w:r w:rsidRPr="00582793">
              <w:rPr>
                <w:rFonts w:ascii="Aptos" w:hAnsi="Aptos"/>
                <w:b/>
                <w:bCs/>
                <w:color w:val="000000"/>
                <w:sz w:val="22"/>
                <w:szCs w:val="22"/>
              </w:rPr>
              <w:t> </w:t>
            </w:r>
          </w:p>
        </w:tc>
      </w:tr>
      <w:tr w:rsidR="00B8024E" w14:paraId="31FA6135" w14:textId="77777777" w:rsidTr="00F71952">
        <w:trPr>
          <w:trHeight w:val="297"/>
        </w:trPr>
        <w:tc>
          <w:tcPr>
            <w:tcW w:w="2653" w:type="dxa"/>
            <w:tcBorders>
              <w:top w:val="nil"/>
              <w:left w:val="single" w:sz="4" w:space="0" w:color="auto"/>
              <w:bottom w:val="single" w:sz="4" w:space="0" w:color="auto"/>
              <w:right w:val="single" w:sz="4" w:space="0" w:color="auto"/>
            </w:tcBorders>
            <w:shd w:val="clear" w:color="auto" w:fill="auto"/>
            <w:vAlign w:val="bottom"/>
          </w:tcPr>
          <w:p w14:paraId="33DD298A" w14:textId="53F09111" w:rsidR="00B8024E" w:rsidRPr="00B8024E" w:rsidRDefault="00B8024E" w:rsidP="00F71952">
            <w:pPr>
              <w:rPr>
                <w:b/>
                <w:bCs/>
              </w:rPr>
            </w:pPr>
            <w:r w:rsidRPr="00AE0CC4">
              <w:rPr>
                <w:b/>
                <w:bCs/>
              </w:rPr>
              <w:t xml:space="preserve">Activity 1: </w:t>
            </w:r>
            <w:proofErr w:type="gramStart"/>
            <w:r w:rsidRPr="00AE0CC4">
              <w:rPr>
                <w:b/>
                <w:bCs/>
              </w:rPr>
              <w:t>Review Customer’s</w:t>
            </w:r>
            <w:proofErr w:type="gramEnd"/>
            <w:r w:rsidRPr="00AE0CC4">
              <w:rPr>
                <w:b/>
                <w:bCs/>
              </w:rPr>
              <w:t xml:space="preserve"> Project Schedule</w:t>
            </w:r>
          </w:p>
        </w:tc>
        <w:tc>
          <w:tcPr>
            <w:tcW w:w="702" w:type="dxa"/>
            <w:tcBorders>
              <w:top w:val="nil"/>
              <w:left w:val="nil"/>
              <w:bottom w:val="single" w:sz="4" w:space="0" w:color="auto"/>
              <w:right w:val="single" w:sz="4" w:space="0" w:color="auto"/>
            </w:tcBorders>
            <w:shd w:val="clear" w:color="auto" w:fill="auto"/>
            <w:vAlign w:val="center"/>
          </w:tcPr>
          <w:p w14:paraId="468F7105" w14:textId="77777777" w:rsidR="00B8024E" w:rsidRDefault="00B8024E" w:rsidP="00F71952">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07EF9726" w14:textId="77777777" w:rsidR="00B8024E" w:rsidRDefault="00B8024E" w:rsidP="00F71952">
            <w:pPr>
              <w:jc w:val="center"/>
              <w:rPr>
                <w:rFonts w:ascii="Aptos Narrow" w:hAnsi="Aptos Narrow"/>
                <w:color w:val="000000"/>
                <w:sz w:val="22"/>
                <w:szCs w:val="22"/>
              </w:rPr>
            </w:pPr>
            <w:r>
              <w:rPr>
                <w:rFonts w:ascii="Aptos Narrow" w:hAnsi="Aptos Narrow"/>
                <w:color w:val="000000"/>
                <w:sz w:val="22"/>
                <w:szCs w:val="22"/>
              </w:rPr>
              <w:t>x</w:t>
            </w:r>
          </w:p>
        </w:tc>
        <w:tc>
          <w:tcPr>
            <w:tcW w:w="730" w:type="dxa"/>
            <w:tcBorders>
              <w:top w:val="nil"/>
              <w:left w:val="nil"/>
              <w:bottom w:val="single" w:sz="4" w:space="0" w:color="auto"/>
              <w:right w:val="single" w:sz="4" w:space="0" w:color="auto"/>
            </w:tcBorders>
            <w:shd w:val="clear" w:color="auto" w:fill="auto"/>
            <w:vAlign w:val="center"/>
          </w:tcPr>
          <w:p w14:paraId="0D86477A"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370CF69" w14:textId="77777777" w:rsidR="00B8024E" w:rsidRDefault="00B8024E" w:rsidP="00F71952">
            <w:pPr>
              <w:jc w:val="center"/>
              <w:rPr>
                <w:rFonts w:ascii="Aptos Narrow" w:hAnsi="Aptos Narrow"/>
                <w:color w:val="000000"/>
                <w:sz w:val="22"/>
                <w:szCs w:val="22"/>
              </w:rPr>
            </w:pPr>
          </w:p>
        </w:tc>
        <w:tc>
          <w:tcPr>
            <w:tcW w:w="1047" w:type="dxa"/>
            <w:tcBorders>
              <w:top w:val="nil"/>
              <w:left w:val="nil"/>
              <w:bottom w:val="single" w:sz="4" w:space="0" w:color="auto"/>
              <w:right w:val="single" w:sz="4" w:space="0" w:color="auto"/>
            </w:tcBorders>
            <w:shd w:val="clear" w:color="auto" w:fill="auto"/>
            <w:vAlign w:val="center"/>
          </w:tcPr>
          <w:p w14:paraId="49D1E2E9" w14:textId="77777777" w:rsidR="00B8024E" w:rsidRDefault="00B8024E" w:rsidP="00F71952">
            <w:pPr>
              <w:jc w:val="center"/>
              <w:rPr>
                <w:rFonts w:ascii="Aptos Narrow" w:hAnsi="Aptos Narrow"/>
                <w:b/>
                <w:bCs/>
                <w:color w:val="C00000"/>
                <w:sz w:val="22"/>
                <w:szCs w:val="22"/>
              </w:rPr>
            </w:pPr>
          </w:p>
        </w:tc>
        <w:tc>
          <w:tcPr>
            <w:tcW w:w="415" w:type="dxa"/>
            <w:tcBorders>
              <w:top w:val="nil"/>
              <w:left w:val="nil"/>
              <w:bottom w:val="single" w:sz="4" w:space="0" w:color="auto"/>
              <w:right w:val="single" w:sz="4" w:space="0" w:color="auto"/>
            </w:tcBorders>
            <w:shd w:val="clear" w:color="auto" w:fill="auto"/>
            <w:vAlign w:val="center"/>
          </w:tcPr>
          <w:p w14:paraId="13FAD08D"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81F64C7"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769D893"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2A62E50"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C4B5B4D" w14:textId="77777777" w:rsidR="00B8024E" w:rsidRDefault="00B8024E" w:rsidP="00F71952">
            <w:pPr>
              <w:jc w:val="center"/>
              <w:rPr>
                <w:rFonts w:ascii="Aptos Narrow" w:hAnsi="Aptos Narrow"/>
                <w:color w:val="000000"/>
                <w:sz w:val="22"/>
                <w:szCs w:val="22"/>
              </w:rPr>
            </w:pPr>
          </w:p>
        </w:tc>
      </w:tr>
      <w:tr w:rsidR="00B8024E" w14:paraId="0D411F8E" w14:textId="77777777" w:rsidTr="00F71952">
        <w:trPr>
          <w:trHeight w:val="297"/>
        </w:trPr>
        <w:tc>
          <w:tcPr>
            <w:tcW w:w="2653" w:type="dxa"/>
            <w:tcBorders>
              <w:top w:val="nil"/>
              <w:left w:val="single" w:sz="4" w:space="0" w:color="auto"/>
              <w:bottom w:val="single" w:sz="4" w:space="0" w:color="auto"/>
              <w:right w:val="single" w:sz="4" w:space="0" w:color="auto"/>
            </w:tcBorders>
            <w:shd w:val="clear" w:color="auto" w:fill="auto"/>
            <w:vAlign w:val="bottom"/>
          </w:tcPr>
          <w:p w14:paraId="6D6FFCA0" w14:textId="74FD7966" w:rsidR="00B8024E" w:rsidRPr="00B8024E" w:rsidRDefault="00B8024E" w:rsidP="00F71952">
            <w:pPr>
              <w:rPr>
                <w:b/>
                <w:bCs/>
              </w:rPr>
            </w:pPr>
            <w:r w:rsidRPr="00AE0CC4">
              <w:rPr>
                <w:b/>
                <w:bCs/>
              </w:rPr>
              <w:t>Activity 2: Identify Electrical Work and Conflicts</w:t>
            </w:r>
          </w:p>
        </w:tc>
        <w:tc>
          <w:tcPr>
            <w:tcW w:w="702" w:type="dxa"/>
            <w:tcBorders>
              <w:top w:val="nil"/>
              <w:left w:val="nil"/>
              <w:bottom w:val="single" w:sz="4" w:space="0" w:color="auto"/>
              <w:right w:val="single" w:sz="4" w:space="0" w:color="auto"/>
            </w:tcBorders>
            <w:shd w:val="clear" w:color="auto" w:fill="auto"/>
            <w:vAlign w:val="center"/>
          </w:tcPr>
          <w:p w14:paraId="7C3B862D" w14:textId="77777777" w:rsidR="00B8024E" w:rsidRPr="00230799" w:rsidRDefault="00B8024E" w:rsidP="00F71952">
            <w:pPr>
              <w:jc w:val="center"/>
              <w:rPr>
                <w:rFonts w:ascii="Aptos Narrow" w:hAnsi="Aptos Narrow"/>
                <w:sz w:val="22"/>
                <w:szCs w:val="22"/>
              </w:rPr>
            </w:pPr>
            <w:r w:rsidRPr="00230799">
              <w:rPr>
                <w:rFonts w:ascii="Aptos Narrow" w:hAnsi="Aptos Narrow"/>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12975686" w14:textId="77777777" w:rsidR="00B8024E" w:rsidRPr="00230799" w:rsidRDefault="00B8024E" w:rsidP="00F71952">
            <w:pPr>
              <w:jc w:val="center"/>
              <w:rPr>
                <w:rFonts w:ascii="Aptos Narrow" w:hAnsi="Aptos Narrow"/>
                <w:sz w:val="22"/>
                <w:szCs w:val="22"/>
              </w:rPr>
            </w:pPr>
            <w:r w:rsidRPr="00230799">
              <w:rPr>
                <w:rFonts w:ascii="Aptos Narrow" w:hAnsi="Aptos Narrow"/>
                <w:sz w:val="22"/>
                <w:szCs w:val="22"/>
              </w:rPr>
              <w:t>x</w:t>
            </w:r>
          </w:p>
        </w:tc>
        <w:tc>
          <w:tcPr>
            <w:tcW w:w="730" w:type="dxa"/>
            <w:tcBorders>
              <w:top w:val="nil"/>
              <w:left w:val="nil"/>
              <w:bottom w:val="single" w:sz="4" w:space="0" w:color="auto"/>
              <w:right w:val="single" w:sz="4" w:space="0" w:color="auto"/>
            </w:tcBorders>
            <w:shd w:val="clear" w:color="auto" w:fill="auto"/>
            <w:vAlign w:val="center"/>
          </w:tcPr>
          <w:p w14:paraId="52DF14FE" w14:textId="1B3DC4FB" w:rsidR="00B8024E" w:rsidRDefault="005C09C2" w:rsidP="00F71952">
            <w:pPr>
              <w:jc w:val="center"/>
              <w:rPr>
                <w:rFonts w:ascii="Aptos Narrow" w:hAnsi="Aptos Narrow"/>
                <w:color w:val="000000"/>
                <w:sz w:val="22"/>
                <w:szCs w:val="22"/>
              </w:rPr>
            </w:pPr>
            <w:r>
              <w:rPr>
                <w:rFonts w:ascii="Aptos Narrow" w:hAnsi="Aptos Narrow"/>
                <w:color w:val="000000"/>
                <w:sz w:val="22"/>
                <w:szCs w:val="22"/>
              </w:rPr>
              <w:t>x</w:t>
            </w:r>
          </w:p>
        </w:tc>
        <w:tc>
          <w:tcPr>
            <w:tcW w:w="731" w:type="dxa"/>
            <w:tcBorders>
              <w:top w:val="nil"/>
              <w:left w:val="nil"/>
              <w:bottom w:val="single" w:sz="4" w:space="0" w:color="auto"/>
              <w:right w:val="single" w:sz="4" w:space="0" w:color="auto"/>
            </w:tcBorders>
            <w:shd w:val="clear" w:color="auto" w:fill="auto"/>
            <w:vAlign w:val="center"/>
          </w:tcPr>
          <w:p w14:paraId="53352499" w14:textId="77777777" w:rsidR="00B8024E" w:rsidRDefault="00B8024E" w:rsidP="00F71952">
            <w:pPr>
              <w:jc w:val="center"/>
              <w:rPr>
                <w:rFonts w:ascii="Aptos Narrow" w:hAnsi="Aptos Narrow"/>
                <w:color w:val="000000"/>
                <w:sz w:val="22"/>
                <w:szCs w:val="22"/>
              </w:rPr>
            </w:pPr>
          </w:p>
        </w:tc>
        <w:tc>
          <w:tcPr>
            <w:tcW w:w="1047" w:type="dxa"/>
            <w:tcBorders>
              <w:top w:val="nil"/>
              <w:left w:val="nil"/>
              <w:bottom w:val="single" w:sz="4" w:space="0" w:color="auto"/>
              <w:right w:val="single" w:sz="4" w:space="0" w:color="auto"/>
            </w:tcBorders>
            <w:shd w:val="clear" w:color="auto" w:fill="auto"/>
            <w:vAlign w:val="center"/>
          </w:tcPr>
          <w:p w14:paraId="38C9D0A2" w14:textId="77777777" w:rsidR="00B8024E" w:rsidRDefault="00B8024E" w:rsidP="00F71952">
            <w:pPr>
              <w:jc w:val="center"/>
              <w:rPr>
                <w:rFonts w:ascii="Aptos Narrow" w:hAnsi="Aptos Narrow"/>
                <w:color w:val="000000"/>
                <w:sz w:val="22"/>
                <w:szCs w:val="22"/>
              </w:rPr>
            </w:pPr>
          </w:p>
        </w:tc>
        <w:tc>
          <w:tcPr>
            <w:tcW w:w="415" w:type="dxa"/>
            <w:tcBorders>
              <w:top w:val="nil"/>
              <w:left w:val="nil"/>
              <w:bottom w:val="single" w:sz="4" w:space="0" w:color="auto"/>
              <w:right w:val="single" w:sz="4" w:space="0" w:color="auto"/>
            </w:tcBorders>
            <w:shd w:val="clear" w:color="auto" w:fill="auto"/>
            <w:vAlign w:val="center"/>
          </w:tcPr>
          <w:p w14:paraId="3155A288"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D49006A"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4A1C783"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D6FC0BC"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341C577" w14:textId="77777777" w:rsidR="00B8024E" w:rsidRDefault="00B8024E" w:rsidP="00F71952">
            <w:pPr>
              <w:jc w:val="center"/>
              <w:rPr>
                <w:rFonts w:ascii="Aptos Narrow" w:hAnsi="Aptos Narrow"/>
                <w:color w:val="000000"/>
                <w:sz w:val="22"/>
                <w:szCs w:val="22"/>
              </w:rPr>
            </w:pPr>
          </w:p>
        </w:tc>
      </w:tr>
      <w:tr w:rsidR="00B8024E" w14:paraId="2C886F9D" w14:textId="77777777" w:rsidTr="00F71952">
        <w:trPr>
          <w:trHeight w:val="297"/>
        </w:trPr>
        <w:tc>
          <w:tcPr>
            <w:tcW w:w="2653" w:type="dxa"/>
            <w:tcBorders>
              <w:top w:val="nil"/>
              <w:left w:val="single" w:sz="4" w:space="0" w:color="auto"/>
              <w:bottom w:val="single" w:sz="4" w:space="0" w:color="auto"/>
              <w:right w:val="single" w:sz="4" w:space="0" w:color="auto"/>
            </w:tcBorders>
            <w:shd w:val="clear" w:color="auto" w:fill="auto"/>
            <w:vAlign w:val="bottom"/>
          </w:tcPr>
          <w:p w14:paraId="16643C58" w14:textId="78A443F9" w:rsidR="00B8024E" w:rsidRPr="00B8024E" w:rsidRDefault="00B8024E" w:rsidP="00F71952">
            <w:pPr>
              <w:rPr>
                <w:b/>
                <w:bCs/>
              </w:rPr>
            </w:pPr>
            <w:r w:rsidRPr="00AE0CC4">
              <w:rPr>
                <w:b/>
                <w:bCs/>
              </w:rPr>
              <w:t>Activity 3: Align Work Sequence and Delivery</w:t>
            </w:r>
          </w:p>
        </w:tc>
        <w:tc>
          <w:tcPr>
            <w:tcW w:w="702" w:type="dxa"/>
            <w:tcBorders>
              <w:top w:val="nil"/>
              <w:left w:val="nil"/>
              <w:bottom w:val="single" w:sz="4" w:space="0" w:color="auto"/>
              <w:right w:val="single" w:sz="4" w:space="0" w:color="auto"/>
            </w:tcBorders>
            <w:shd w:val="clear" w:color="auto" w:fill="auto"/>
            <w:vAlign w:val="center"/>
          </w:tcPr>
          <w:p w14:paraId="1E6BB774" w14:textId="77777777" w:rsidR="00B8024E" w:rsidRDefault="00B8024E"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2569B047" w14:textId="77777777" w:rsidR="00B8024E" w:rsidRDefault="00B8024E" w:rsidP="00F71952">
            <w:pPr>
              <w:jc w:val="center"/>
              <w:rPr>
                <w:rFonts w:ascii="Aptos Narrow" w:hAnsi="Aptos Narrow"/>
                <w:color w:val="000000"/>
                <w:sz w:val="22"/>
                <w:szCs w:val="22"/>
              </w:rPr>
            </w:pPr>
            <w:r>
              <w:rPr>
                <w:rFonts w:ascii="Aptos Narrow" w:hAnsi="Aptos Narrow"/>
                <w:color w:val="000000"/>
                <w:sz w:val="22"/>
                <w:szCs w:val="22"/>
              </w:rPr>
              <w:t>x</w:t>
            </w:r>
          </w:p>
        </w:tc>
        <w:tc>
          <w:tcPr>
            <w:tcW w:w="730" w:type="dxa"/>
            <w:tcBorders>
              <w:top w:val="nil"/>
              <w:left w:val="nil"/>
              <w:bottom w:val="single" w:sz="4" w:space="0" w:color="auto"/>
              <w:right w:val="single" w:sz="4" w:space="0" w:color="auto"/>
            </w:tcBorders>
            <w:shd w:val="clear" w:color="auto" w:fill="auto"/>
            <w:vAlign w:val="center"/>
          </w:tcPr>
          <w:p w14:paraId="629C486E"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09381BC" w14:textId="77777777" w:rsidR="00B8024E" w:rsidRDefault="00B8024E" w:rsidP="00F71952">
            <w:pPr>
              <w:jc w:val="center"/>
              <w:rPr>
                <w:rFonts w:ascii="Aptos Narrow" w:hAnsi="Aptos Narrow"/>
                <w:color w:val="000000"/>
                <w:sz w:val="22"/>
                <w:szCs w:val="22"/>
              </w:rPr>
            </w:pPr>
          </w:p>
        </w:tc>
        <w:tc>
          <w:tcPr>
            <w:tcW w:w="1047" w:type="dxa"/>
            <w:tcBorders>
              <w:top w:val="nil"/>
              <w:left w:val="nil"/>
              <w:bottom w:val="single" w:sz="4" w:space="0" w:color="auto"/>
              <w:right w:val="single" w:sz="4" w:space="0" w:color="auto"/>
            </w:tcBorders>
            <w:shd w:val="clear" w:color="auto" w:fill="auto"/>
            <w:vAlign w:val="center"/>
          </w:tcPr>
          <w:p w14:paraId="55E4DC51" w14:textId="77777777" w:rsidR="00B8024E" w:rsidRDefault="00B8024E" w:rsidP="00F71952">
            <w:pPr>
              <w:jc w:val="center"/>
              <w:rPr>
                <w:rFonts w:ascii="Aptos Narrow" w:hAnsi="Aptos Narrow"/>
                <w:color w:val="000000"/>
                <w:sz w:val="22"/>
                <w:szCs w:val="22"/>
              </w:rPr>
            </w:pPr>
          </w:p>
        </w:tc>
        <w:tc>
          <w:tcPr>
            <w:tcW w:w="415" w:type="dxa"/>
            <w:tcBorders>
              <w:top w:val="nil"/>
              <w:left w:val="nil"/>
              <w:bottom w:val="single" w:sz="4" w:space="0" w:color="auto"/>
              <w:right w:val="single" w:sz="4" w:space="0" w:color="auto"/>
            </w:tcBorders>
            <w:shd w:val="clear" w:color="auto" w:fill="auto"/>
            <w:vAlign w:val="center"/>
          </w:tcPr>
          <w:p w14:paraId="47E4F328"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551164E"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2D180D6"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A4844B2"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18027ED" w14:textId="77777777" w:rsidR="00B8024E" w:rsidRDefault="00B8024E" w:rsidP="00F71952">
            <w:pPr>
              <w:jc w:val="center"/>
              <w:rPr>
                <w:rFonts w:ascii="Aptos Narrow" w:hAnsi="Aptos Narrow"/>
                <w:color w:val="000000"/>
                <w:sz w:val="22"/>
                <w:szCs w:val="22"/>
              </w:rPr>
            </w:pPr>
          </w:p>
        </w:tc>
      </w:tr>
      <w:tr w:rsidR="00B8024E" w14:paraId="47E89B08" w14:textId="77777777" w:rsidTr="00F71952">
        <w:trPr>
          <w:trHeight w:val="297"/>
        </w:trPr>
        <w:tc>
          <w:tcPr>
            <w:tcW w:w="2653" w:type="dxa"/>
            <w:tcBorders>
              <w:top w:val="nil"/>
              <w:left w:val="single" w:sz="4" w:space="0" w:color="auto"/>
              <w:bottom w:val="single" w:sz="4" w:space="0" w:color="auto"/>
              <w:right w:val="single" w:sz="4" w:space="0" w:color="auto"/>
            </w:tcBorders>
            <w:shd w:val="clear" w:color="auto" w:fill="auto"/>
            <w:vAlign w:val="bottom"/>
          </w:tcPr>
          <w:p w14:paraId="092E9C94" w14:textId="57BFEB00" w:rsidR="00B8024E" w:rsidRPr="00B8024E" w:rsidRDefault="00B8024E" w:rsidP="00F71952">
            <w:pPr>
              <w:rPr>
                <w:b/>
                <w:bCs/>
              </w:rPr>
            </w:pPr>
            <w:r w:rsidRPr="00AE0CC4">
              <w:rPr>
                <w:b/>
                <w:bCs/>
              </w:rPr>
              <w:t xml:space="preserve">Activity 4: Coordinate with </w:t>
            </w:r>
            <w:r>
              <w:rPr>
                <w:b/>
                <w:bCs/>
              </w:rPr>
              <w:t>Contract</w:t>
            </w:r>
            <w:r w:rsidRPr="00AE0CC4">
              <w:rPr>
                <w:b/>
                <w:bCs/>
              </w:rPr>
              <w:t xml:space="preserve"> Schedule</w:t>
            </w:r>
          </w:p>
        </w:tc>
        <w:tc>
          <w:tcPr>
            <w:tcW w:w="702" w:type="dxa"/>
            <w:tcBorders>
              <w:top w:val="nil"/>
              <w:left w:val="nil"/>
              <w:bottom w:val="single" w:sz="4" w:space="0" w:color="auto"/>
              <w:right w:val="single" w:sz="4" w:space="0" w:color="auto"/>
            </w:tcBorders>
            <w:shd w:val="clear" w:color="auto" w:fill="auto"/>
            <w:vAlign w:val="center"/>
          </w:tcPr>
          <w:p w14:paraId="5C397DC4" w14:textId="77777777" w:rsidR="00B8024E" w:rsidRDefault="00B8024E"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249ABFE7" w14:textId="77777777" w:rsidR="00B8024E" w:rsidRDefault="00B8024E" w:rsidP="00F71952">
            <w:pPr>
              <w:jc w:val="center"/>
              <w:rPr>
                <w:rFonts w:ascii="Aptos Narrow" w:hAnsi="Aptos Narrow"/>
                <w:color w:val="000000"/>
                <w:sz w:val="22"/>
                <w:szCs w:val="22"/>
              </w:rPr>
            </w:pPr>
            <w:r>
              <w:rPr>
                <w:rFonts w:ascii="Aptos Narrow" w:hAnsi="Aptos Narrow"/>
                <w:color w:val="000000"/>
                <w:sz w:val="22"/>
                <w:szCs w:val="22"/>
              </w:rPr>
              <w:t>x</w:t>
            </w:r>
          </w:p>
        </w:tc>
        <w:tc>
          <w:tcPr>
            <w:tcW w:w="730" w:type="dxa"/>
            <w:tcBorders>
              <w:top w:val="nil"/>
              <w:left w:val="nil"/>
              <w:bottom w:val="single" w:sz="4" w:space="0" w:color="auto"/>
              <w:right w:val="single" w:sz="4" w:space="0" w:color="auto"/>
            </w:tcBorders>
            <w:shd w:val="clear" w:color="auto" w:fill="auto"/>
            <w:vAlign w:val="center"/>
          </w:tcPr>
          <w:p w14:paraId="5FC0CE18"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2AF4C02" w14:textId="77777777" w:rsidR="00B8024E" w:rsidRDefault="00B8024E" w:rsidP="00F71952">
            <w:pPr>
              <w:jc w:val="center"/>
              <w:rPr>
                <w:rFonts w:ascii="Aptos Narrow" w:hAnsi="Aptos Narrow"/>
                <w:color w:val="000000"/>
                <w:sz w:val="22"/>
                <w:szCs w:val="22"/>
              </w:rPr>
            </w:pPr>
          </w:p>
        </w:tc>
        <w:tc>
          <w:tcPr>
            <w:tcW w:w="1047" w:type="dxa"/>
            <w:tcBorders>
              <w:top w:val="nil"/>
              <w:left w:val="nil"/>
              <w:bottom w:val="single" w:sz="4" w:space="0" w:color="auto"/>
              <w:right w:val="single" w:sz="4" w:space="0" w:color="auto"/>
            </w:tcBorders>
            <w:shd w:val="clear" w:color="auto" w:fill="auto"/>
            <w:vAlign w:val="center"/>
          </w:tcPr>
          <w:p w14:paraId="1A03A1AD" w14:textId="77777777" w:rsidR="00B8024E" w:rsidRDefault="00B8024E" w:rsidP="00F71952">
            <w:pPr>
              <w:jc w:val="center"/>
              <w:rPr>
                <w:rFonts w:ascii="Aptos Narrow" w:hAnsi="Aptos Narrow"/>
                <w:color w:val="000000"/>
                <w:sz w:val="22"/>
                <w:szCs w:val="22"/>
              </w:rPr>
            </w:pPr>
          </w:p>
        </w:tc>
        <w:tc>
          <w:tcPr>
            <w:tcW w:w="415" w:type="dxa"/>
            <w:tcBorders>
              <w:top w:val="nil"/>
              <w:left w:val="nil"/>
              <w:bottom w:val="single" w:sz="4" w:space="0" w:color="auto"/>
              <w:right w:val="single" w:sz="4" w:space="0" w:color="auto"/>
            </w:tcBorders>
            <w:shd w:val="clear" w:color="auto" w:fill="auto"/>
            <w:vAlign w:val="center"/>
          </w:tcPr>
          <w:p w14:paraId="185E1F20"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6DDCDEB9"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4D593FB7"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73EE2785"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26F0391" w14:textId="77777777" w:rsidR="00B8024E" w:rsidRDefault="00B8024E" w:rsidP="00F71952">
            <w:pPr>
              <w:jc w:val="center"/>
              <w:rPr>
                <w:rFonts w:ascii="Aptos Narrow" w:hAnsi="Aptos Narrow"/>
                <w:color w:val="000000"/>
                <w:sz w:val="22"/>
                <w:szCs w:val="22"/>
              </w:rPr>
            </w:pPr>
          </w:p>
        </w:tc>
      </w:tr>
      <w:tr w:rsidR="00B8024E" w14:paraId="497E1DEC" w14:textId="77777777" w:rsidTr="00F71952">
        <w:trPr>
          <w:trHeight w:val="297"/>
        </w:trPr>
        <w:tc>
          <w:tcPr>
            <w:tcW w:w="2653" w:type="dxa"/>
            <w:tcBorders>
              <w:top w:val="nil"/>
              <w:left w:val="single" w:sz="4" w:space="0" w:color="auto"/>
              <w:bottom w:val="single" w:sz="4" w:space="0" w:color="auto"/>
              <w:right w:val="single" w:sz="4" w:space="0" w:color="auto"/>
            </w:tcBorders>
            <w:shd w:val="clear" w:color="auto" w:fill="auto"/>
            <w:vAlign w:val="bottom"/>
          </w:tcPr>
          <w:p w14:paraId="41905514" w14:textId="6730DD62" w:rsidR="00B8024E" w:rsidRPr="00B8024E" w:rsidRDefault="00B8024E" w:rsidP="00F71952">
            <w:pPr>
              <w:rPr>
                <w:b/>
                <w:bCs/>
              </w:rPr>
            </w:pPr>
            <w:r w:rsidRPr="00AE0CC4">
              <w:rPr>
                <w:b/>
                <w:bCs/>
              </w:rPr>
              <w:t xml:space="preserve">Activity </w:t>
            </w:r>
            <w:r>
              <w:rPr>
                <w:b/>
                <w:bCs/>
              </w:rPr>
              <w:t>5</w:t>
            </w:r>
            <w:r w:rsidRPr="00AE0CC4">
              <w:rPr>
                <w:b/>
                <w:bCs/>
              </w:rPr>
              <w:t>: Customize Tracking &amp; Control System</w:t>
            </w:r>
          </w:p>
        </w:tc>
        <w:tc>
          <w:tcPr>
            <w:tcW w:w="702" w:type="dxa"/>
            <w:tcBorders>
              <w:top w:val="nil"/>
              <w:left w:val="nil"/>
              <w:bottom w:val="single" w:sz="4" w:space="0" w:color="auto"/>
              <w:right w:val="single" w:sz="4" w:space="0" w:color="auto"/>
            </w:tcBorders>
            <w:shd w:val="clear" w:color="auto" w:fill="auto"/>
            <w:vAlign w:val="center"/>
          </w:tcPr>
          <w:p w14:paraId="591CAB91" w14:textId="77777777" w:rsidR="00B8024E" w:rsidRDefault="00B8024E" w:rsidP="00F71952">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3BEEC892" w14:textId="77777777" w:rsidR="00B8024E" w:rsidRDefault="00B8024E" w:rsidP="00F71952">
            <w:pPr>
              <w:jc w:val="center"/>
              <w:rPr>
                <w:rFonts w:ascii="Aptos Narrow" w:hAnsi="Aptos Narrow"/>
                <w:color w:val="000000"/>
                <w:sz w:val="22"/>
                <w:szCs w:val="22"/>
              </w:rPr>
            </w:pPr>
            <w:r>
              <w:rPr>
                <w:rFonts w:ascii="Aptos Narrow" w:hAnsi="Aptos Narrow"/>
                <w:color w:val="000000"/>
                <w:sz w:val="22"/>
                <w:szCs w:val="22"/>
              </w:rPr>
              <w:t>x</w:t>
            </w:r>
          </w:p>
        </w:tc>
        <w:tc>
          <w:tcPr>
            <w:tcW w:w="730" w:type="dxa"/>
            <w:tcBorders>
              <w:top w:val="nil"/>
              <w:left w:val="nil"/>
              <w:bottom w:val="single" w:sz="4" w:space="0" w:color="auto"/>
              <w:right w:val="single" w:sz="4" w:space="0" w:color="auto"/>
            </w:tcBorders>
            <w:shd w:val="clear" w:color="auto" w:fill="auto"/>
            <w:vAlign w:val="center"/>
          </w:tcPr>
          <w:p w14:paraId="52915C49"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D8E2ECB" w14:textId="77777777" w:rsidR="00B8024E" w:rsidRDefault="00B8024E" w:rsidP="00F71952">
            <w:pPr>
              <w:jc w:val="center"/>
              <w:rPr>
                <w:rFonts w:ascii="Aptos Narrow" w:hAnsi="Aptos Narrow"/>
                <w:color w:val="000000"/>
                <w:sz w:val="22"/>
                <w:szCs w:val="22"/>
              </w:rPr>
            </w:pPr>
          </w:p>
        </w:tc>
        <w:tc>
          <w:tcPr>
            <w:tcW w:w="1047" w:type="dxa"/>
            <w:tcBorders>
              <w:top w:val="nil"/>
              <w:left w:val="nil"/>
              <w:bottom w:val="single" w:sz="4" w:space="0" w:color="auto"/>
              <w:right w:val="single" w:sz="4" w:space="0" w:color="auto"/>
            </w:tcBorders>
            <w:shd w:val="clear" w:color="auto" w:fill="auto"/>
            <w:vAlign w:val="center"/>
          </w:tcPr>
          <w:p w14:paraId="42A5E628" w14:textId="77777777" w:rsidR="00B8024E" w:rsidRDefault="00B8024E" w:rsidP="00F71952">
            <w:pPr>
              <w:jc w:val="center"/>
              <w:rPr>
                <w:rFonts w:ascii="Aptos Narrow" w:hAnsi="Aptos Narrow"/>
                <w:color w:val="000000"/>
                <w:sz w:val="22"/>
                <w:szCs w:val="22"/>
              </w:rPr>
            </w:pPr>
          </w:p>
        </w:tc>
        <w:tc>
          <w:tcPr>
            <w:tcW w:w="415" w:type="dxa"/>
            <w:tcBorders>
              <w:top w:val="nil"/>
              <w:left w:val="nil"/>
              <w:bottom w:val="single" w:sz="4" w:space="0" w:color="auto"/>
              <w:right w:val="single" w:sz="4" w:space="0" w:color="auto"/>
            </w:tcBorders>
            <w:shd w:val="clear" w:color="auto" w:fill="auto"/>
            <w:vAlign w:val="center"/>
          </w:tcPr>
          <w:p w14:paraId="717B6026"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252486EB"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0558BB9E"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3822527F" w14:textId="77777777" w:rsidR="00B8024E" w:rsidRDefault="00B8024E" w:rsidP="00F71952">
            <w:pPr>
              <w:jc w:val="center"/>
              <w:rPr>
                <w:rFonts w:ascii="Aptos Narrow" w:hAnsi="Aptos Narrow"/>
                <w:color w:val="000000"/>
                <w:sz w:val="22"/>
                <w:szCs w:val="22"/>
              </w:rPr>
            </w:pPr>
          </w:p>
        </w:tc>
        <w:tc>
          <w:tcPr>
            <w:tcW w:w="731" w:type="dxa"/>
            <w:tcBorders>
              <w:top w:val="nil"/>
              <w:left w:val="nil"/>
              <w:bottom w:val="single" w:sz="4" w:space="0" w:color="auto"/>
              <w:right w:val="single" w:sz="4" w:space="0" w:color="auto"/>
            </w:tcBorders>
            <w:shd w:val="clear" w:color="auto" w:fill="auto"/>
            <w:vAlign w:val="center"/>
          </w:tcPr>
          <w:p w14:paraId="17C3B186" w14:textId="77777777" w:rsidR="00B8024E" w:rsidRDefault="00B8024E" w:rsidP="00F71952">
            <w:pPr>
              <w:jc w:val="center"/>
              <w:rPr>
                <w:rFonts w:ascii="Aptos Narrow" w:hAnsi="Aptos Narrow"/>
                <w:color w:val="000000"/>
                <w:sz w:val="22"/>
                <w:szCs w:val="22"/>
              </w:rPr>
            </w:pPr>
          </w:p>
        </w:tc>
      </w:tr>
    </w:tbl>
    <w:p w14:paraId="788DBCD7" w14:textId="77777777" w:rsidR="00BF666D" w:rsidRDefault="00BF666D"/>
    <w:sectPr w:rsidR="00BF6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20D09"/>
    <w:multiLevelType w:val="multilevel"/>
    <w:tmpl w:val="92F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B6BC7"/>
    <w:multiLevelType w:val="multilevel"/>
    <w:tmpl w:val="148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1362B"/>
    <w:multiLevelType w:val="multilevel"/>
    <w:tmpl w:val="78E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3020A"/>
    <w:multiLevelType w:val="multilevel"/>
    <w:tmpl w:val="E5F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832E1"/>
    <w:multiLevelType w:val="multilevel"/>
    <w:tmpl w:val="37F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453DA"/>
    <w:multiLevelType w:val="multilevel"/>
    <w:tmpl w:val="1A9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A601E"/>
    <w:multiLevelType w:val="multilevel"/>
    <w:tmpl w:val="3100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3543D"/>
    <w:multiLevelType w:val="multilevel"/>
    <w:tmpl w:val="C85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14E71"/>
    <w:multiLevelType w:val="multilevel"/>
    <w:tmpl w:val="1FA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65C60"/>
    <w:multiLevelType w:val="multilevel"/>
    <w:tmpl w:val="483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17A65"/>
    <w:multiLevelType w:val="multilevel"/>
    <w:tmpl w:val="7102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B5ED7"/>
    <w:multiLevelType w:val="multilevel"/>
    <w:tmpl w:val="641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709A2"/>
    <w:multiLevelType w:val="multilevel"/>
    <w:tmpl w:val="9A6A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37970"/>
    <w:multiLevelType w:val="multilevel"/>
    <w:tmpl w:val="FC1C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62348">
    <w:abstractNumId w:val="11"/>
  </w:num>
  <w:num w:numId="2" w16cid:durableId="2029327046">
    <w:abstractNumId w:val="7"/>
  </w:num>
  <w:num w:numId="3" w16cid:durableId="1892040200">
    <w:abstractNumId w:val="3"/>
  </w:num>
  <w:num w:numId="4" w16cid:durableId="1058406811">
    <w:abstractNumId w:val="1"/>
  </w:num>
  <w:num w:numId="5" w16cid:durableId="1570574093">
    <w:abstractNumId w:val="2"/>
  </w:num>
  <w:num w:numId="6" w16cid:durableId="1551645114">
    <w:abstractNumId w:val="0"/>
  </w:num>
  <w:num w:numId="7" w16cid:durableId="1845322900">
    <w:abstractNumId w:val="12"/>
  </w:num>
  <w:num w:numId="8" w16cid:durableId="1063604625">
    <w:abstractNumId w:val="8"/>
  </w:num>
  <w:num w:numId="9" w16cid:durableId="790979324">
    <w:abstractNumId w:val="5"/>
  </w:num>
  <w:num w:numId="10" w16cid:durableId="1823353430">
    <w:abstractNumId w:val="9"/>
  </w:num>
  <w:num w:numId="11" w16cid:durableId="839853168">
    <w:abstractNumId w:val="13"/>
  </w:num>
  <w:num w:numId="12" w16cid:durableId="475757340">
    <w:abstractNumId w:val="4"/>
  </w:num>
  <w:num w:numId="13" w16cid:durableId="754520650">
    <w:abstractNumId w:val="10"/>
  </w:num>
  <w:num w:numId="14" w16cid:durableId="525406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6D"/>
    <w:rsid w:val="00230799"/>
    <w:rsid w:val="003056B6"/>
    <w:rsid w:val="005C09C2"/>
    <w:rsid w:val="008C5835"/>
    <w:rsid w:val="009340AF"/>
    <w:rsid w:val="00A239CF"/>
    <w:rsid w:val="00AE0CC4"/>
    <w:rsid w:val="00B8024E"/>
    <w:rsid w:val="00BF6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B0CDC6D"/>
  <w15:chartTrackingRefBased/>
  <w15:docId w15:val="{EE125E25-88A2-4B08-A4C4-0CA966767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6D"/>
    <w:rPr>
      <w:rFonts w:eastAsiaTheme="majorEastAsia" w:cstheme="majorBidi"/>
      <w:color w:val="272727" w:themeColor="text1" w:themeTint="D8"/>
    </w:rPr>
  </w:style>
  <w:style w:type="paragraph" w:styleId="Title">
    <w:name w:val="Title"/>
    <w:basedOn w:val="Normal"/>
    <w:next w:val="Normal"/>
    <w:link w:val="TitleChar"/>
    <w:uiPriority w:val="10"/>
    <w:qFormat/>
    <w:rsid w:val="00BF6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6D"/>
    <w:pPr>
      <w:spacing w:before="160"/>
      <w:jc w:val="center"/>
    </w:pPr>
    <w:rPr>
      <w:i/>
      <w:iCs/>
      <w:color w:val="404040" w:themeColor="text1" w:themeTint="BF"/>
    </w:rPr>
  </w:style>
  <w:style w:type="character" w:customStyle="1" w:styleId="QuoteChar">
    <w:name w:val="Quote Char"/>
    <w:basedOn w:val="DefaultParagraphFont"/>
    <w:link w:val="Quote"/>
    <w:uiPriority w:val="29"/>
    <w:rsid w:val="00BF666D"/>
    <w:rPr>
      <w:i/>
      <w:iCs/>
      <w:color w:val="404040" w:themeColor="text1" w:themeTint="BF"/>
    </w:rPr>
  </w:style>
  <w:style w:type="paragraph" w:styleId="ListParagraph">
    <w:name w:val="List Paragraph"/>
    <w:basedOn w:val="Normal"/>
    <w:uiPriority w:val="34"/>
    <w:qFormat/>
    <w:rsid w:val="00BF666D"/>
    <w:pPr>
      <w:ind w:left="720"/>
      <w:contextualSpacing/>
    </w:pPr>
  </w:style>
  <w:style w:type="character" w:styleId="IntenseEmphasis">
    <w:name w:val="Intense Emphasis"/>
    <w:basedOn w:val="DefaultParagraphFont"/>
    <w:uiPriority w:val="21"/>
    <w:qFormat/>
    <w:rsid w:val="00BF666D"/>
    <w:rPr>
      <w:i/>
      <w:iCs/>
      <w:color w:val="0F4761" w:themeColor="accent1" w:themeShade="BF"/>
    </w:rPr>
  </w:style>
  <w:style w:type="paragraph" w:styleId="IntenseQuote">
    <w:name w:val="Intense Quote"/>
    <w:basedOn w:val="Normal"/>
    <w:next w:val="Normal"/>
    <w:link w:val="IntenseQuoteChar"/>
    <w:uiPriority w:val="30"/>
    <w:qFormat/>
    <w:rsid w:val="00BF6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6D"/>
    <w:rPr>
      <w:i/>
      <w:iCs/>
      <w:color w:val="0F4761" w:themeColor="accent1" w:themeShade="BF"/>
    </w:rPr>
  </w:style>
  <w:style w:type="character" w:styleId="IntenseReference">
    <w:name w:val="Intense Reference"/>
    <w:basedOn w:val="DefaultParagraphFont"/>
    <w:uiPriority w:val="32"/>
    <w:qFormat/>
    <w:rsid w:val="00BF6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229180">
      <w:bodyDiv w:val="1"/>
      <w:marLeft w:val="0"/>
      <w:marRight w:val="0"/>
      <w:marTop w:val="0"/>
      <w:marBottom w:val="0"/>
      <w:divBdr>
        <w:top w:val="none" w:sz="0" w:space="0" w:color="auto"/>
        <w:left w:val="none" w:sz="0" w:space="0" w:color="auto"/>
        <w:bottom w:val="none" w:sz="0" w:space="0" w:color="auto"/>
        <w:right w:val="none" w:sz="0" w:space="0" w:color="auto"/>
      </w:divBdr>
      <w:divsChild>
        <w:div w:id="1541816062">
          <w:blockQuote w:val="1"/>
          <w:marLeft w:val="720"/>
          <w:marRight w:val="720"/>
          <w:marTop w:val="100"/>
          <w:marBottom w:val="100"/>
          <w:divBdr>
            <w:top w:val="none" w:sz="0" w:space="0" w:color="auto"/>
            <w:left w:val="none" w:sz="0" w:space="0" w:color="auto"/>
            <w:bottom w:val="none" w:sz="0" w:space="0" w:color="auto"/>
            <w:right w:val="none" w:sz="0" w:space="0" w:color="auto"/>
          </w:divBdr>
        </w:div>
        <w:div w:id="22337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9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43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9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06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561153">
      <w:bodyDiv w:val="1"/>
      <w:marLeft w:val="0"/>
      <w:marRight w:val="0"/>
      <w:marTop w:val="0"/>
      <w:marBottom w:val="0"/>
      <w:divBdr>
        <w:top w:val="none" w:sz="0" w:space="0" w:color="auto"/>
        <w:left w:val="none" w:sz="0" w:space="0" w:color="auto"/>
        <w:bottom w:val="none" w:sz="0" w:space="0" w:color="auto"/>
        <w:right w:val="none" w:sz="0" w:space="0" w:color="auto"/>
      </w:divBdr>
      <w:divsChild>
        <w:div w:id="1052584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39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33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4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63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12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214699">
      <w:bodyDiv w:val="1"/>
      <w:marLeft w:val="0"/>
      <w:marRight w:val="0"/>
      <w:marTop w:val="0"/>
      <w:marBottom w:val="0"/>
      <w:divBdr>
        <w:top w:val="none" w:sz="0" w:space="0" w:color="auto"/>
        <w:left w:val="none" w:sz="0" w:space="0" w:color="auto"/>
        <w:bottom w:val="none" w:sz="0" w:space="0" w:color="auto"/>
        <w:right w:val="none" w:sz="0" w:space="0" w:color="auto"/>
      </w:divBdr>
      <w:divsChild>
        <w:div w:id="1193417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00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01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98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5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4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801988">
      <w:bodyDiv w:val="1"/>
      <w:marLeft w:val="0"/>
      <w:marRight w:val="0"/>
      <w:marTop w:val="0"/>
      <w:marBottom w:val="0"/>
      <w:divBdr>
        <w:top w:val="none" w:sz="0" w:space="0" w:color="auto"/>
        <w:left w:val="none" w:sz="0" w:space="0" w:color="auto"/>
        <w:bottom w:val="none" w:sz="0" w:space="0" w:color="auto"/>
        <w:right w:val="none" w:sz="0" w:space="0" w:color="auto"/>
      </w:divBdr>
      <w:divsChild>
        <w:div w:id="160919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284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3150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146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42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7</cp:revision>
  <dcterms:created xsi:type="dcterms:W3CDTF">2025-07-07T16:45:00Z</dcterms:created>
  <dcterms:modified xsi:type="dcterms:W3CDTF">2025-07-21T16:56:00Z</dcterms:modified>
</cp:coreProperties>
</file>