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9.3.050 – Setup Temporary Water</w:t>
      </w:r>
    </w:p>
    <w:p>
      <w:r>
        <w:t>Department: Project Management / Field Operations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9.3.060 - Setup Sanitary Facilities</w:t>
      </w:r>
    </w:p>
    <w:p>
      <w:pPr>
        <w:pStyle w:val="ListBullet"/>
      </w:pPr>
      <w:r>
        <w:t>• 9.3.070 - Setup Temporary Lighting</w:t>
      </w:r>
    </w:p>
    <w:p>
      <w:pPr>
        <w:pStyle w:val="ListBullet"/>
      </w:pPr>
      <w:r>
        <w:t>• 9.3.080 - Setup Signage</w:t>
      </w:r>
    </w:p>
    <w:p>
      <w:pPr>
        <w:pStyle w:val="ListBullet"/>
      </w:pPr>
      <w:r>
        <w:t>• 9.3.090 - Setup Security</w:t>
      </w:r>
    </w:p>
    <w:p/>
    <w:p>
      <w:r>
        <w:rPr>
          <w:b/>
          <w:sz w:val="26"/>
        </w:rPr>
        <w:t>Purpose</w:t>
      </w:r>
    </w:p>
    <w:p>
      <w:r>
        <w:t>To provide safe, reliable temporary water supply for construction use, including dust control, concrete work, cleaning, and sanitary needs.</w:t>
      </w:r>
    </w:p>
    <w:p/>
    <w:p>
      <w:r>
        <w:rPr>
          <w:b/>
          <w:sz w:val="26"/>
        </w:rPr>
        <w:t>Scope</w:t>
      </w:r>
    </w:p>
    <w:p>
      <w:r>
        <w:t>This SOP applies to Project Managers and Field Supervisors during mobilization and throughout project execution.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Coordinates with owner/utility for temporary water service connection. Approves water layout plan and budget.</w:t>
      </w:r>
    </w:p>
    <w:p>
      <w:r>
        <w:rPr>
          <w:b/>
        </w:rPr>
        <w:t xml:space="preserve">Field Supervisor: </w:t>
      </w:r>
      <w:r>
        <w:t>Oversees installation of piping, hoses, and distribution points. Verifies system functionality.</w:t>
      </w:r>
    </w:p>
    <w:p>
      <w:r>
        <w:rPr>
          <w:b/>
        </w:rPr>
        <w:t xml:space="preserve">Safety Coordinator: </w:t>
      </w:r>
      <w:r>
        <w:t>Ensures compliance with environmental and safety requirements.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Temporary water layout plan</w:t>
      </w:r>
    </w:p>
    <w:p>
      <w:pPr>
        <w:pStyle w:val="ListBullet"/>
      </w:pPr>
      <w:r>
        <w:t>• Utility agreements and permits</w:t>
      </w:r>
    </w:p>
    <w:p>
      <w:pPr>
        <w:pStyle w:val="ListBullet"/>
      </w:pPr>
      <w:r>
        <w:t>• Safety and environmental compliance forms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Identify Requirements</w:t>
      </w:r>
    </w:p>
    <w:p>
      <w:pPr>
        <w:pStyle w:val="ListBullet"/>
      </w:pPr>
      <w:r>
        <w:t>• Determine project water needs (e.g., mixing, cleaning, dust control, sanitary).</w:t>
      </w:r>
    </w:p>
    <w:p>
      <w:pPr>
        <w:pStyle w:val="ListBullet"/>
      </w:pPr>
      <w:r>
        <w:t>• Estimate volume and flow rate requirements.</w:t>
      </w:r>
    </w:p>
    <w:p/>
    <w:p>
      <w:r>
        <w:rPr>
          <w:b/>
        </w:rPr>
        <w:t>Step 2 – Coordinate with Utility/Owner</w:t>
      </w:r>
    </w:p>
    <w:p>
      <w:pPr>
        <w:pStyle w:val="ListBullet"/>
      </w:pPr>
      <w:r>
        <w:t>• Apply for temporary water meter or hydrant connection.</w:t>
      </w:r>
    </w:p>
    <w:p>
      <w:pPr>
        <w:pStyle w:val="ListBullet"/>
      </w:pPr>
      <w:r>
        <w:t>• Confirm service availability and connection timeline.</w:t>
      </w:r>
    </w:p>
    <w:p/>
    <w:p>
      <w:r>
        <w:rPr>
          <w:b/>
        </w:rPr>
        <w:t>Step 3 – Install Distribution System</w:t>
      </w:r>
    </w:p>
    <w:p>
      <w:pPr>
        <w:pStyle w:val="ListBullet"/>
      </w:pPr>
      <w:r>
        <w:t>• Connect to utility source and install pipes/hoses to distribution points.</w:t>
      </w:r>
    </w:p>
    <w:p>
      <w:pPr>
        <w:pStyle w:val="ListBullet"/>
      </w:pPr>
      <w:r>
        <w:t>• Provide shutoff valves and backflow prevention devices.</w:t>
      </w:r>
    </w:p>
    <w:p/>
    <w:p>
      <w:r>
        <w:rPr>
          <w:b/>
        </w:rPr>
        <w:t>Step 4 – Verify Functionality</w:t>
      </w:r>
    </w:p>
    <w:p>
      <w:pPr>
        <w:pStyle w:val="ListBullet"/>
      </w:pPr>
      <w:r>
        <w:t>• Test flow and pressure at all distribution points.</w:t>
      </w:r>
    </w:p>
    <w:p>
      <w:pPr>
        <w:pStyle w:val="ListBullet"/>
      </w:pPr>
      <w:r>
        <w:t>• Confirm adequate supply for all identified project needs.</w:t>
      </w:r>
    </w:p>
    <w:p/>
    <w:p>
      <w:r>
        <w:rPr>
          <w:b/>
        </w:rPr>
        <w:t>Step 5 – Safety and Environmental Review</w:t>
      </w:r>
    </w:p>
    <w:p>
      <w:pPr>
        <w:pStyle w:val="ListBullet"/>
      </w:pPr>
      <w:r>
        <w:t>• Ensure hoses and lines are protected from vehicle and equipment damage.</w:t>
      </w:r>
    </w:p>
    <w:p>
      <w:pPr>
        <w:pStyle w:val="ListBullet"/>
      </w:pPr>
      <w:r>
        <w:t>• Verify compliance with stormwater and environmental regulations.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Temporary Water Setup Checklist</w:t>
      </w:r>
    </w:p>
    <w:p>
      <w:r>
        <w:t>• Example Utility Connection Permit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9.3.050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9.3.050 – Setup Temporary Water</SOPFileName>
    <RelatedSOPs xmlns="b11c1c0a-1848-4118-b7cf-ce9450f86f68">
      <Value>293</Value>
      <Value>295</Value>
      <Value>297</Value>
      <Value>299</Value>
      <Value>303</Value>
      <Value>305</Value>
      <Value>307</Value>
      <Value>309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Field Operations</Department_x002f_Division>
    <Tags_x002f_Keywords xmlns="b11c1c0a-1848-4118-b7cf-ce9450f86f68" xsi:nil="true"/>
    <Category_x0028_CCCTag_x0029_ xmlns="b11c1c0a-1848-4118-b7cf-ce9450f86f68">
      <Value>110 Mobilization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AA0273-AB5E-4DE9-B7CA-FC297493C147}"/>
</file>

<file path=customXml/itemProps3.xml><?xml version="1.0" encoding="utf-8"?>
<ds:datastoreItem xmlns:ds="http://schemas.openxmlformats.org/officeDocument/2006/customXml" ds:itemID="{4E4D0604-B846-4404-A0E4-BA93D3E0B566}"/>
</file>

<file path=customXml/itemProps4.xml><?xml version="1.0" encoding="utf-8"?>
<ds:datastoreItem xmlns:ds="http://schemas.openxmlformats.org/officeDocument/2006/customXml" ds:itemID="{B4BE0341-9D53-45D4-91F2-A0BA085B40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