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9.3.470 – Develop Site-Specific Safety Plan</w:t>
      </w:r>
    </w:p>
    <w:p>
      <w:r>
        <w:t>Department: Safety / Project Management</w:t>
      </w:r>
    </w:p>
    <w:p>
      <w:r>
        <w:rPr>
          <w:b/>
        </w:rPr>
        <w:t>Related SOPs:</w:t>
      </w:r>
    </w:p>
    <w:p>
      <w:pPr>
        <w:pStyle w:val="ListBullet"/>
      </w:pPr>
      <w:r>
        <w:t>• 9.2.070 - Conduct Site Visit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9.4.475 - Conduct Safety Orientation</w:t>
      </w:r>
    </w:p>
    <w:p>
      <w:pPr>
        <w:pStyle w:val="ListBullet"/>
      </w:pPr>
      <w:r>
        <w:t>• 9.4.480 - Conduct Safety Inspections</w:t>
      </w:r>
    </w:p>
    <w:p>
      <w:pPr>
        <w:pStyle w:val="ListBullet"/>
      </w:pPr>
      <w:r>
        <w:t>• 9.4.485 - Conduct Safety Meetings</w:t>
      </w:r>
    </w:p>
    <w:p>
      <w:pPr>
        <w:pStyle w:val="ListBullet"/>
      </w:pPr>
      <w:r>
        <w:t>• 9.4.490 - Report Safety Incidents</w:t>
      </w:r>
    </w:p>
    <w:p>
      <w:pPr>
        <w:pStyle w:val="ListBullet"/>
      </w:pPr>
      <w:r>
        <w:t>• 9.4.505 - Conduct Safety Compliance Audits</w:t>
      </w:r>
    </w:p>
    <w:p>
      <w:pPr>
        <w:pStyle w:val="ListBullet"/>
      </w:pPr>
      <w:r>
        <w:t>• 9.4.510 - Provide Safety Training</w:t>
      </w:r>
    </w:p>
    <w:p/>
    <w:p>
      <w:r>
        <w:rPr>
          <w:b/>
          <w:sz w:val="26"/>
        </w:rPr>
        <w:t>Purpose</w:t>
      </w:r>
    </w:p>
    <w:p>
      <w:r>
        <w:t>To prepare and implement a site-specific safety plan (SSSP) that identifies hazards, compliance requirements, and procedures to protect workers and the public.</w:t>
      </w:r>
    </w:p>
    <w:p/>
    <w:p>
      <w:r>
        <w:rPr>
          <w:b/>
          <w:sz w:val="26"/>
        </w:rPr>
        <w:t>Scope</w:t>
      </w:r>
    </w:p>
    <w:p>
      <w:r>
        <w:t>This SOP applies to Project Managers, Safety Coordinators, and Field Supervisors. All safety plan documentation must be filed per Document Filing Standards SOP (SOP # TBD per crosswalk).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Safety Coordinator: </w:t>
      </w:r>
      <w:r>
        <w:t>Drafts and maintains the site-specific safety plan.</w:t>
      </w:r>
    </w:p>
    <w:p>
      <w:r>
        <w:rPr>
          <w:b/>
        </w:rPr>
        <w:t xml:space="preserve">Project Manager: </w:t>
      </w:r>
      <w:r>
        <w:t>Reviews and approves the plan before mobilization.</w:t>
      </w:r>
    </w:p>
    <w:p>
      <w:r>
        <w:rPr>
          <w:b/>
        </w:rPr>
        <w:t xml:space="preserve">Field Supervisor: </w:t>
      </w:r>
      <w:r>
        <w:t>Implements the safety plan in daily field operations.</w:t>
      </w:r>
    </w:p>
    <w:p>
      <w:r>
        <w:rPr>
          <w:b/>
        </w:rPr>
        <w:t xml:space="preserve">Branch Manager: </w:t>
      </w:r>
      <w:r>
        <w:t>Audits the safety plan for compliance.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Document Filing Standards SOP (SOP # TBD per crosswalk)</w:t>
      </w:r>
    </w:p>
    <w:p>
      <w:pPr>
        <w:pStyle w:val="ListBullet"/>
      </w:pPr>
      <w:r>
        <w:t>• Corporate safety manual</w:t>
      </w:r>
    </w:p>
    <w:p>
      <w:pPr>
        <w:pStyle w:val="ListBullet"/>
      </w:pPr>
      <w:r>
        <w:t>• OSHA 29 CFR 1926</w:t>
      </w:r>
    </w:p>
    <w:p>
      <w:pPr>
        <w:pStyle w:val="ListBullet"/>
      </w:pPr>
      <w:r>
        <w:t>• Site visit findings (9.2.070 – Conduct Site Visit)</w:t>
      </w:r>
    </w:p>
    <w:p>
      <w:pPr>
        <w:pStyle w:val="ListBullet"/>
      </w:pPr>
      <w:r>
        <w:t>• Project scope and contract documents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Review Project Scope and Site Conditions</w:t>
      </w:r>
    </w:p>
    <w:p>
      <w:pPr>
        <w:pStyle w:val="ListBullet"/>
      </w:pPr>
      <w:r>
        <w:t>• Review contract documents, project scope, and site visit findings (9.2.070).</w:t>
      </w:r>
    </w:p>
    <w:p>
      <w:pPr>
        <w:pStyle w:val="ListBullet"/>
      </w:pPr>
      <w:r>
        <w:t>• Identify project-specific hazards and risk factors.</w:t>
      </w:r>
    </w:p>
    <w:p/>
    <w:p>
      <w:r>
        <w:rPr>
          <w:b/>
        </w:rPr>
        <w:t>Step 2 – Identify Hazards and Compliance Requirements</w:t>
      </w:r>
    </w:p>
    <w:p>
      <w:pPr>
        <w:pStyle w:val="ListBullet"/>
      </w:pPr>
      <w:r>
        <w:t>• Conduct a comprehensive hazard assessment for the project site.</w:t>
      </w:r>
    </w:p>
    <w:p>
      <w:pPr>
        <w:pStyle w:val="ListBullet"/>
      </w:pPr>
      <w:r>
        <w:t>• Document applicable OSHA, state, and local regulatory requirements.</w:t>
      </w:r>
    </w:p>
    <w:p/>
    <w:p>
      <w:r>
        <w:rPr>
          <w:b/>
        </w:rPr>
        <w:t>Step 3 – Draft Site-Specific Safety Plan (SSSP)</w:t>
      </w:r>
    </w:p>
    <w:p>
      <w:pPr>
        <w:pStyle w:val="ListBullet"/>
      </w:pPr>
      <w:r>
        <w:t>• Develop the SSSP using the corporate safety manual as a baseline.</w:t>
      </w:r>
    </w:p>
    <w:p>
      <w:pPr>
        <w:pStyle w:val="ListBullet"/>
      </w:pPr>
      <w:r>
        <w:t>• Include site-specific hazards, mitigation measures, emergency procedures, and PPE requirements.</w:t>
      </w:r>
    </w:p>
    <w:p/>
    <w:p>
      <w:r>
        <w:rPr>
          <w:b/>
        </w:rPr>
        <w:t>Step 4 – Review and Approve</w:t>
      </w:r>
    </w:p>
    <w:p>
      <w:pPr>
        <w:pStyle w:val="ListBullet"/>
      </w:pPr>
      <w:r>
        <w:t>• PM and Branch Manager review the draft SSSP.</w:t>
      </w:r>
    </w:p>
    <w:p>
      <w:pPr>
        <w:pStyle w:val="ListBullet"/>
      </w:pPr>
      <w:r>
        <w:t>• Resolve comments and finalize the plan before mobilization.</w:t>
      </w:r>
    </w:p>
    <w:p/>
    <w:p>
      <w:r>
        <w:rPr>
          <w:b/>
        </w:rPr>
        <w:t>Step 5 – Distribute and Implement</w:t>
      </w:r>
    </w:p>
    <w:p>
      <w:pPr>
        <w:pStyle w:val="ListBullet"/>
      </w:pPr>
      <w:r>
        <w:t>• Distribute the approved SSSP to all field personnel and subcontractors.</w:t>
      </w:r>
    </w:p>
    <w:p>
      <w:pPr>
        <w:pStyle w:val="ListBullet"/>
      </w:pPr>
      <w:r>
        <w:t>• File per Document Filing Standards SOP (SOP # TBD per crosswalk).</w:t>
      </w:r>
    </w:p>
    <w:p>
      <w:pPr>
        <w:pStyle w:val="ListBullet"/>
      </w:pPr>
      <w:r>
        <w:t>• Review and update the plan quarterly or when site conditions change.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Safety Plan Template</w:t>
      </w:r>
    </w:p>
    <w:p>
      <w:r>
        <w:t>• Hazard Assessment Checklist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GSL Project Manager Procedures – Safety Management</w:t>
      </w:r>
    </w:p>
    <w:p>
      <w:r>
        <w:t>• OSHA 29 CFR 1926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9.3.470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9.3.470 – Develop Site Specific Safety Plan</SOPFileName>
    <RelatedSOPs xmlns="b11c1c0a-1848-4118-b7cf-ce9450f86f68">
      <Value>275</Value>
      <Value>297</Value>
      <Value>382</Value>
      <Value>383</Value>
      <Value>384</Value>
      <Value>385</Value>
      <Value>388</Value>
      <Value>389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2D46AD-8BEE-4579-A2CF-4317207EB96C}"/>
</file>

<file path=customXml/itemProps3.xml><?xml version="1.0" encoding="utf-8"?>
<ds:datastoreItem xmlns:ds="http://schemas.openxmlformats.org/officeDocument/2006/customXml" ds:itemID="{E2504055-D3FF-4340-A4CB-83AA0EE4BF40}"/>
</file>

<file path=customXml/itemProps4.xml><?xml version="1.0" encoding="utf-8"?>
<ds:datastoreItem xmlns:ds="http://schemas.openxmlformats.org/officeDocument/2006/customXml" ds:itemID="{6D1C9DD9-5901-427A-8F6B-B14E4DF4DC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