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D892" w14:textId="425A7583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 xml:space="preserve">SOP </w:t>
      </w:r>
      <w:r w:rsidR="007F49D6">
        <w:rPr>
          <w:b/>
          <w:bCs/>
        </w:rPr>
        <w:t>9.4.050</w:t>
      </w:r>
      <w:r w:rsidRPr="000A4316">
        <w:rPr>
          <w:b/>
          <w:bCs/>
        </w:rPr>
        <w:t xml:space="preserve"> – Conduct Prefabrication Coordination Meetings</w:t>
      </w:r>
    </w:p>
    <w:p w14:paraId="0ECF1D4D" w14:textId="77777777" w:rsidR="000A4316" w:rsidRPr="000A4316" w:rsidRDefault="000A4316" w:rsidP="000A4316">
      <w:pPr>
        <w:rPr>
          <w:b/>
          <w:bCs/>
        </w:rPr>
      </w:pPr>
      <w:r>
        <w:t>Department: Project Management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9.4.010 - Conduct Coordination Meetings; 9.4.020 - Conduct Subcontractor Coordination Meetings; 9.4.030 - Conduct Client/Owner Meetings; 9.4.040 - Conduct Safety Meetings; 9.4.045 - Identify Value Engineering &amp; Prefabrication Opportunities; 9.4.060 - Conduct Quality Meetings; 9.4.345 - Conduct Schedule Review Meetings</w:t>
        <w:br/>
        <w:t>Reference: GSL Project Manager Procedures – Coordination</w:t>
      </w:r>
    </w:p>
    <w:p w14:paraId="3AA3D8A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04121C0">
          <v:rect id="_x0000_i1025" style="width:0;height:1.5pt" o:hralign="center" o:hrstd="t" o:hr="t" fillcolor="#a0a0a0" stroked="f"/>
        </w:pict>
      </w:r>
    </w:p>
    <w:p w14:paraId="1D546831" w14:textId="77777777" w:rsidR="007F49D6" w:rsidRDefault="007F49D6" w:rsidP="000A4316">
      <w:pPr>
        <w:rPr>
          <w:b/>
          <w:bCs/>
        </w:rPr>
      </w:pPr>
    </w:p>
    <w:p w14:paraId="5C23100C" w14:textId="77777777" w:rsidR="007F49D6" w:rsidRDefault="007F49D6" w:rsidP="000A4316">
      <w:pPr>
        <w:rPr>
          <w:b/>
          <w:bCs/>
        </w:rPr>
      </w:pPr>
    </w:p>
    <w:p w14:paraId="4A44E77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8BC8C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DOCUMENT REFERENCES</w:t>
      </w:r>
    </w:p>
    <w:p w14:paraId="3C4643EC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0BDDF" w14:textId="77777777" w:rsidR="007F49D6" w:rsidRDefault="007F49D6" w:rsidP="000A4316">
      <w:pPr>
        <w:rPr>
          <w:b/>
          <w:bCs/>
        </w:rPr>
      </w:pPr>
    </w:p>
    <w:p w14:paraId="4CAC674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72F9DA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6: Scheduling</w:t>
      </w:r>
    </w:p>
    <w:p w14:paraId="3FCE7A0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8: Change Order Process</w:t>
      </w:r>
    </w:p>
    <w:p w14:paraId="74B9C1F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9: Submittals</w:t>
      </w:r>
    </w:p>
    <w:p w14:paraId="1106347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12: Look Ahead</w:t>
      </w:r>
    </w:p>
    <w:p w14:paraId="213AFE4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14: Daily Reports</w:t>
      </w:r>
    </w:p>
    <w:p w14:paraId="69205536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22: Document Management</w:t>
      </w:r>
    </w:p>
    <w:p w14:paraId="676361F5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41: Material Management</w:t>
      </w:r>
    </w:p>
    <w:p w14:paraId="47E127B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57: ProCore</w:t>
      </w:r>
    </w:p>
    <w:p w14:paraId="2255876C" w14:textId="77777777" w:rsidR="007F49D6" w:rsidRDefault="007F49D6" w:rsidP="000A4316">
      <w:pPr>
        <w:rPr>
          <w:b/>
          <w:bCs/>
        </w:rPr>
      </w:pPr>
    </w:p>
    <w:p w14:paraId="121264A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078337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- 7.2.4 Foreman</w:t>
      </w:r>
    </w:p>
    <w:p w14:paraId="01B2AD8B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- 7.2.5 Project Superintendent</w:t>
      </w:r>
    </w:p>
    <w:p w14:paraId="40CC34E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- 7.3.1 Operations Management</w:t>
      </w:r>
    </w:p>
    <w:p w14:paraId="59FDB35C" w14:textId="77777777" w:rsidR="007F49D6" w:rsidRDefault="007F49D6" w:rsidP="000A4316">
      <w:pPr>
        <w:rPr>
          <w:b/>
          <w:bCs/>
        </w:rPr>
      </w:pPr>
    </w:p>
    <w:p w14:paraId="6A20A01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DCA369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- 9.5 Project Management</w:t>
      </w:r>
    </w:p>
    <w:p w14:paraId="69DF466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- 9.3 Field Leadership</w:t>
      </w:r>
    </w:p>
    <w:p w14:paraId="09A1073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- 9.4 General Superintendents</w:t>
      </w:r>
    </w:p>
    <w:p w14:paraId="271F29B8" w14:textId="77777777" w:rsidR="007F49D6" w:rsidRDefault="007F49D6" w:rsidP="000A4316">
      <w:pPr>
        <w:rPr>
          <w:b/>
          <w:bCs/>
        </w:rPr>
      </w:pPr>
    </w:p>
    <w:p w14:paraId="45366ACE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3FDCF0" w14:textId="77777777" w:rsidR="007F49D6" w:rsidRDefault="007F49D6" w:rsidP="000A4316">
      <w:pPr>
        <w:rPr>
          <w:b/>
          <w:bCs/>
        </w:rPr>
      </w:pPr>
    </w:p>
    <w:p w14:paraId="3ABB7C06" w14:textId="53AC337B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Purpose</w:t>
      </w:r>
    </w:p>
    <w:p w14:paraId="4591C799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To coordinate with the prefabrication team to align prefab deliverables with the construction schedule, manpower plan, and site logistics.</w:t>
      </w:r>
    </w:p>
    <w:p w14:paraId="04A3151F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B88BF5">
          <v:rect id="_x0000_i1026" style="width:0;height:1.5pt" o:hralign="center" o:hrstd="t" o:hr="t" fillcolor="#a0a0a0" stroked="f"/>
        </w:pict>
      </w:r>
    </w:p>
    <w:p w14:paraId="7F6E063F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Scope</w:t>
      </w:r>
    </w:p>
    <w:p w14:paraId="3AF2A3B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This SOP applies to Project Managers, Prefab Leads, and Field Supervisors during pre-construction and throughout project execution.</w:t>
      </w:r>
    </w:p>
    <w:p w14:paraId="09803F1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BDDFB3D">
          <v:rect id="_x0000_i1027" style="width:0;height:1.5pt" o:hralign="center" o:hrstd="t" o:hr="t" fillcolor="#a0a0a0" stroked="f"/>
        </w:pict>
      </w:r>
    </w:p>
    <w:p w14:paraId="1800F607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64"/>
      </w:tblGrid>
      <w:tr w:rsidR="000A4316" w:rsidRPr="000A4316" w14:paraId="24D52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258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0AEA8F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Responsibilities</w:t>
            </w:r>
          </w:p>
        </w:tc>
      </w:tr>
      <w:tr w:rsidR="000A4316" w:rsidRPr="000A4316" w14:paraId="0703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DB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EDCC876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Schedules and facilitates prefab meetings; tracks action items.</w:t>
            </w:r>
          </w:p>
        </w:tc>
      </w:tr>
      <w:tr w:rsidR="000A4316" w:rsidRPr="000A4316" w14:paraId="3F6D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C4E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0E940F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Identifies prefab opportunities, provides shop schedules, and confirms delivery dates.</w:t>
            </w:r>
          </w:p>
        </w:tc>
      </w:tr>
      <w:tr w:rsidR="000A4316" w:rsidRPr="000A4316" w14:paraId="6FD4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2E94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54C9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Validates prefab strategies for constructability and installation feasibility.</w:t>
            </w:r>
          </w:p>
        </w:tc>
      </w:tr>
      <w:tr w:rsidR="000A4316" w:rsidRPr="000A4316" w14:paraId="6C5D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1A8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6E6B93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Confirms manpower availability and sequencing for prefab installations.</w:t>
            </w:r>
          </w:p>
        </w:tc>
      </w:tr>
    </w:tbl>
    <w:p w14:paraId="47DD44D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FC26B5">
          <v:rect id="_x0000_i1028" style="width:0;height:1.5pt" o:hralign="center" o:hrstd="t" o:hr="t" fillcolor="#a0a0a0" stroked="f"/>
        </w:pict>
      </w:r>
    </w:p>
    <w:p w14:paraId="0EA6F65A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Required Documents and Tools</w:t>
      </w:r>
    </w:p>
    <w:p w14:paraId="3645930B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Prefabrication proposal log</w:t>
      </w:r>
    </w:p>
    <w:p w14:paraId="2626D74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lastRenderedPageBreak/>
        <w:t>Prefab shop schedule</w:t>
      </w:r>
    </w:p>
    <w:p w14:paraId="3B1C8C5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Project schedule (SOP 9.41.075)</w:t>
      </w:r>
    </w:p>
    <w:p w14:paraId="513FBFA3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PEP (Project Execution Plan)</w:t>
      </w:r>
    </w:p>
    <w:p w14:paraId="15A7C39B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3D65B589">
          <v:rect id="_x0000_i1029" style="width:0;height:1.5pt" o:hralign="center" o:hrstd="t" o:hr="t" fillcolor="#a0a0a0" stroked="f"/>
        </w:pict>
      </w:r>
    </w:p>
    <w:p w14:paraId="6007E0A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Procedure</w:t>
      </w:r>
    </w:p>
    <w:p w14:paraId="2942749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Schedule Meetings – Coordinate bi-weekly or as needed based on prefab scope.</w:t>
      </w:r>
    </w:p>
    <w:p w14:paraId="757F5304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Prepare Agenda – Cover prefab deliverables, delivery schedules, manpower, and logistics.</w:t>
      </w:r>
    </w:p>
    <w:p w14:paraId="30A0A6F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Conduct Meeting – Review prefab shop status and field readiness.</w:t>
      </w:r>
    </w:p>
    <w:p w14:paraId="1E31CB10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Resolve Issues – Address design conflicts, delivery risks, or manpower constraints.</w:t>
      </w:r>
    </w:p>
    <w:p w14:paraId="7747F848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Record &amp; Distribute Outcomes – Save minutes and update prefab coordination log.</w:t>
      </w:r>
    </w:p>
    <w:p w14:paraId="1F0CC95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01F22310">
          <v:rect id="_x0000_i1030" style="width:0;height:1.5pt" o:hralign="center" o:hrstd="t" o:hr="t" fillcolor="#a0a0a0" stroked="f"/>
        </w:pict>
      </w:r>
    </w:p>
    <w:p w14:paraId="4894A05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833"/>
        <w:gridCol w:w="1604"/>
      </w:tblGrid>
      <w:tr w:rsidR="000A4316" w:rsidRPr="000A4316" w14:paraId="5A42A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EB8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4CF4D91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DF72C5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Location</w:t>
            </w:r>
          </w:p>
        </w:tc>
      </w:tr>
      <w:tr w:rsidR="000A4316" w:rsidRPr="000A4316" w14:paraId="485B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28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 Agenda</w:t>
            </w:r>
          </w:p>
        </w:tc>
        <w:tc>
          <w:tcPr>
            <w:tcW w:w="0" w:type="auto"/>
            <w:vAlign w:val="center"/>
            <w:hideMark/>
          </w:tcPr>
          <w:p w14:paraId="567A46C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FA9CB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1477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2F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D165F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E61AE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5FA2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ECAD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Coordination Log</w:t>
            </w:r>
          </w:p>
        </w:tc>
        <w:tc>
          <w:tcPr>
            <w:tcW w:w="0" w:type="auto"/>
            <w:vAlign w:val="center"/>
            <w:hideMark/>
          </w:tcPr>
          <w:p w14:paraId="398B7D5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375554C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Shared Folder</w:t>
            </w:r>
          </w:p>
        </w:tc>
      </w:tr>
    </w:tbl>
    <w:p w14:paraId="00E60AA5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4137CB91">
          <v:rect id="_x0000_i1031" style="width:0;height:1.5pt" o:hralign="center" o:hrstd="t" o:hr="t" fillcolor="#a0a0a0" stroked="f"/>
        </w:pict>
      </w:r>
    </w:p>
    <w:p w14:paraId="14331531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735"/>
      </w:tblGrid>
      <w:tr w:rsidR="000A4316" w:rsidRPr="000A4316" w14:paraId="58167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A397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08B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Target</w:t>
            </w:r>
          </w:p>
        </w:tc>
      </w:tr>
      <w:tr w:rsidR="000A4316" w:rsidRPr="000A4316" w14:paraId="669A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37A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meetings conducted bi-weekly</w:t>
            </w:r>
          </w:p>
        </w:tc>
        <w:tc>
          <w:tcPr>
            <w:tcW w:w="0" w:type="auto"/>
            <w:vAlign w:val="center"/>
            <w:hideMark/>
          </w:tcPr>
          <w:p w14:paraId="36B205F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7758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23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Delivery schedules aligned with project milestones</w:t>
            </w:r>
          </w:p>
        </w:tc>
        <w:tc>
          <w:tcPr>
            <w:tcW w:w="0" w:type="auto"/>
            <w:vAlign w:val="center"/>
            <w:hideMark/>
          </w:tcPr>
          <w:p w14:paraId="4425C08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4C3F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B73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Issues resolved within 1 week</w:t>
            </w:r>
          </w:p>
        </w:tc>
        <w:tc>
          <w:tcPr>
            <w:tcW w:w="0" w:type="auto"/>
            <w:vAlign w:val="center"/>
            <w:hideMark/>
          </w:tcPr>
          <w:p w14:paraId="60A2450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≥90%</w:t>
            </w:r>
          </w:p>
        </w:tc>
      </w:tr>
    </w:tbl>
    <w:p w14:paraId="2C6D99AC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48960B5">
          <v:rect id="_x0000_i1032" style="width:0;height:1.5pt" o:hralign="center" o:hrstd="t" o:hr="t" fillcolor="#a0a0a0" stroked="f"/>
        </w:pict>
      </w:r>
    </w:p>
    <w:p w14:paraId="03AD2884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lastRenderedPageBreak/>
        <w:t>References</w:t>
      </w:r>
    </w:p>
    <w:p w14:paraId="24F7F8F1" w14:textId="77777777" w:rsidR="000A4316" w:rsidRPr="000A4316" w:rsidRDefault="000A4316" w:rsidP="000A4316">
      <w:pPr>
        <w:numPr>
          <w:ilvl w:val="0"/>
          <w:numId w:val="238"/>
        </w:numPr>
        <w:rPr>
          <w:b/>
          <w:bCs/>
        </w:rPr>
      </w:pPr>
      <w:r w:rsidRPr="000A4316">
        <w:rPr>
          <w:b/>
          <w:bCs/>
        </w:rPr>
        <w:t>GSL Project Manager Procedures – Coordination</w:t>
      </w:r>
    </w:p>
    <w:p w14:paraId="5815F6BD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754FC0DD">
          <v:rect id="_x0000_i1033" style="width:0;height:1.5pt" o:hralign="center" o:hrstd="t" o:hr="t" fillcolor="#a0a0a0" stroked="f"/>
        </w:pict>
      </w:r>
    </w:p>
    <w:p w14:paraId="5DA78B8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Appendix</w:t>
      </w:r>
    </w:p>
    <w:p w14:paraId="7FA1605C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Prefab Coordination Log Template</w:t>
      </w:r>
    </w:p>
    <w:p w14:paraId="6CFA95D7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Sample Meeting Agenda</w:t>
      </w:r>
    </w:p>
    <w:p w14:paraId="3793B98E" w14:textId="77777777" w:rsidR="001F7CAF" w:rsidRPr="000A4316" w:rsidRDefault="001F7CAF" w:rsidP="000A4316"/>
    <w:sectPr w:rsidR="001F7CAF" w:rsidRPr="000A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0"/>
  </w:num>
  <w:num w:numId="2" w16cid:durableId="16545980">
    <w:abstractNumId w:val="134"/>
  </w:num>
  <w:num w:numId="3" w16cid:durableId="761343810">
    <w:abstractNumId w:val="216"/>
  </w:num>
  <w:num w:numId="4" w16cid:durableId="430125741">
    <w:abstractNumId w:val="95"/>
  </w:num>
  <w:num w:numId="5" w16cid:durableId="1287463243">
    <w:abstractNumId w:val="169"/>
  </w:num>
  <w:num w:numId="6" w16cid:durableId="375199506">
    <w:abstractNumId w:val="1"/>
  </w:num>
  <w:num w:numId="7" w16cid:durableId="255747006">
    <w:abstractNumId w:val="111"/>
  </w:num>
  <w:num w:numId="8" w16cid:durableId="1032848656">
    <w:abstractNumId w:val="163"/>
  </w:num>
  <w:num w:numId="9" w16cid:durableId="48039357">
    <w:abstractNumId w:val="204"/>
  </w:num>
  <w:num w:numId="10" w16cid:durableId="1077440679">
    <w:abstractNumId w:val="185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199"/>
  </w:num>
  <w:num w:numId="14" w16cid:durableId="1894535888">
    <w:abstractNumId w:val="63"/>
  </w:num>
  <w:num w:numId="15" w16cid:durableId="757671727">
    <w:abstractNumId w:val="172"/>
  </w:num>
  <w:num w:numId="16" w16cid:durableId="246309117">
    <w:abstractNumId w:val="223"/>
  </w:num>
  <w:num w:numId="17" w16cid:durableId="1287083977">
    <w:abstractNumId w:val="152"/>
  </w:num>
  <w:num w:numId="18" w16cid:durableId="245848646">
    <w:abstractNumId w:val="3"/>
  </w:num>
  <w:num w:numId="19" w16cid:durableId="664163371">
    <w:abstractNumId w:val="219"/>
  </w:num>
  <w:num w:numId="20" w16cid:durableId="1461416609">
    <w:abstractNumId w:val="79"/>
  </w:num>
  <w:num w:numId="21" w16cid:durableId="1900553350">
    <w:abstractNumId w:val="193"/>
  </w:num>
  <w:num w:numId="22" w16cid:durableId="1525051628">
    <w:abstractNumId w:val="211"/>
  </w:num>
  <w:num w:numId="23" w16cid:durableId="1864243483">
    <w:abstractNumId w:val="192"/>
  </w:num>
  <w:num w:numId="24" w16cid:durableId="360321977">
    <w:abstractNumId w:val="144"/>
  </w:num>
  <w:num w:numId="25" w16cid:durableId="770857970">
    <w:abstractNumId w:val="128"/>
  </w:num>
  <w:num w:numId="26" w16cid:durableId="267126423">
    <w:abstractNumId w:val="20"/>
  </w:num>
  <w:num w:numId="27" w16cid:durableId="1509827849">
    <w:abstractNumId w:val="226"/>
  </w:num>
  <w:num w:numId="28" w16cid:durableId="1402168425">
    <w:abstractNumId w:val="217"/>
  </w:num>
  <w:num w:numId="29" w16cid:durableId="2018262590">
    <w:abstractNumId w:val="154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1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6"/>
  </w:num>
  <w:num w:numId="36" w16cid:durableId="220597673">
    <w:abstractNumId w:val="166"/>
  </w:num>
  <w:num w:numId="37" w16cid:durableId="2000233741">
    <w:abstractNumId w:val="114"/>
  </w:num>
  <w:num w:numId="38" w16cid:durableId="2045251031">
    <w:abstractNumId w:val="72"/>
  </w:num>
  <w:num w:numId="39" w16cid:durableId="648435403">
    <w:abstractNumId w:val="197"/>
  </w:num>
  <w:num w:numId="40" w16cid:durableId="1545482391">
    <w:abstractNumId w:val="182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68"/>
  </w:num>
  <w:num w:numId="44" w16cid:durableId="1564172394">
    <w:abstractNumId w:val="141"/>
  </w:num>
  <w:num w:numId="45" w16cid:durableId="1192767407">
    <w:abstractNumId w:val="55"/>
  </w:num>
  <w:num w:numId="46" w16cid:durableId="314451130">
    <w:abstractNumId w:val="150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1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8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2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3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3"/>
  </w:num>
  <w:num w:numId="68" w16cid:durableId="15157820">
    <w:abstractNumId w:val="137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7"/>
  </w:num>
  <w:num w:numId="75" w16cid:durableId="128328906">
    <w:abstractNumId w:val="225"/>
  </w:num>
  <w:num w:numId="76" w16cid:durableId="1925799148">
    <w:abstractNumId w:val="167"/>
  </w:num>
  <w:num w:numId="77" w16cid:durableId="1489664530">
    <w:abstractNumId w:val="10"/>
  </w:num>
  <w:num w:numId="78" w16cid:durableId="1593392966">
    <w:abstractNumId w:val="195"/>
  </w:num>
  <w:num w:numId="79" w16cid:durableId="1920753494">
    <w:abstractNumId w:val="44"/>
  </w:num>
  <w:num w:numId="80" w16cid:durableId="1439835539">
    <w:abstractNumId w:val="116"/>
  </w:num>
  <w:num w:numId="81" w16cid:durableId="490341026">
    <w:abstractNumId w:val="127"/>
  </w:num>
  <w:num w:numId="82" w16cid:durableId="304434537">
    <w:abstractNumId w:val="122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7"/>
  </w:num>
  <w:num w:numId="86" w16cid:durableId="1207454571">
    <w:abstractNumId w:val="214"/>
  </w:num>
  <w:num w:numId="87" w16cid:durableId="655455510">
    <w:abstractNumId w:val="13"/>
  </w:num>
  <w:num w:numId="88" w16cid:durableId="1502623209">
    <w:abstractNumId w:val="181"/>
  </w:num>
  <w:num w:numId="89" w16cid:durableId="689724910">
    <w:abstractNumId w:val="229"/>
  </w:num>
  <w:num w:numId="90" w16cid:durableId="764958365">
    <w:abstractNumId w:val="238"/>
  </w:num>
  <w:num w:numId="91" w16cid:durableId="1180310401">
    <w:abstractNumId w:val="26"/>
  </w:num>
  <w:num w:numId="92" w16cid:durableId="1256859340">
    <w:abstractNumId w:val="164"/>
  </w:num>
  <w:num w:numId="93" w16cid:durableId="341707589">
    <w:abstractNumId w:val="60"/>
  </w:num>
  <w:num w:numId="94" w16cid:durableId="1548176977">
    <w:abstractNumId w:val="220"/>
  </w:num>
  <w:num w:numId="95" w16cid:durableId="2060324296">
    <w:abstractNumId w:val="143"/>
  </w:num>
  <w:num w:numId="96" w16cid:durableId="369887276">
    <w:abstractNumId w:val="178"/>
  </w:num>
  <w:num w:numId="97" w16cid:durableId="248926295">
    <w:abstractNumId w:val="158"/>
  </w:num>
  <w:num w:numId="98" w16cid:durableId="1331983705">
    <w:abstractNumId w:val="206"/>
  </w:num>
  <w:num w:numId="99" w16cid:durableId="1348368611">
    <w:abstractNumId w:val="90"/>
  </w:num>
  <w:num w:numId="100" w16cid:durableId="230777991">
    <w:abstractNumId w:val="213"/>
  </w:num>
  <w:num w:numId="101" w16cid:durableId="1276598314">
    <w:abstractNumId w:val="184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1"/>
  </w:num>
  <w:num w:numId="106" w16cid:durableId="737168497">
    <w:abstractNumId w:val="222"/>
  </w:num>
  <w:num w:numId="107" w16cid:durableId="915943148">
    <w:abstractNumId w:val="149"/>
  </w:num>
  <w:num w:numId="108" w16cid:durableId="763571330">
    <w:abstractNumId w:val="139"/>
  </w:num>
  <w:num w:numId="109" w16cid:durableId="1644190657">
    <w:abstractNumId w:val="74"/>
  </w:num>
  <w:num w:numId="110" w16cid:durableId="1166744468">
    <w:abstractNumId w:val="148"/>
  </w:num>
  <w:num w:numId="111" w16cid:durableId="1151411920">
    <w:abstractNumId w:val="86"/>
  </w:num>
  <w:num w:numId="112" w16cid:durableId="1510756700">
    <w:abstractNumId w:val="107"/>
  </w:num>
  <w:num w:numId="113" w16cid:durableId="1633246165">
    <w:abstractNumId w:val="131"/>
  </w:num>
  <w:num w:numId="114" w16cid:durableId="880939634">
    <w:abstractNumId w:val="130"/>
  </w:num>
  <w:num w:numId="115" w16cid:durableId="794493504">
    <w:abstractNumId w:val="174"/>
  </w:num>
  <w:num w:numId="116" w16cid:durableId="913468126">
    <w:abstractNumId w:val="218"/>
  </w:num>
  <w:num w:numId="117" w16cid:durableId="1192263223">
    <w:abstractNumId w:val="15"/>
  </w:num>
  <w:num w:numId="118" w16cid:durableId="285308605">
    <w:abstractNumId w:val="151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6"/>
  </w:num>
  <w:num w:numId="123" w16cid:durableId="505947237">
    <w:abstractNumId w:val="205"/>
  </w:num>
  <w:num w:numId="124" w16cid:durableId="935476705">
    <w:abstractNumId w:val="196"/>
  </w:num>
  <w:num w:numId="125" w16cid:durableId="1909605613">
    <w:abstractNumId w:val="47"/>
  </w:num>
  <w:num w:numId="126" w16cid:durableId="1634289378">
    <w:abstractNumId w:val="221"/>
  </w:num>
  <w:num w:numId="127" w16cid:durableId="2097315222">
    <w:abstractNumId w:val="11"/>
  </w:num>
  <w:num w:numId="128" w16cid:durableId="742145006">
    <w:abstractNumId w:val="135"/>
  </w:num>
  <w:num w:numId="129" w16cid:durableId="240141087">
    <w:abstractNumId w:val="235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2"/>
  </w:num>
  <w:num w:numId="133" w16cid:durableId="29494440">
    <w:abstractNumId w:val="228"/>
  </w:num>
  <w:num w:numId="134" w16cid:durableId="1163549684">
    <w:abstractNumId w:val="146"/>
  </w:num>
  <w:num w:numId="135" w16cid:durableId="1637370679">
    <w:abstractNumId w:val="194"/>
  </w:num>
  <w:num w:numId="136" w16cid:durableId="38287815">
    <w:abstractNumId w:val="71"/>
  </w:num>
  <w:num w:numId="137" w16cid:durableId="862983144">
    <w:abstractNumId w:val="145"/>
  </w:num>
  <w:num w:numId="138" w16cid:durableId="1009210731">
    <w:abstractNumId w:val="208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18"/>
  </w:num>
  <w:num w:numId="142" w16cid:durableId="1123617940">
    <w:abstractNumId w:val="179"/>
  </w:num>
  <w:num w:numId="143" w16cid:durableId="2087914632">
    <w:abstractNumId w:val="121"/>
  </w:num>
  <w:num w:numId="144" w16cid:durableId="739862128">
    <w:abstractNumId w:val="175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0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3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0"/>
  </w:num>
  <w:num w:numId="157" w16cid:durableId="107820160">
    <w:abstractNumId w:val="28"/>
  </w:num>
  <w:num w:numId="158" w16cid:durableId="1168516240">
    <w:abstractNumId w:val="142"/>
  </w:num>
  <w:num w:numId="159" w16cid:durableId="73167941">
    <w:abstractNumId w:val="29"/>
  </w:num>
  <w:num w:numId="160" w16cid:durableId="1325737717">
    <w:abstractNumId w:val="133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87"/>
  </w:num>
  <w:num w:numId="164" w16cid:durableId="1155605541">
    <w:abstractNumId w:val="198"/>
  </w:num>
  <w:num w:numId="165" w16cid:durableId="1655256729">
    <w:abstractNumId w:val="156"/>
  </w:num>
  <w:num w:numId="166" w16cid:durableId="1526824630">
    <w:abstractNumId w:val="159"/>
  </w:num>
  <w:num w:numId="167" w16cid:durableId="634603776">
    <w:abstractNumId w:val="210"/>
  </w:num>
  <w:num w:numId="168" w16cid:durableId="1769930860">
    <w:abstractNumId w:val="120"/>
  </w:num>
  <w:num w:numId="169" w16cid:durableId="1020624286">
    <w:abstractNumId w:val="215"/>
  </w:num>
  <w:num w:numId="170" w16cid:durableId="200630316">
    <w:abstractNumId w:val="231"/>
  </w:num>
  <w:num w:numId="171" w16cid:durableId="120149695">
    <w:abstractNumId w:val="125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4"/>
  </w:num>
  <w:num w:numId="177" w16cid:durableId="1005473469">
    <w:abstractNumId w:val="162"/>
  </w:num>
  <w:num w:numId="178" w16cid:durableId="746197662">
    <w:abstractNumId w:val="232"/>
  </w:num>
  <w:num w:numId="179" w16cid:durableId="511258727">
    <w:abstractNumId w:val="189"/>
  </w:num>
  <w:num w:numId="180" w16cid:durableId="400061600">
    <w:abstractNumId w:val="51"/>
  </w:num>
  <w:num w:numId="181" w16cid:durableId="945426288">
    <w:abstractNumId w:val="224"/>
  </w:num>
  <w:num w:numId="182" w16cid:durableId="1661159636">
    <w:abstractNumId w:val="230"/>
  </w:num>
  <w:num w:numId="183" w16cid:durableId="1415543881">
    <w:abstractNumId w:val="21"/>
  </w:num>
  <w:num w:numId="184" w16cid:durableId="1775906235">
    <w:abstractNumId w:val="138"/>
  </w:num>
  <w:num w:numId="185" w16cid:durableId="23138777">
    <w:abstractNumId w:val="97"/>
  </w:num>
  <w:num w:numId="186" w16cid:durableId="381514694">
    <w:abstractNumId w:val="177"/>
  </w:num>
  <w:num w:numId="187" w16cid:durableId="1682007925">
    <w:abstractNumId w:val="124"/>
  </w:num>
  <w:num w:numId="188" w16cid:durableId="1288466623">
    <w:abstractNumId w:val="119"/>
  </w:num>
  <w:num w:numId="189" w16cid:durableId="1136601880">
    <w:abstractNumId w:val="35"/>
  </w:num>
  <w:num w:numId="190" w16cid:durableId="741635916">
    <w:abstractNumId w:val="183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7"/>
  </w:num>
  <w:num w:numId="196" w16cid:durableId="1201865010">
    <w:abstractNumId w:val="65"/>
  </w:num>
  <w:num w:numId="197" w16cid:durableId="487720172">
    <w:abstractNumId w:val="233"/>
  </w:num>
  <w:num w:numId="198" w16cid:durableId="539054344">
    <w:abstractNumId w:val="39"/>
  </w:num>
  <w:num w:numId="199" w16cid:durableId="454178821">
    <w:abstractNumId w:val="202"/>
  </w:num>
  <w:num w:numId="200" w16cid:durableId="1225985803">
    <w:abstractNumId w:val="81"/>
  </w:num>
  <w:num w:numId="201" w16cid:durableId="665474551">
    <w:abstractNumId w:val="132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6"/>
  </w:num>
  <w:num w:numId="205" w16cid:durableId="184950798">
    <w:abstractNumId w:val="160"/>
  </w:num>
  <w:num w:numId="206" w16cid:durableId="1941910890">
    <w:abstractNumId w:val="89"/>
  </w:num>
  <w:num w:numId="207" w16cid:durableId="1749840753">
    <w:abstractNumId w:val="209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5"/>
  </w:num>
  <w:num w:numId="212" w16cid:durableId="1629513509">
    <w:abstractNumId w:val="237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6"/>
  </w:num>
  <w:num w:numId="216" w16cid:durableId="1797066573">
    <w:abstractNumId w:val="115"/>
  </w:num>
  <w:num w:numId="217" w16cid:durableId="332337253">
    <w:abstractNumId w:val="101"/>
  </w:num>
  <w:num w:numId="218" w16cid:durableId="1871798865">
    <w:abstractNumId w:val="170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09"/>
  </w:num>
  <w:num w:numId="222" w16cid:durableId="1854563498">
    <w:abstractNumId w:val="155"/>
  </w:num>
  <w:num w:numId="223" w16cid:durableId="1265650464">
    <w:abstractNumId w:val="25"/>
  </w:num>
  <w:num w:numId="224" w16cid:durableId="1280722491">
    <w:abstractNumId w:val="129"/>
  </w:num>
  <w:num w:numId="225" w16cid:durableId="1504779178">
    <w:abstractNumId w:val="0"/>
  </w:num>
  <w:num w:numId="226" w16cid:durableId="773280697">
    <w:abstractNumId w:val="117"/>
  </w:num>
  <w:num w:numId="227" w16cid:durableId="722018797">
    <w:abstractNumId w:val="96"/>
  </w:num>
  <w:num w:numId="228" w16cid:durableId="940072194">
    <w:abstractNumId w:val="200"/>
  </w:num>
  <w:num w:numId="229" w16cid:durableId="1554659096">
    <w:abstractNumId w:val="186"/>
  </w:num>
  <w:num w:numId="230" w16cid:durableId="72973316">
    <w:abstractNumId w:val="190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8"/>
  </w:num>
  <w:num w:numId="234" w16cid:durableId="729350179">
    <w:abstractNumId w:val="99"/>
  </w:num>
  <w:num w:numId="235" w16cid:durableId="1961180910">
    <w:abstractNumId w:val="203"/>
  </w:num>
  <w:num w:numId="236" w16cid:durableId="854727251">
    <w:abstractNumId w:val="157"/>
  </w:num>
  <w:num w:numId="237" w16cid:durableId="360203974">
    <w:abstractNumId w:val="75"/>
  </w:num>
  <w:num w:numId="238" w16cid:durableId="1508667675">
    <w:abstractNumId w:val="173"/>
  </w:num>
  <w:num w:numId="239" w16cid:durableId="1086146783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7F49D6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9.4.050 – Conduct Prefabrication Coordination Meetings</SOPFileName>
    <RelatedSOPs xmlns="b11c1c0a-1848-4118-b7cf-ce9450f86f68">
      <Value>272</Value>
      <Value>319</Value>
      <Value>321</Value>
      <Value>322</Value>
      <Value>324</Value>
      <Value>325</Value>
      <Value>329</Value>
      <Value>357</Value>
    </RelatedSOPs>
    <DocumentType xmlns="b11c1c0a-1848-4118-b7cf-ce9450f86f68">SOP</DocumentType>
    <RACI_Consulted xmlns="b11c1c0a-1848-4118-b7cf-ce9450f86f68">
      <Value>Foreman</Value>
      <Value>General Superintendent</Value>
    </RACI_Consulted>
    <RACI_Responsible xmlns="b11c1c0a-1848-4118-b7cf-ce9450f86f68">Prefab Lead</RACI_Responsible>
    <RACI_Accountable xmlns="b11c1c0a-1848-4118-b7cf-ce9450f86f68">Project Manager</RACI_Accountable>
    <Roles_RACI xmlns="b11c1c0a-1848-4118-b7cf-ce9450f86f68">
      <Value>Foreman</Value>
      <Value>General Superintendent</Value>
      <Value>Prefab Lead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5460A2D-0BB1-4C40-90BE-0FD33FEDA736}"/>
</file>

<file path=customXml/itemProps2.xml><?xml version="1.0" encoding="utf-8"?>
<ds:datastoreItem xmlns:ds="http://schemas.openxmlformats.org/officeDocument/2006/customXml" ds:itemID="{62C4F603-3A7F-443E-A613-5B9E97BEBCFE}"/>
</file>

<file path=customXml/itemProps3.xml><?xml version="1.0" encoding="utf-8"?>
<ds:datastoreItem xmlns:ds="http://schemas.openxmlformats.org/officeDocument/2006/customXml" ds:itemID="{487C37AD-B279-49BF-ACC2-D6862C316E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Prefab Lead</vt:lpwstr>
  </property>
  <property fmtid="{D5CDD505-2E9C-101B-9397-08002B2CF9AE}" pid="4" name="(RACI)Consulted">
    <vt:lpwstr>;#Foreman;#General Superintendent;#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Superintendent;#Prefab Lead;#Project Manager;#</vt:lpwstr>
  </property>
</Properties>
</file>