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74EAD529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7A2737">
        <w:rPr>
          <w:rFonts w:ascii="Arial" w:hAnsi="Arial" w:cs="Arial"/>
          <w:b/>
          <w:bCs/>
        </w:rPr>
        <w:t>B</w:t>
      </w:r>
      <w:r w:rsidR="00975978">
        <w:rPr>
          <w:rFonts w:ascii="Arial" w:hAnsi="Arial" w:cs="Arial"/>
          <w:b/>
          <w:bCs/>
        </w:rPr>
        <w:t>, Art. 61</w:t>
      </w:r>
    </w:p>
    <w:p w14:paraId="2CA4B020" w14:textId="77777777" w:rsidR="00D93C34" w:rsidRDefault="00D93C34" w:rsidP="002F7BD5">
      <w:pPr>
        <w:jc w:val="both"/>
        <w:rPr>
          <w:rFonts w:ascii="Arial" w:hAnsi="Arial" w:cs="Arial"/>
        </w:rPr>
      </w:pPr>
    </w:p>
    <w:p w14:paraId="4A687A80" w14:textId="77777777" w:rsidR="006F1C3D" w:rsidRPr="006F1C3D" w:rsidRDefault="006F1C3D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2E78AEC1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2F3E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D5620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nas coordenadas geográficas </w:t>
      </w:r>
      <w:r w:rsidR="001310C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1310C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</w:t>
      </w:r>
      <w:proofErr w:type="spellEnd"/>
      <w:r w:rsidR="001310C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5620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10C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&lt;&lt;lon&gt;&gt;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2E79C6D0" w:rsidR="00A30168" w:rsidRDefault="00A30168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2E0EA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-SP/NEF-SP/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médio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00CA925B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75283224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salientado no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11D00541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2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5C983FA" w14:textId="415D0C5B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32.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descarga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substâncias classificadas nas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categorias B, C e D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, conforme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definidas no art. 4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º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da Lei no 9.966, de 2000, bem como água de lastro, resíduos de lavagem de tanques e outras misturas que as contenham,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salvo se</w:t>
      </w:r>
      <w:r w:rsidRPr="00C721C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atendidas as seguintes condições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287858C6" w14:textId="77777777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ED8C378" w14:textId="42B1578B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situação em que ocorrer o lançamento enquadrar-se nos casos permitidos pela MARPOL 73/78;</w:t>
      </w:r>
    </w:p>
    <w:p w14:paraId="0C3DD4E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CCFAE89" w14:textId="2BF25F46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o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navio não se encontrar dentro dos limites de área ecologicamente sensível, conforme representado nas cartas náuticas nacionais; e</w:t>
      </w:r>
    </w:p>
    <w:p w14:paraId="4B3715EC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788B177" w14:textId="33F7A060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III - os procedimentos para descarga sejam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aprovados pelo órgão ambiental competente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7DB847B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50D9D1D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 multa do Grupo C.</w:t>
      </w:r>
    </w:p>
    <w:p w14:paraId="221E090E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4C81772" w14:textId="7F60158D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Cabe à autoridade marítima autuar e multar os infratores nas situações previstas neste artigo.</w:t>
      </w:r>
      <w:r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1998C629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do artigo 32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56F7F468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33381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33381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Ditec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33381F" w:rsidRPr="0033381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Decreto 6.514/2008, por tratar</w:t>
      </w:r>
      <w:r w:rsidR="00BB338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considerável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produto nocivo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maior que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8</w:t>
      </w:r>
      <w:r w:rsidR="00CA5D2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002DC826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9F055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causar poluição decorrente do lançamento </w:t>
      </w:r>
      <w:r w:rsidR="0081573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irregular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6635ABE2" w:rsidR="0075057D" w:rsidRPr="006F1C3D" w:rsidRDefault="00AD5708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</w:t>
      </w:r>
      <w:r w:rsidR="00F462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ança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mento irregular de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Qualificação da infração</w:t>
      </w:r>
    </w:p>
    <w:p w14:paraId="6A08BBB5" w14:textId="082D87E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6C15ED9C" w14:textId="2BBF7E2F" w:rsidR="0075057D" w:rsidRPr="006F1C3D" w:rsidRDefault="00A11A9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Culposa</w:t>
      </w:r>
    </w:p>
    <w:p w14:paraId="7E8C0AC2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49783A" w14:textId="0005EE1A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3D961AF8" w14:textId="7F86B279" w:rsidR="0075057D" w:rsidRPr="006F1C3D" w:rsidRDefault="00DE3F7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Fraca</w:t>
      </w:r>
    </w:p>
    <w:p w14:paraId="6EA09923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956406" w14:textId="5D85BC95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82B2267" w14:textId="29941AEE" w:rsidR="0075057D" w:rsidRPr="006F1C3D" w:rsidRDefault="00703351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232B0556" w14:textId="77777777" w:rsidR="008308F6" w:rsidRDefault="008308F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9D3BCA9" w14:textId="6F18BD82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AF960F5" w14:textId="7FF439D4" w:rsidR="0075057D" w:rsidRPr="006F1C3D" w:rsidRDefault="00D81604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5E63C5B9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art. 6</w:t>
      </w:r>
      <w:r w:rsidR="0082208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D55B55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aqui tratada é a do art. 6</w:t>
      </w:r>
      <w:r w:rsidR="005C56D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81226AA" w14:textId="77777777" w:rsidR="00822084" w:rsidRDefault="00791BE8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  <w:r w:rsidR="00822084" w:rsidRPr="00BB455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Causar poluição</w:t>
      </w:r>
      <w:r w:rsidR="00822084" w:rsidRPr="0082208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qualquer natureza em níveis tais que resultem ou possam resultar em danos à saúde humana, ou que provoquem a mortandade de animais ou a destruição significativa da biodiversidade:</w:t>
      </w:r>
    </w:p>
    <w:p w14:paraId="057DE730" w14:textId="77777777" w:rsidR="00BB4559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41F7AE" w14:textId="38B422A7" w:rsidR="00BB4559" w:rsidRPr="00822084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BB4559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Parágrafo único.  As multas e demais penalidades de que trata o caput serão aplicadas após laudo técnico elaborado pelo órgão ambiental competente, identificando a dimensão do dano decorrente da infração e em conformidade com a gradação do impacto. 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25B441E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834CF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3CA88BFD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CC3EA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6FB1B9E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44C3552" w14:textId="00EF145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Fraca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B8D6A5F" w14:textId="1742255E" w:rsidR="008F71A1" w:rsidRPr="006F1C3D" w:rsidRDefault="008F71A1" w:rsidP="008F71A1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podem ser consideradas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fracas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Pr="00171C2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quando os danos ambientais são de pequena proporção ou de baixa complexidade, gravidade ou magnitude, diante do contexto considerado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por tratar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vazamento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produto nocivo classificado na categoria de risco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(médio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liberado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área </w:t>
      </w:r>
      <w:r w:rsidRPr="00A221F9">
        <w:rPr>
          <w:rFonts w:ascii="Arial" w:eastAsia="Times New Roman" w:hAnsi="Arial" w:cs="Arial"/>
          <w:i/>
          <w:iCs/>
          <w:color w:val="303133"/>
          <w:kern w:val="0"/>
          <w:lang w:eastAsia="pt-BR"/>
          <w14:ligatures w14:val="none"/>
        </w:rPr>
        <w:t>offshore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não sensível.</w:t>
      </w:r>
    </w:p>
    <w:p w14:paraId="292D166F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32F9103" w14:textId="456DE724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35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Como o incidente envolveu uma empresa de grande porte, a multa irá variar de, aproximadamente, 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milhões de reais (Mínimo + 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% a 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% do teto). Observa-se 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cálculo final da multa resultou em valor desproporcional e irrazoável para um evento </w:t>
      </w:r>
      <w:r w:rsidR="00B412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 de acidente ambiental (conduta culposa) </w:t>
      </w:r>
      <w:r w:rsidR="0026195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ocorrido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em área menos sensível (alto-mar).</w:t>
      </w:r>
    </w:p>
    <w:p w14:paraId="62DAF56E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1E1910D4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Pr="00EA52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-SP/NEF-SP/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32B78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699CA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A31619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AC8E855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FE3EB5E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2BAC1B1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73E3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18A81B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2DDA7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B2AD4B9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48AAAFF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7B6F4F45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lastRenderedPageBreak/>
        <w:t xml:space="preserve">Tabela </w:t>
      </w:r>
      <w:r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2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B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 </w:t>
      </w:r>
      <w:r w:rsidR="006617A4" w:rsidRPr="006617A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2000 e a Instrução Normativa 10/2023 (SEI 15215405), alterada pela Instrução Normativa 14/2025 (SEI 24107952), e de acordo com a Nota Técnica nº 2/2025/</w:t>
      </w:r>
      <w:proofErr w:type="spellStart"/>
      <w:r w:rsidR="006617A4" w:rsidRPr="006617A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6617A4" w:rsidRPr="006617A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6617A4" w:rsidRPr="006617A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6617A4" w:rsidRPr="006617A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7777777" w:rsidR="00E7598D" w:rsidRPr="006F1C3D" w:rsidRDefault="00E7598D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7107EA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1AF7DB16" wp14:editId="06F0CEC6">
            <wp:extent cx="2723833" cy="4718205"/>
            <wp:effectExtent l="0" t="0" r="635" b="6350"/>
            <wp:docPr id="139543667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36676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3833" cy="47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2B54C4BE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CA52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506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Pr="00EA52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-SP/NEF-SP/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6F069BD4" w:rsidR="00D22AE4" w:rsidRDefault="00D22AE4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Nota Técnica nº </w:t>
      </w:r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-SP/NEF-SP/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3381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médio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2223DB94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1480539D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durante operação </w:t>
      </w:r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 Instalação &lt;&lt;</w:t>
      </w:r>
      <w:proofErr w:type="spellStart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65B83F6E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Difis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2603"/>
    <w:rsid w:val="0001364D"/>
    <w:rsid w:val="00014660"/>
    <w:rsid w:val="0003007D"/>
    <w:rsid w:val="00033DAA"/>
    <w:rsid w:val="000517D9"/>
    <w:rsid w:val="00063A89"/>
    <w:rsid w:val="00094067"/>
    <w:rsid w:val="00096E0B"/>
    <w:rsid w:val="000A6E06"/>
    <w:rsid w:val="000B742D"/>
    <w:rsid w:val="000D7692"/>
    <w:rsid w:val="000F1637"/>
    <w:rsid w:val="001310CF"/>
    <w:rsid w:val="00131A06"/>
    <w:rsid w:val="00132B6D"/>
    <w:rsid w:val="001370A2"/>
    <w:rsid w:val="00142D7B"/>
    <w:rsid w:val="00152CCD"/>
    <w:rsid w:val="00171C21"/>
    <w:rsid w:val="00194093"/>
    <w:rsid w:val="002441ED"/>
    <w:rsid w:val="00257FEE"/>
    <w:rsid w:val="002614A0"/>
    <w:rsid w:val="0026195B"/>
    <w:rsid w:val="00267692"/>
    <w:rsid w:val="002D36AB"/>
    <w:rsid w:val="002E0EA2"/>
    <w:rsid w:val="002F3E79"/>
    <w:rsid w:val="002F7BD5"/>
    <w:rsid w:val="00310D0D"/>
    <w:rsid w:val="00313D59"/>
    <w:rsid w:val="00327F70"/>
    <w:rsid w:val="0033381F"/>
    <w:rsid w:val="003339AF"/>
    <w:rsid w:val="00333CC9"/>
    <w:rsid w:val="00355A92"/>
    <w:rsid w:val="00361622"/>
    <w:rsid w:val="003645D8"/>
    <w:rsid w:val="00376661"/>
    <w:rsid w:val="0038633D"/>
    <w:rsid w:val="00386E0A"/>
    <w:rsid w:val="003870C4"/>
    <w:rsid w:val="00394FD5"/>
    <w:rsid w:val="003B2FDF"/>
    <w:rsid w:val="003C64C7"/>
    <w:rsid w:val="003F362F"/>
    <w:rsid w:val="00404CB1"/>
    <w:rsid w:val="00405766"/>
    <w:rsid w:val="004366EC"/>
    <w:rsid w:val="00467ED5"/>
    <w:rsid w:val="0047197D"/>
    <w:rsid w:val="00474C07"/>
    <w:rsid w:val="00477356"/>
    <w:rsid w:val="004B1C9A"/>
    <w:rsid w:val="004C2E1B"/>
    <w:rsid w:val="004C6915"/>
    <w:rsid w:val="004D210F"/>
    <w:rsid w:val="004D3180"/>
    <w:rsid w:val="00500CA1"/>
    <w:rsid w:val="00514A51"/>
    <w:rsid w:val="005242F1"/>
    <w:rsid w:val="005554E0"/>
    <w:rsid w:val="00574416"/>
    <w:rsid w:val="00591704"/>
    <w:rsid w:val="005A02DD"/>
    <w:rsid w:val="005C5150"/>
    <w:rsid w:val="005C56D3"/>
    <w:rsid w:val="005C5F81"/>
    <w:rsid w:val="005E537A"/>
    <w:rsid w:val="005E7DA4"/>
    <w:rsid w:val="005F2FDA"/>
    <w:rsid w:val="00604572"/>
    <w:rsid w:val="006111CD"/>
    <w:rsid w:val="00611FB1"/>
    <w:rsid w:val="00614554"/>
    <w:rsid w:val="00622549"/>
    <w:rsid w:val="006617A4"/>
    <w:rsid w:val="006952B2"/>
    <w:rsid w:val="0069722E"/>
    <w:rsid w:val="006A4916"/>
    <w:rsid w:val="006B6AFD"/>
    <w:rsid w:val="006B6FD8"/>
    <w:rsid w:val="006D6CC6"/>
    <w:rsid w:val="006E1BB4"/>
    <w:rsid w:val="006F1C3D"/>
    <w:rsid w:val="00703351"/>
    <w:rsid w:val="00704F63"/>
    <w:rsid w:val="00720D72"/>
    <w:rsid w:val="00724127"/>
    <w:rsid w:val="007407D0"/>
    <w:rsid w:val="00740870"/>
    <w:rsid w:val="00743BA9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D7D0A"/>
    <w:rsid w:val="007E46CA"/>
    <w:rsid w:val="007F77DF"/>
    <w:rsid w:val="00815734"/>
    <w:rsid w:val="00816C29"/>
    <w:rsid w:val="00820FED"/>
    <w:rsid w:val="00822084"/>
    <w:rsid w:val="008308F6"/>
    <w:rsid w:val="00831FC7"/>
    <w:rsid w:val="00834CF5"/>
    <w:rsid w:val="00840D23"/>
    <w:rsid w:val="00875575"/>
    <w:rsid w:val="008909A8"/>
    <w:rsid w:val="008B4E69"/>
    <w:rsid w:val="008B6F9E"/>
    <w:rsid w:val="008C3FBA"/>
    <w:rsid w:val="008D0E02"/>
    <w:rsid w:val="008F71A1"/>
    <w:rsid w:val="00922EDA"/>
    <w:rsid w:val="00923FCE"/>
    <w:rsid w:val="0094205E"/>
    <w:rsid w:val="00975978"/>
    <w:rsid w:val="009854DC"/>
    <w:rsid w:val="00991AD9"/>
    <w:rsid w:val="009A43FA"/>
    <w:rsid w:val="009A768D"/>
    <w:rsid w:val="009C3D5E"/>
    <w:rsid w:val="009C77CC"/>
    <w:rsid w:val="009D1F97"/>
    <w:rsid w:val="009E2C2A"/>
    <w:rsid w:val="009F0554"/>
    <w:rsid w:val="009F33EA"/>
    <w:rsid w:val="009F55BA"/>
    <w:rsid w:val="00A003FE"/>
    <w:rsid w:val="00A11A95"/>
    <w:rsid w:val="00A221F9"/>
    <w:rsid w:val="00A30168"/>
    <w:rsid w:val="00A33A9B"/>
    <w:rsid w:val="00A53572"/>
    <w:rsid w:val="00A5629A"/>
    <w:rsid w:val="00A81D91"/>
    <w:rsid w:val="00A9530F"/>
    <w:rsid w:val="00AB5489"/>
    <w:rsid w:val="00AB5BA8"/>
    <w:rsid w:val="00AC5CD4"/>
    <w:rsid w:val="00AD5708"/>
    <w:rsid w:val="00AE45BF"/>
    <w:rsid w:val="00B03B44"/>
    <w:rsid w:val="00B12AEF"/>
    <w:rsid w:val="00B22F31"/>
    <w:rsid w:val="00B23B50"/>
    <w:rsid w:val="00B252B3"/>
    <w:rsid w:val="00B25574"/>
    <w:rsid w:val="00B412FC"/>
    <w:rsid w:val="00B50497"/>
    <w:rsid w:val="00B509E3"/>
    <w:rsid w:val="00B5392E"/>
    <w:rsid w:val="00BB3386"/>
    <w:rsid w:val="00BB4559"/>
    <w:rsid w:val="00C00A7F"/>
    <w:rsid w:val="00C07313"/>
    <w:rsid w:val="00C27EA4"/>
    <w:rsid w:val="00C43BF0"/>
    <w:rsid w:val="00C44379"/>
    <w:rsid w:val="00C64720"/>
    <w:rsid w:val="00C66A5E"/>
    <w:rsid w:val="00C7142D"/>
    <w:rsid w:val="00C721CC"/>
    <w:rsid w:val="00C75069"/>
    <w:rsid w:val="00C974E1"/>
    <w:rsid w:val="00CA52DA"/>
    <w:rsid w:val="00CA5D28"/>
    <w:rsid w:val="00CC16D3"/>
    <w:rsid w:val="00CC3EAD"/>
    <w:rsid w:val="00CD2875"/>
    <w:rsid w:val="00CD3AD4"/>
    <w:rsid w:val="00CF1AFB"/>
    <w:rsid w:val="00D101C2"/>
    <w:rsid w:val="00D159D2"/>
    <w:rsid w:val="00D22AE4"/>
    <w:rsid w:val="00D25E9E"/>
    <w:rsid w:val="00D554A9"/>
    <w:rsid w:val="00D56202"/>
    <w:rsid w:val="00D57DFC"/>
    <w:rsid w:val="00D65E29"/>
    <w:rsid w:val="00D669EA"/>
    <w:rsid w:val="00D81604"/>
    <w:rsid w:val="00D9377D"/>
    <w:rsid w:val="00D93C34"/>
    <w:rsid w:val="00D96BF6"/>
    <w:rsid w:val="00DA1775"/>
    <w:rsid w:val="00DA7C97"/>
    <w:rsid w:val="00DB0AAF"/>
    <w:rsid w:val="00DB5BBD"/>
    <w:rsid w:val="00DC5E60"/>
    <w:rsid w:val="00DC6822"/>
    <w:rsid w:val="00DE3F76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C51A6"/>
    <w:rsid w:val="00ED0AC8"/>
    <w:rsid w:val="00F00DA0"/>
    <w:rsid w:val="00F01748"/>
    <w:rsid w:val="00F118AE"/>
    <w:rsid w:val="00F462AE"/>
    <w:rsid w:val="00FB328A"/>
    <w:rsid w:val="00FC14FF"/>
    <w:rsid w:val="00FD7EB0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65D7DE-DA32-4928-8749-F4553AA79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D4B3DC-FC17-413B-B2FB-CDF2AB7E5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E5DF1-512A-44E0-9EF9-9040359F8AFF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</Pages>
  <Words>2176</Words>
  <Characters>11751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161</cp:revision>
  <dcterms:created xsi:type="dcterms:W3CDTF">2024-07-24T19:56:00Z</dcterms:created>
  <dcterms:modified xsi:type="dcterms:W3CDTF">2026-05-20T21:35:00Z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