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85A6B" w14:textId="77777777" w:rsidR="00850A11" w:rsidRDefault="00BA0C81">
      <w:pPr>
        <w:jc w:val="center"/>
        <w:rPr>
          <w:rFonts w:ascii="Calibri" w:eastAsia="Calibri" w:hAnsi="Calibri" w:cs="Calibri"/>
          <w:b/>
          <w:sz w:val="28"/>
          <w:szCs w:val="28"/>
        </w:rPr>
      </w:pPr>
      <w:r>
        <w:rPr>
          <w:rFonts w:ascii="Calibri" w:eastAsia="Calibri" w:hAnsi="Calibri" w:cs="Calibri"/>
          <w:b/>
          <w:sz w:val="28"/>
          <w:szCs w:val="28"/>
        </w:rPr>
        <w:t>Company Name</w:t>
      </w:r>
    </w:p>
    <w:p w14:paraId="7C317C5B" w14:textId="77777777" w:rsidR="00850A11" w:rsidRDefault="00850A11">
      <w:pPr>
        <w:jc w:val="center"/>
        <w:rPr>
          <w:rFonts w:ascii="Calibri" w:eastAsia="Calibri" w:hAnsi="Calibri" w:cs="Calibri"/>
          <w:b/>
          <w:sz w:val="28"/>
          <w:szCs w:val="28"/>
        </w:rPr>
      </w:pPr>
    </w:p>
    <w:p w14:paraId="117CA5D3" w14:textId="77777777" w:rsidR="00850A11" w:rsidRDefault="00BA0C81">
      <w:pPr>
        <w:jc w:val="center"/>
        <w:rPr>
          <w:rFonts w:ascii="Calibri" w:eastAsia="Calibri" w:hAnsi="Calibri" w:cs="Calibri"/>
          <w:b/>
          <w:sz w:val="28"/>
          <w:szCs w:val="28"/>
        </w:rPr>
      </w:pPr>
      <w:r>
        <w:rPr>
          <w:rFonts w:ascii="Calibri" w:eastAsia="Calibri" w:hAnsi="Calibri" w:cs="Calibri"/>
          <w:b/>
          <w:sz w:val="28"/>
          <w:szCs w:val="28"/>
        </w:rPr>
        <w:t>Anti-Bribery Policy</w:t>
      </w:r>
    </w:p>
    <w:p w14:paraId="75F23F61" w14:textId="77777777" w:rsidR="00850A11" w:rsidRDefault="00850A11">
      <w:pPr>
        <w:widowControl/>
        <w:rPr>
          <w:rFonts w:ascii="Calibri" w:eastAsia="Calibri" w:hAnsi="Calibri" w:cs="Calibri"/>
          <w:sz w:val="28"/>
          <w:szCs w:val="28"/>
        </w:rPr>
      </w:pPr>
    </w:p>
    <w:p w14:paraId="69766120" w14:textId="77777777" w:rsidR="00850A11" w:rsidRDefault="00BA0C81">
      <w:pPr>
        <w:widowControl/>
        <w:rPr>
          <w:rFonts w:ascii="Calibri" w:eastAsia="Calibri" w:hAnsi="Calibri" w:cs="Calibri"/>
          <w:b/>
          <w:i/>
        </w:rPr>
      </w:pPr>
      <w:r>
        <w:rPr>
          <w:rFonts w:ascii="Calibri" w:eastAsia="Calibri" w:hAnsi="Calibri" w:cs="Calibri"/>
          <w:b/>
          <w:i/>
        </w:rPr>
        <w:t xml:space="preserve">Last updated date: </w:t>
      </w:r>
    </w:p>
    <w:p w14:paraId="7D78F03F" w14:textId="77777777" w:rsidR="00850A11" w:rsidRDefault="00850A11">
      <w:pPr>
        <w:widowControl/>
        <w:rPr>
          <w:rFonts w:ascii="Calibri" w:eastAsia="Calibri" w:hAnsi="Calibri" w:cs="Calibri"/>
          <w:b/>
          <w:i/>
        </w:rPr>
      </w:pPr>
    </w:p>
    <w:p w14:paraId="23A5A91C" w14:textId="77777777" w:rsidR="00850A11" w:rsidRDefault="00BA0C81" w:rsidP="009C4A74">
      <w:pPr>
        <w:keepNext/>
        <w:keepLines/>
        <w:widowControl/>
        <w:numPr>
          <w:ilvl w:val="0"/>
          <w:numId w:val="1"/>
        </w:numPr>
        <w:pBdr>
          <w:top w:val="nil"/>
          <w:left w:val="nil"/>
          <w:bottom w:val="nil"/>
          <w:right w:val="nil"/>
          <w:between w:val="nil"/>
        </w:pBdr>
        <w:spacing w:before="120" w:after="120"/>
        <w:ind w:left="851" w:hanging="851"/>
        <w:rPr>
          <w:rFonts w:ascii="Calibri" w:eastAsia="Calibri" w:hAnsi="Calibri" w:cs="Calibri"/>
          <w:color w:val="000000"/>
        </w:rPr>
      </w:pPr>
      <w:r>
        <w:rPr>
          <w:rFonts w:ascii="Calibri" w:eastAsia="Calibri" w:hAnsi="Calibri" w:cs="Calibri"/>
          <w:b/>
          <w:color w:val="000000"/>
        </w:rPr>
        <w:t>Purpose</w:t>
      </w:r>
    </w:p>
    <w:p w14:paraId="25555357" w14:textId="77777777" w:rsidR="00850A11" w:rsidRDefault="00BA0C81">
      <w:pPr>
        <w:numPr>
          <w:ilvl w:val="2"/>
          <w:numId w:val="1"/>
        </w:numPr>
        <w:pBdr>
          <w:top w:val="nil"/>
          <w:left w:val="nil"/>
          <w:bottom w:val="nil"/>
          <w:right w:val="nil"/>
          <w:between w:val="nil"/>
        </w:pBdr>
        <w:spacing w:after="120"/>
        <w:ind w:left="850" w:hanging="850"/>
        <w:rPr>
          <w:color w:val="000000"/>
        </w:rPr>
      </w:pPr>
      <w:r>
        <w:rPr>
          <w:rFonts w:ascii="Calibri" w:eastAsia="Calibri" w:hAnsi="Calibri" w:cs="Calibri"/>
        </w:rPr>
        <w:t>[</w:t>
      </w:r>
      <w:r>
        <w:rPr>
          <w:rFonts w:ascii="Calibri" w:eastAsia="Calibri" w:hAnsi="Calibri" w:cs="Calibri"/>
          <w:b/>
          <w:i/>
        </w:rPr>
        <w:t>Insert Company Name</w:t>
      </w:r>
      <w:r>
        <w:rPr>
          <w:rFonts w:ascii="Calibri" w:eastAsia="Calibri" w:hAnsi="Calibri" w:cs="Calibri"/>
        </w:rPr>
        <w:t xml:space="preserve">] </w:t>
      </w:r>
      <w:r>
        <w:rPr>
          <w:rFonts w:ascii="Calibri" w:eastAsia="Calibri" w:hAnsi="Calibri" w:cs="Calibri"/>
          <w:color w:val="000000"/>
        </w:rPr>
        <w:t xml:space="preserve">(the </w:t>
      </w:r>
      <w:r>
        <w:rPr>
          <w:rFonts w:ascii="Calibri" w:eastAsia="Calibri" w:hAnsi="Calibri" w:cs="Calibri"/>
          <w:b/>
          <w:i/>
          <w:color w:val="000000"/>
        </w:rPr>
        <w:t>Company</w:t>
      </w:r>
      <w:r>
        <w:rPr>
          <w:rFonts w:ascii="Calibri" w:eastAsia="Calibri" w:hAnsi="Calibri" w:cs="Calibri"/>
          <w:color w:val="000000"/>
        </w:rPr>
        <w:t>) is committed to the practice of responsible corporate behaviour and to complying with all laws, regulations and other requirements which govern the conduct of our operations.</w:t>
      </w:r>
    </w:p>
    <w:p w14:paraId="556B04F9"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The Company is fully committed to instilling a strong anti-corruption culture and is fully committed to compliance with all anti-bribery and anti-corruption legislation including, but not limited to, the Bribery Act 2010 (the </w:t>
      </w:r>
      <w:r>
        <w:rPr>
          <w:rFonts w:ascii="Calibri" w:eastAsia="Calibri" w:hAnsi="Calibri" w:cs="Calibri"/>
          <w:b/>
          <w:i/>
          <w:color w:val="000000"/>
        </w:rPr>
        <w:t>Act</w:t>
      </w:r>
      <w:r>
        <w:rPr>
          <w:rFonts w:ascii="Calibri" w:eastAsia="Calibri" w:hAnsi="Calibri" w:cs="Calibri"/>
          <w:color w:val="000000"/>
        </w:rPr>
        <w:t xml:space="preserve">) and ensures that no bribes or other corrupt payments, inducements or similar are made, </w:t>
      </w:r>
      <w:r>
        <w:rPr>
          <w:rFonts w:ascii="Calibri" w:eastAsia="Calibri" w:hAnsi="Calibri" w:cs="Calibri"/>
        </w:rPr>
        <w:t>offered</w:t>
      </w:r>
      <w:r>
        <w:rPr>
          <w:rFonts w:ascii="Calibri" w:eastAsia="Calibri" w:hAnsi="Calibri" w:cs="Calibri"/>
          <w:color w:val="000000"/>
        </w:rPr>
        <w:t>, sought or obtained by us or anyone working on our behalf.</w:t>
      </w:r>
    </w:p>
    <w:p w14:paraId="05AAB288" w14:textId="77777777" w:rsidR="00850A11" w:rsidRDefault="00BA0C81" w:rsidP="009C4A74">
      <w:pPr>
        <w:keepNext/>
        <w:keepLines/>
        <w:widowControl/>
        <w:numPr>
          <w:ilvl w:val="0"/>
          <w:numId w:val="1"/>
        </w:numPr>
        <w:pBdr>
          <w:top w:val="nil"/>
          <w:left w:val="nil"/>
          <w:bottom w:val="nil"/>
          <w:right w:val="nil"/>
          <w:between w:val="nil"/>
        </w:pBdr>
        <w:spacing w:before="120" w:after="120"/>
        <w:ind w:left="851" w:hanging="851"/>
        <w:rPr>
          <w:rFonts w:ascii="Calibri" w:eastAsia="Calibri" w:hAnsi="Calibri" w:cs="Calibri"/>
          <w:color w:val="000000"/>
        </w:rPr>
      </w:pPr>
      <w:r>
        <w:rPr>
          <w:rFonts w:ascii="Calibri" w:eastAsia="Calibri" w:hAnsi="Calibri" w:cs="Calibri"/>
          <w:b/>
          <w:color w:val="000000"/>
        </w:rPr>
        <w:t>Bribery</w:t>
      </w:r>
    </w:p>
    <w:p w14:paraId="008FB85E"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Bribery is defined as the giving or promising of a financial or other advantage to </w:t>
      </w:r>
      <w:r>
        <w:rPr>
          <w:rFonts w:ascii="Calibri" w:eastAsia="Calibri" w:hAnsi="Calibri" w:cs="Calibri"/>
        </w:rPr>
        <w:t>another</w:t>
      </w:r>
      <w:r>
        <w:rPr>
          <w:rFonts w:ascii="Calibri" w:eastAsia="Calibri" w:hAnsi="Calibri" w:cs="Calibri"/>
          <w:color w:val="000000"/>
        </w:rPr>
        <w:t xml:space="preserve"> party where that advantage is intended to induce the other party to perform a particular function improperly, to reward them for the same, or where the acceptance of that advantage is </w:t>
      </w:r>
      <w:proofErr w:type="gramStart"/>
      <w:r>
        <w:rPr>
          <w:rFonts w:ascii="Calibri" w:eastAsia="Calibri" w:hAnsi="Calibri" w:cs="Calibri"/>
          <w:color w:val="000000"/>
        </w:rPr>
        <w:t>in itself improper</w:t>
      </w:r>
      <w:proofErr w:type="gramEnd"/>
      <w:r>
        <w:rPr>
          <w:rFonts w:ascii="Calibri" w:eastAsia="Calibri" w:hAnsi="Calibri" w:cs="Calibri"/>
          <w:color w:val="000000"/>
        </w:rPr>
        <w:t xml:space="preserve"> conduct.</w:t>
      </w:r>
    </w:p>
    <w:p w14:paraId="24A0A107"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Bribery is also deemed to take place if any party requests or agrees to receive a financial or other advantage from another party where that advantage is intended to </w:t>
      </w:r>
      <w:r>
        <w:rPr>
          <w:rFonts w:ascii="Calibri" w:eastAsia="Calibri" w:hAnsi="Calibri" w:cs="Calibri"/>
        </w:rPr>
        <w:t>induce</w:t>
      </w:r>
      <w:r>
        <w:rPr>
          <w:rFonts w:ascii="Calibri" w:eastAsia="Calibri" w:hAnsi="Calibri" w:cs="Calibri"/>
          <w:color w:val="000000"/>
        </w:rPr>
        <w:t xml:space="preserve"> that party to perform a particular function improperly, where the acceptance of that advantage is </w:t>
      </w:r>
      <w:proofErr w:type="gramStart"/>
      <w:r>
        <w:rPr>
          <w:rFonts w:ascii="Calibri" w:eastAsia="Calibri" w:hAnsi="Calibri" w:cs="Calibri"/>
          <w:color w:val="000000"/>
        </w:rPr>
        <w:t>in itself improper</w:t>
      </w:r>
      <w:proofErr w:type="gramEnd"/>
      <w:r>
        <w:rPr>
          <w:rFonts w:ascii="Calibri" w:eastAsia="Calibri" w:hAnsi="Calibri" w:cs="Calibri"/>
          <w:color w:val="000000"/>
        </w:rPr>
        <w:t xml:space="preserve"> conduct, or where that party acts improperly in anticipation of such advantage.</w:t>
      </w:r>
    </w:p>
    <w:p w14:paraId="414E49D5"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Bribery of a foreign official is defined as the giving or promising of a financial or other advantage which is intended to influence the official in order to obtain business or an</w:t>
      </w:r>
      <w:r>
        <w:rPr>
          <w:rFonts w:ascii="Calibri" w:eastAsia="Calibri" w:hAnsi="Calibri" w:cs="Calibri"/>
        </w:rPr>
        <w:t xml:space="preserve"> </w:t>
      </w:r>
      <w:r>
        <w:rPr>
          <w:rFonts w:ascii="Calibri" w:eastAsia="Calibri" w:hAnsi="Calibri" w:cs="Calibri"/>
          <w:color w:val="000000"/>
        </w:rPr>
        <w:t>advantage in the conduct of business unless the foreign official is required or permitted by law to be influenced by such advantage.</w:t>
      </w:r>
    </w:p>
    <w:p w14:paraId="29CC1E4A" w14:textId="77777777" w:rsidR="00850A11" w:rsidRDefault="00BA0C81" w:rsidP="009C4A74">
      <w:pPr>
        <w:keepNext/>
        <w:keepLines/>
        <w:widowControl/>
        <w:numPr>
          <w:ilvl w:val="0"/>
          <w:numId w:val="1"/>
        </w:numPr>
        <w:pBdr>
          <w:top w:val="nil"/>
          <w:left w:val="nil"/>
          <w:bottom w:val="nil"/>
          <w:right w:val="nil"/>
          <w:between w:val="nil"/>
        </w:pBdr>
        <w:spacing w:before="120" w:after="120"/>
        <w:ind w:left="851" w:hanging="851"/>
        <w:rPr>
          <w:rFonts w:ascii="Calibri" w:eastAsia="Calibri" w:hAnsi="Calibri" w:cs="Calibri"/>
          <w:color w:val="000000"/>
        </w:rPr>
      </w:pPr>
      <w:r>
        <w:rPr>
          <w:rFonts w:ascii="Calibri" w:eastAsia="Calibri" w:hAnsi="Calibri" w:cs="Calibri"/>
          <w:b/>
          <w:color w:val="000000"/>
        </w:rPr>
        <w:t>Consequences of Bribery</w:t>
      </w:r>
    </w:p>
    <w:p w14:paraId="16B2D587"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Anyone or any organisation found guilty of bribery under the Act may face fines </w:t>
      </w:r>
      <w:r>
        <w:rPr>
          <w:rFonts w:ascii="Calibri" w:eastAsia="Calibri" w:hAnsi="Calibri" w:cs="Calibri"/>
        </w:rPr>
        <w:t>and</w:t>
      </w:r>
      <w:r>
        <w:rPr>
          <w:rFonts w:ascii="Calibri" w:eastAsia="Calibri" w:hAnsi="Calibri" w:cs="Calibri"/>
          <w:color w:val="000000"/>
        </w:rPr>
        <w:t>/or prison terms.  In addition, high legal costs and adverse publicity are likely to result from any breach of the Act.</w:t>
      </w:r>
    </w:p>
    <w:p w14:paraId="65B64AF2"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For </w:t>
      </w:r>
      <w:r>
        <w:rPr>
          <w:rFonts w:ascii="Calibri" w:eastAsia="Calibri" w:hAnsi="Calibri" w:cs="Calibri"/>
        </w:rPr>
        <w:t>employees</w:t>
      </w:r>
      <w:r>
        <w:rPr>
          <w:rFonts w:ascii="Calibri" w:eastAsia="Calibri" w:hAnsi="Calibri" w:cs="Calibri"/>
          <w:color w:val="000000"/>
        </w:rPr>
        <w:t xml:space="preserve"> of the Company, failure to comply with this Policy and/or with the Act may result in:</w:t>
      </w:r>
    </w:p>
    <w:p w14:paraId="1D661AE1"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color w:val="000000"/>
        </w:rPr>
      </w:pPr>
      <w:r>
        <w:rPr>
          <w:rFonts w:ascii="Calibri" w:eastAsia="Calibri" w:hAnsi="Calibri" w:cs="Calibri"/>
          <w:color w:val="000000"/>
        </w:rPr>
        <w:t>disciplinary action which may include dismissal; and</w:t>
      </w:r>
    </w:p>
    <w:p w14:paraId="7121F1F7"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color w:val="000000"/>
        </w:rPr>
        <w:t xml:space="preserve">criminal penalties under the Act which may result in a fine and/or </w:t>
      </w:r>
      <w:r>
        <w:rPr>
          <w:rFonts w:ascii="Calibri" w:eastAsia="Calibri" w:hAnsi="Calibri" w:cs="Calibri"/>
        </w:rPr>
        <w:t>imprisonment</w:t>
      </w:r>
      <w:r>
        <w:rPr>
          <w:rFonts w:ascii="Calibri" w:eastAsia="Calibri" w:hAnsi="Calibri" w:cs="Calibri"/>
          <w:color w:val="000000"/>
        </w:rPr>
        <w:t xml:space="preserve"> for up to 10 years.</w:t>
      </w:r>
    </w:p>
    <w:p w14:paraId="3E4C94D4"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For the</w:t>
      </w:r>
      <w:r>
        <w:rPr>
          <w:rFonts w:ascii="Calibri" w:eastAsia="Calibri" w:hAnsi="Calibri" w:cs="Calibri"/>
        </w:rPr>
        <w:t xml:space="preserve"> </w:t>
      </w:r>
      <w:r>
        <w:rPr>
          <w:rFonts w:ascii="Calibri" w:eastAsia="Calibri" w:hAnsi="Calibri" w:cs="Calibri"/>
          <w:color w:val="000000"/>
        </w:rPr>
        <w:t>Company, any breach of this Policy by any employee or business associate may result in:</w:t>
      </w:r>
    </w:p>
    <w:p w14:paraId="1AF66BD9"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being deemed to be in breach of the </w:t>
      </w:r>
      <w:proofErr w:type="gramStart"/>
      <w:r>
        <w:rPr>
          <w:rFonts w:ascii="Calibri" w:eastAsia="Calibri" w:hAnsi="Calibri" w:cs="Calibri"/>
          <w:color w:val="000000"/>
        </w:rPr>
        <w:t>Act;</w:t>
      </w:r>
      <w:proofErr w:type="gramEnd"/>
    </w:p>
    <w:p w14:paraId="7A942DB5"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color w:val="000000"/>
        </w:rPr>
        <w:t xml:space="preserve">the </w:t>
      </w:r>
      <w:r>
        <w:rPr>
          <w:rFonts w:ascii="Calibri" w:eastAsia="Calibri" w:hAnsi="Calibri" w:cs="Calibri"/>
        </w:rPr>
        <w:t>Company</w:t>
      </w:r>
      <w:r>
        <w:rPr>
          <w:rFonts w:ascii="Calibri" w:eastAsia="Calibri" w:hAnsi="Calibri" w:cs="Calibri"/>
          <w:color w:val="000000"/>
        </w:rPr>
        <w:t xml:space="preserve"> being subject to fines; and</w:t>
      </w:r>
    </w:p>
    <w:p w14:paraId="21AA7CB4"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color w:val="000000"/>
        </w:rPr>
        <w:lastRenderedPageBreak/>
        <w:t>the Company</w:t>
      </w:r>
      <w:r>
        <w:rPr>
          <w:rFonts w:ascii="Calibri" w:eastAsia="Calibri" w:hAnsi="Calibri" w:cs="Calibri"/>
        </w:rPr>
        <w:t xml:space="preserve"> </w:t>
      </w:r>
      <w:r>
        <w:rPr>
          <w:rFonts w:ascii="Calibri" w:eastAsia="Calibri" w:hAnsi="Calibri" w:cs="Calibri"/>
          <w:color w:val="000000"/>
        </w:rPr>
        <w:t>suffering negative publicity and further associated damage as a result of such breach.</w:t>
      </w:r>
    </w:p>
    <w:p w14:paraId="247EDA49" w14:textId="77777777" w:rsidR="00850A11" w:rsidRDefault="00BA0C81" w:rsidP="009C4A74">
      <w:pPr>
        <w:keepNext/>
        <w:keepLines/>
        <w:widowControl/>
        <w:numPr>
          <w:ilvl w:val="0"/>
          <w:numId w:val="1"/>
        </w:numPr>
        <w:pBdr>
          <w:top w:val="nil"/>
          <w:left w:val="nil"/>
          <w:bottom w:val="nil"/>
          <w:right w:val="nil"/>
          <w:between w:val="nil"/>
        </w:pBdr>
        <w:spacing w:before="120" w:after="120"/>
        <w:ind w:left="851" w:hanging="851"/>
        <w:rPr>
          <w:rFonts w:ascii="Calibri" w:eastAsia="Calibri" w:hAnsi="Calibri" w:cs="Calibri"/>
          <w:color w:val="000000"/>
        </w:rPr>
      </w:pPr>
      <w:r>
        <w:rPr>
          <w:rFonts w:ascii="Calibri" w:eastAsia="Calibri" w:hAnsi="Calibri" w:cs="Calibri"/>
          <w:b/>
          <w:color w:val="000000"/>
        </w:rPr>
        <w:t>Responsibility for Compliance and Scope of Policy</w:t>
      </w:r>
    </w:p>
    <w:p w14:paraId="3188F4A4"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This Policy applies to all employees, agents, contractors, subcontractors, </w:t>
      </w:r>
      <w:r>
        <w:rPr>
          <w:rFonts w:ascii="Calibri" w:eastAsia="Calibri" w:hAnsi="Calibri" w:cs="Calibri"/>
        </w:rPr>
        <w:t>consultants</w:t>
      </w:r>
      <w:r>
        <w:rPr>
          <w:rFonts w:ascii="Calibri" w:eastAsia="Calibri" w:hAnsi="Calibri" w:cs="Calibri"/>
          <w:color w:val="000000"/>
        </w:rPr>
        <w:t>, business partners and any other parties (including individuals, partnerships and bodies corporate) associated with the Company or any of its subsidiaries.</w:t>
      </w:r>
    </w:p>
    <w:p w14:paraId="6E1E1469"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It is the </w:t>
      </w:r>
      <w:r>
        <w:rPr>
          <w:rFonts w:ascii="Calibri" w:eastAsia="Calibri" w:hAnsi="Calibri" w:cs="Calibri"/>
        </w:rPr>
        <w:t>responsibility</w:t>
      </w:r>
      <w:r>
        <w:rPr>
          <w:rFonts w:ascii="Calibri" w:eastAsia="Calibri" w:hAnsi="Calibri" w:cs="Calibri"/>
          <w:color w:val="000000"/>
        </w:rPr>
        <w:t xml:space="preserve"> of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above-mentioned parties to ensure that bribery is prevented, detected and reported and all such reports should be made in accordance with the Company’s Whistleblowing Policy or as otherwise stated in this Policy, as appropriate.</w:t>
      </w:r>
    </w:p>
    <w:p w14:paraId="1302025F"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No party </w:t>
      </w:r>
      <w:r>
        <w:rPr>
          <w:rFonts w:ascii="Calibri" w:eastAsia="Calibri" w:hAnsi="Calibri" w:cs="Calibri"/>
        </w:rPr>
        <w:t>described</w:t>
      </w:r>
      <w:r>
        <w:rPr>
          <w:rFonts w:ascii="Calibri" w:eastAsia="Calibri" w:hAnsi="Calibri" w:cs="Calibri"/>
          <w:color w:val="000000"/>
        </w:rPr>
        <w:t xml:space="preserve"> in section 4.1 may:</w:t>
      </w:r>
    </w:p>
    <w:p w14:paraId="4F21C4A9"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color w:val="000000"/>
        </w:rPr>
        <w:t xml:space="preserve">give or promise any financial or other advantage to another party (or use a third party to do the same) on the Company’s behalf where that </w:t>
      </w:r>
      <w:r>
        <w:rPr>
          <w:rFonts w:ascii="Calibri" w:eastAsia="Calibri" w:hAnsi="Calibri" w:cs="Calibri"/>
        </w:rPr>
        <w:t>advantage</w:t>
      </w:r>
      <w:r>
        <w:rPr>
          <w:rFonts w:ascii="Calibri" w:eastAsia="Calibri" w:hAnsi="Calibri" w:cs="Calibri"/>
          <w:color w:val="000000"/>
        </w:rPr>
        <w:t xml:space="preserve"> is intended to induce the other party to perform a particular function improperly, to reward them for the same, or where the acceptance of that advantage will in itself constitute improper </w:t>
      </w:r>
      <w:proofErr w:type="gramStart"/>
      <w:r>
        <w:rPr>
          <w:rFonts w:ascii="Calibri" w:eastAsia="Calibri" w:hAnsi="Calibri" w:cs="Calibri"/>
          <w:color w:val="000000"/>
        </w:rPr>
        <w:t>conduct;</w:t>
      </w:r>
      <w:proofErr w:type="gramEnd"/>
    </w:p>
    <w:p w14:paraId="5D82728A"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color w:val="000000"/>
        </w:rPr>
        <w:t xml:space="preserve">request or </w:t>
      </w:r>
      <w:r>
        <w:rPr>
          <w:rFonts w:ascii="Calibri" w:eastAsia="Calibri" w:hAnsi="Calibri" w:cs="Calibri"/>
        </w:rPr>
        <w:t>agree</w:t>
      </w:r>
      <w:r>
        <w:rPr>
          <w:rFonts w:ascii="Calibri" w:eastAsia="Calibri" w:hAnsi="Calibri" w:cs="Calibri"/>
          <w:color w:val="000000"/>
        </w:rPr>
        <w:t xml:space="preserve"> to receive any financial or other advantage from another party where that advantage is intended to induce the improper performance of a particular function, where the acceptance of that advantage will </w:t>
      </w:r>
      <w:proofErr w:type="gramStart"/>
      <w:r>
        <w:rPr>
          <w:rFonts w:ascii="Calibri" w:eastAsia="Calibri" w:hAnsi="Calibri" w:cs="Calibri"/>
          <w:color w:val="000000"/>
        </w:rPr>
        <w:t>in itself constitute</w:t>
      </w:r>
      <w:proofErr w:type="gramEnd"/>
      <w:r>
        <w:rPr>
          <w:rFonts w:ascii="Calibri" w:eastAsia="Calibri" w:hAnsi="Calibri" w:cs="Calibri"/>
          <w:color w:val="000000"/>
        </w:rPr>
        <w:t xml:space="preserve"> improper conduct, or where the recipient intends to act improperly in anticipation of such an advantage.</w:t>
      </w:r>
    </w:p>
    <w:p w14:paraId="70710E98"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Parties</w:t>
      </w:r>
      <w:r>
        <w:rPr>
          <w:rFonts w:ascii="Calibri" w:eastAsia="Calibri" w:hAnsi="Calibri" w:cs="Calibri"/>
          <w:color w:val="000000"/>
        </w:rPr>
        <w:t xml:space="preserve"> described in section 4.1 must:</w:t>
      </w:r>
    </w:p>
    <w:p w14:paraId="3C49BDBA"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color w:val="000000"/>
        </w:rPr>
        <w:t xml:space="preserve">be aware and alert at all times of all bribery risks as described in this </w:t>
      </w:r>
      <w:r>
        <w:rPr>
          <w:rFonts w:ascii="Calibri" w:eastAsia="Calibri" w:hAnsi="Calibri" w:cs="Calibri"/>
        </w:rPr>
        <w:t>Policy</w:t>
      </w:r>
      <w:r>
        <w:rPr>
          <w:rFonts w:ascii="Calibri" w:eastAsia="Calibri" w:hAnsi="Calibri" w:cs="Calibri"/>
          <w:color w:val="000000"/>
        </w:rPr>
        <w:t xml:space="preserve"> and in particular as set out in section 9 </w:t>
      </w:r>
      <w:proofErr w:type="gramStart"/>
      <w:r>
        <w:rPr>
          <w:rFonts w:ascii="Calibri" w:eastAsia="Calibri" w:hAnsi="Calibri" w:cs="Calibri"/>
          <w:color w:val="000000"/>
        </w:rPr>
        <w:t>below;</w:t>
      </w:r>
      <w:proofErr w:type="gramEnd"/>
    </w:p>
    <w:p w14:paraId="7400609C"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rPr>
        <w:t>exercise</w:t>
      </w:r>
      <w:r>
        <w:rPr>
          <w:rFonts w:ascii="Calibri" w:eastAsia="Calibri" w:hAnsi="Calibri" w:cs="Calibri"/>
          <w:color w:val="000000"/>
        </w:rPr>
        <w:t xml:space="preserve"> due diligence </w:t>
      </w:r>
      <w:proofErr w:type="gramStart"/>
      <w:r>
        <w:rPr>
          <w:rFonts w:ascii="Calibri" w:eastAsia="Calibri" w:hAnsi="Calibri" w:cs="Calibri"/>
          <w:color w:val="000000"/>
        </w:rPr>
        <w:t>at all times</w:t>
      </w:r>
      <w:proofErr w:type="gramEnd"/>
      <w:r>
        <w:rPr>
          <w:rFonts w:ascii="Calibri" w:eastAsia="Calibri" w:hAnsi="Calibri" w:cs="Calibri"/>
          <w:color w:val="000000"/>
        </w:rPr>
        <w:t xml:space="preserve"> when dealing with third parties on behalf of the Company; and</w:t>
      </w:r>
    </w:p>
    <w:p w14:paraId="4D872AEB" w14:textId="77777777" w:rsidR="00850A11" w:rsidRDefault="00BA0C81">
      <w:pPr>
        <w:widowControl/>
        <w:numPr>
          <w:ilvl w:val="4"/>
          <w:numId w:val="1"/>
        </w:numPr>
        <w:pBdr>
          <w:top w:val="nil"/>
          <w:left w:val="nil"/>
          <w:bottom w:val="nil"/>
          <w:right w:val="nil"/>
          <w:between w:val="nil"/>
        </w:pBdr>
        <w:spacing w:after="120"/>
        <w:ind w:left="1559"/>
      </w:pPr>
      <w:r>
        <w:rPr>
          <w:rFonts w:ascii="Calibri" w:eastAsia="Calibri" w:hAnsi="Calibri" w:cs="Calibri"/>
          <w:color w:val="000000"/>
        </w:rPr>
        <w:t xml:space="preserve">report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concerns relating to bribery to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or, in the case of non-employees, their normal point of contact within</w:t>
      </w:r>
      <w:r>
        <w:rPr>
          <w:rFonts w:ascii="Calibri" w:eastAsia="Calibri" w:hAnsi="Calibri" w:cs="Calibri"/>
        </w:rPr>
        <w:t xml:space="preserve"> </w:t>
      </w:r>
      <w:r>
        <w:rPr>
          <w:rFonts w:ascii="Calibri" w:eastAsia="Calibri" w:hAnsi="Calibri" w:cs="Calibri"/>
          <w:color w:val="000000"/>
        </w:rPr>
        <w:t>the Company, or otherwise in accordance with the Company’s Whistleblowing Policy.</w:t>
      </w:r>
    </w:p>
    <w:p w14:paraId="207A6A87" w14:textId="77777777" w:rsidR="00850A11" w:rsidRDefault="00BA0C81" w:rsidP="009C4A74">
      <w:pPr>
        <w:keepNext/>
        <w:keepLines/>
        <w:widowControl/>
        <w:numPr>
          <w:ilvl w:val="0"/>
          <w:numId w:val="1"/>
        </w:numPr>
        <w:pBdr>
          <w:top w:val="nil"/>
          <w:left w:val="nil"/>
          <w:bottom w:val="nil"/>
          <w:right w:val="nil"/>
          <w:between w:val="nil"/>
        </w:pBdr>
        <w:spacing w:before="120" w:after="120"/>
        <w:ind w:left="851" w:hanging="851"/>
        <w:rPr>
          <w:rFonts w:ascii="Calibri" w:eastAsia="Calibri" w:hAnsi="Calibri" w:cs="Calibri"/>
          <w:color w:val="000000"/>
        </w:rPr>
      </w:pPr>
      <w:r>
        <w:rPr>
          <w:rFonts w:ascii="Calibri" w:eastAsia="Calibri" w:hAnsi="Calibri" w:cs="Calibri"/>
          <w:b/>
          <w:color w:val="000000"/>
        </w:rPr>
        <w:t>Facilitation Payments</w:t>
      </w:r>
    </w:p>
    <w:p w14:paraId="13558859"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A facilitation payment is defined as a small payment made to officials in order to </w:t>
      </w:r>
      <w:r>
        <w:rPr>
          <w:rFonts w:ascii="Calibri" w:eastAsia="Calibri" w:hAnsi="Calibri" w:cs="Calibri"/>
        </w:rPr>
        <w:t>ensure</w:t>
      </w:r>
      <w:r>
        <w:rPr>
          <w:rFonts w:ascii="Calibri" w:eastAsia="Calibri" w:hAnsi="Calibri" w:cs="Calibri"/>
          <w:color w:val="000000"/>
        </w:rPr>
        <w:t xml:space="preserve"> or speed up the performance of routine or necessary functions.</w:t>
      </w:r>
    </w:p>
    <w:p w14:paraId="535C86DD"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Facilitation</w:t>
      </w:r>
      <w:r>
        <w:rPr>
          <w:rFonts w:ascii="Calibri" w:eastAsia="Calibri" w:hAnsi="Calibri" w:cs="Calibri"/>
          <w:color w:val="000000"/>
        </w:rPr>
        <w:t xml:space="preserve"> payments constitute bribes and, subject to section 5.3, may not be made at any time irrespective of prevailing business customs in certain territories.</w:t>
      </w:r>
    </w:p>
    <w:p w14:paraId="1FAE9F88" w14:textId="77777777" w:rsidR="00850A11" w:rsidRDefault="00BA0C81">
      <w:pPr>
        <w:numPr>
          <w:ilvl w:val="2"/>
          <w:numId w:val="1"/>
        </w:numPr>
        <w:pBdr>
          <w:top w:val="nil"/>
          <w:left w:val="nil"/>
          <w:bottom w:val="nil"/>
          <w:right w:val="nil"/>
          <w:between w:val="nil"/>
        </w:pBdr>
        <w:spacing w:after="120"/>
        <w:ind w:left="850" w:hanging="850"/>
      </w:pPr>
      <w:r>
        <w:rPr>
          <w:rFonts w:ascii="Calibri" w:eastAsia="Calibri" w:hAnsi="Calibri" w:cs="Calibri"/>
        </w:rPr>
        <w:t>Facilitation</w:t>
      </w:r>
      <w:r>
        <w:rPr>
          <w:rFonts w:ascii="Calibri" w:eastAsia="Calibri" w:hAnsi="Calibri" w:cs="Calibri"/>
          <w:color w:val="000000"/>
        </w:rPr>
        <w:t xml:space="preserve"> or similar payments may be made in limited circumstances where your life is in danger but under no other circumstances.  Any payment so made must be reported to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xml:space="preserve"> as soon as is reasonably possible and practicable.</w:t>
      </w:r>
    </w:p>
    <w:p w14:paraId="5046359F" w14:textId="77777777" w:rsidR="00850A11" w:rsidRDefault="00BA0C81" w:rsidP="009C4A74">
      <w:pPr>
        <w:keepNext/>
        <w:keepLines/>
        <w:widowControl/>
        <w:numPr>
          <w:ilvl w:val="0"/>
          <w:numId w:val="1"/>
        </w:numPr>
        <w:pBdr>
          <w:top w:val="nil"/>
          <w:left w:val="nil"/>
          <w:bottom w:val="nil"/>
          <w:right w:val="nil"/>
          <w:between w:val="nil"/>
        </w:pBdr>
        <w:spacing w:before="120" w:after="120"/>
        <w:ind w:left="851" w:hanging="851"/>
        <w:rPr>
          <w:rFonts w:ascii="Calibri" w:eastAsia="Calibri" w:hAnsi="Calibri" w:cs="Calibri"/>
          <w:color w:val="000000"/>
        </w:rPr>
      </w:pPr>
      <w:r>
        <w:rPr>
          <w:rFonts w:ascii="Calibri" w:eastAsia="Calibri" w:hAnsi="Calibri" w:cs="Calibri"/>
          <w:b/>
          <w:color w:val="000000"/>
        </w:rPr>
        <w:t>Gifts and Hospitality</w:t>
      </w:r>
    </w:p>
    <w:p w14:paraId="3083E862"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Gifts and hospitality remain a legitimate part of conducting business and </w:t>
      </w:r>
      <w:r>
        <w:rPr>
          <w:rFonts w:ascii="Calibri" w:eastAsia="Calibri" w:hAnsi="Calibri" w:cs="Calibri"/>
        </w:rPr>
        <w:t>should</w:t>
      </w:r>
      <w:r>
        <w:rPr>
          <w:rFonts w:ascii="Calibri" w:eastAsia="Calibri" w:hAnsi="Calibri" w:cs="Calibri"/>
          <w:color w:val="000000"/>
        </w:rPr>
        <w:t xml:space="preserve"> be provided only in compliance with the Company’s Gifts and Hospitality Policy.</w:t>
      </w:r>
    </w:p>
    <w:p w14:paraId="4F76C65A"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Gifts and hospitality can, when excessive, constitute a bribe and/or a conflict of interest.  Care and due diligence should be </w:t>
      </w:r>
      <w:proofErr w:type="gramStart"/>
      <w:r>
        <w:rPr>
          <w:rFonts w:ascii="Calibri" w:eastAsia="Calibri" w:hAnsi="Calibri" w:cs="Calibri"/>
          <w:color w:val="000000"/>
        </w:rPr>
        <w:t>exercised at all times</w:t>
      </w:r>
      <w:proofErr w:type="gramEnd"/>
      <w:r>
        <w:rPr>
          <w:rFonts w:ascii="Calibri" w:eastAsia="Calibri" w:hAnsi="Calibri" w:cs="Calibri"/>
          <w:color w:val="000000"/>
        </w:rPr>
        <w:t xml:space="preserve"> when giving or </w:t>
      </w:r>
      <w:r>
        <w:rPr>
          <w:rFonts w:ascii="Calibri" w:eastAsia="Calibri" w:hAnsi="Calibri" w:cs="Calibri"/>
        </w:rPr>
        <w:t>receiving</w:t>
      </w:r>
      <w:r>
        <w:rPr>
          <w:rFonts w:ascii="Calibri" w:eastAsia="Calibri" w:hAnsi="Calibri" w:cs="Calibri"/>
          <w:color w:val="000000"/>
        </w:rPr>
        <w:t xml:space="preserve"> any form of gift or hospitality on behalf of the Company.</w:t>
      </w:r>
    </w:p>
    <w:p w14:paraId="1AA440DE"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The following</w:t>
      </w:r>
      <w:r>
        <w:rPr>
          <w:rFonts w:ascii="Calibri" w:eastAsia="Calibri" w:hAnsi="Calibri" w:cs="Calibri"/>
        </w:rPr>
        <w:t xml:space="preserve"> </w:t>
      </w:r>
      <w:r>
        <w:rPr>
          <w:rFonts w:ascii="Calibri" w:eastAsia="Calibri" w:hAnsi="Calibri" w:cs="Calibri"/>
          <w:color w:val="000000"/>
        </w:rPr>
        <w:t>general principles apply:</w:t>
      </w:r>
    </w:p>
    <w:p w14:paraId="2A5933C8"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rPr>
        <w:lastRenderedPageBreak/>
        <w:t>Gifts</w:t>
      </w:r>
      <w:r>
        <w:rPr>
          <w:rFonts w:ascii="Calibri" w:eastAsia="Calibri" w:hAnsi="Calibri" w:cs="Calibri"/>
          <w:color w:val="000000"/>
        </w:rPr>
        <w:t xml:space="preserve"> and hospitality may neither be given nor received as rewards, inducements or encouragement for preferential treatment or inappropriate or dishonest conduct.</w:t>
      </w:r>
    </w:p>
    <w:p w14:paraId="3B243CCC"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color w:val="000000"/>
        </w:rPr>
        <w:t>Neither</w:t>
      </w:r>
      <w:r>
        <w:rPr>
          <w:rFonts w:ascii="Calibri" w:eastAsia="Calibri" w:hAnsi="Calibri" w:cs="Calibri"/>
        </w:rPr>
        <w:t xml:space="preserve"> </w:t>
      </w:r>
      <w:r>
        <w:rPr>
          <w:rFonts w:ascii="Calibri" w:eastAsia="Calibri" w:hAnsi="Calibri" w:cs="Calibri"/>
          <w:color w:val="000000"/>
        </w:rPr>
        <w:t>gifts nor hospitality should be actively sought or encouraged from any party, nor should the impression be given that the award of any business, custom, contract or similar will be in any way conditional on gifts or hospitality.</w:t>
      </w:r>
    </w:p>
    <w:p w14:paraId="783D4056"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color w:val="000000"/>
        </w:rPr>
        <w:t>Cash</w:t>
      </w:r>
      <w:r>
        <w:rPr>
          <w:rFonts w:ascii="Calibri" w:eastAsia="Calibri" w:hAnsi="Calibri" w:cs="Calibri"/>
        </w:rPr>
        <w:t xml:space="preserve"> </w:t>
      </w:r>
      <w:r>
        <w:rPr>
          <w:rFonts w:ascii="Calibri" w:eastAsia="Calibri" w:hAnsi="Calibri" w:cs="Calibri"/>
          <w:color w:val="000000"/>
        </w:rPr>
        <w:t>should be neither given nor received as a gift under any circumstances.</w:t>
      </w:r>
    </w:p>
    <w:p w14:paraId="60DA2877"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color w:val="000000"/>
        </w:rPr>
        <w:t xml:space="preserve">Gifts </w:t>
      </w:r>
      <w:r>
        <w:rPr>
          <w:rFonts w:ascii="Calibri" w:eastAsia="Calibri" w:hAnsi="Calibri" w:cs="Calibri"/>
        </w:rPr>
        <w:t>and</w:t>
      </w:r>
      <w:r>
        <w:rPr>
          <w:rFonts w:ascii="Calibri" w:eastAsia="Calibri" w:hAnsi="Calibri" w:cs="Calibri"/>
          <w:color w:val="000000"/>
        </w:rPr>
        <w:t xml:space="preserve"> hospitality to or from relevant parties should be generally avoided at the time of contracts being tendered or awarded.</w:t>
      </w:r>
    </w:p>
    <w:p w14:paraId="2C4F3593"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color w:val="000000"/>
        </w:rPr>
        <w:t xml:space="preserve">The value of all gifts and hospitality, whether given or received, should be </w:t>
      </w:r>
      <w:r>
        <w:rPr>
          <w:rFonts w:ascii="Calibri" w:eastAsia="Calibri" w:hAnsi="Calibri" w:cs="Calibri"/>
        </w:rPr>
        <w:t>proportionate</w:t>
      </w:r>
      <w:r>
        <w:rPr>
          <w:rFonts w:ascii="Calibri" w:eastAsia="Calibri" w:hAnsi="Calibri" w:cs="Calibri"/>
          <w:color w:val="000000"/>
        </w:rPr>
        <w:t xml:space="preserve"> to the matter to which they relate and should not be unusually high or generous when compared to prevailing practices in our industry or sector.</w:t>
      </w:r>
    </w:p>
    <w:p w14:paraId="75C701CB" w14:textId="77777777" w:rsidR="00850A11" w:rsidRDefault="00BA0C81">
      <w:pPr>
        <w:widowControl/>
        <w:numPr>
          <w:ilvl w:val="4"/>
          <w:numId w:val="1"/>
        </w:numPr>
        <w:pBdr>
          <w:top w:val="nil"/>
          <w:left w:val="nil"/>
          <w:bottom w:val="nil"/>
          <w:right w:val="nil"/>
          <w:between w:val="nil"/>
        </w:pBdr>
        <w:spacing w:after="120"/>
        <w:ind w:left="1559"/>
      </w:pPr>
      <w:r>
        <w:rPr>
          <w:rFonts w:ascii="Calibri" w:eastAsia="Calibri" w:hAnsi="Calibri" w:cs="Calibri"/>
          <w:color w:val="000000"/>
        </w:rPr>
        <w:t xml:space="preserve">Certain gifts which would otherwise be in breach of this Policy and/or the </w:t>
      </w:r>
      <w:r>
        <w:rPr>
          <w:rFonts w:ascii="Calibri" w:eastAsia="Calibri" w:hAnsi="Calibri" w:cs="Calibri"/>
        </w:rPr>
        <w:t>Hospitality</w:t>
      </w:r>
      <w:r>
        <w:rPr>
          <w:rFonts w:ascii="Calibri" w:eastAsia="Calibri" w:hAnsi="Calibri" w:cs="Calibri"/>
          <w:color w:val="000000"/>
        </w:rPr>
        <w:t xml:space="preserve"> and Gifts Policy may be accepted if refusal would cause significant and/or cultural offence, however the Company will donate any gifts accepted for such reasons to a charity of </w:t>
      </w:r>
      <w:r>
        <w:rPr>
          <w:rFonts w:ascii="Calibri" w:eastAsia="Calibri" w:hAnsi="Calibri" w:cs="Calibri"/>
        </w:rPr>
        <w:t>[</w:t>
      </w:r>
      <w:r>
        <w:rPr>
          <w:rFonts w:ascii="Calibri" w:eastAsia="Calibri" w:hAnsi="Calibri" w:cs="Calibri"/>
          <w:b/>
          <w:i/>
        </w:rPr>
        <w:t>insert name and job title’s</w:t>
      </w:r>
      <w:r>
        <w:rPr>
          <w:rFonts w:ascii="Calibri" w:eastAsia="Calibri" w:hAnsi="Calibri" w:cs="Calibri"/>
        </w:rPr>
        <w:t xml:space="preserve">] </w:t>
      </w:r>
      <w:r>
        <w:rPr>
          <w:rFonts w:ascii="Calibri" w:eastAsia="Calibri" w:hAnsi="Calibri" w:cs="Calibri"/>
          <w:color w:val="000000"/>
        </w:rPr>
        <w:t>choosing.</w:t>
      </w:r>
    </w:p>
    <w:p w14:paraId="6E9CCE31" w14:textId="77777777" w:rsidR="00850A11" w:rsidRDefault="00BA0C81">
      <w:pPr>
        <w:widowControl/>
        <w:numPr>
          <w:ilvl w:val="4"/>
          <w:numId w:val="1"/>
        </w:numPr>
        <w:pBdr>
          <w:top w:val="nil"/>
          <w:left w:val="nil"/>
          <w:bottom w:val="nil"/>
          <w:right w:val="nil"/>
          <w:between w:val="nil"/>
        </w:pBdr>
        <w:spacing w:after="120"/>
        <w:ind w:left="1559"/>
        <w:rPr>
          <w:rFonts w:ascii="Calibri" w:eastAsia="Calibri" w:hAnsi="Calibri" w:cs="Calibri"/>
        </w:rPr>
      </w:pPr>
      <w:r>
        <w:rPr>
          <w:rFonts w:ascii="Calibri" w:eastAsia="Calibri" w:hAnsi="Calibri" w:cs="Calibri"/>
          <w:color w:val="000000"/>
        </w:rPr>
        <w:t xml:space="preserve">All gifts and hospitality, whether given or received, must be recorded in the </w:t>
      </w:r>
      <w:r>
        <w:rPr>
          <w:rFonts w:ascii="Calibri" w:eastAsia="Calibri" w:hAnsi="Calibri" w:cs="Calibri"/>
        </w:rPr>
        <w:t>Hospitality</w:t>
      </w:r>
      <w:r>
        <w:rPr>
          <w:rFonts w:ascii="Calibri" w:eastAsia="Calibri" w:hAnsi="Calibri" w:cs="Calibri"/>
          <w:color w:val="000000"/>
        </w:rPr>
        <w:t xml:space="preserve"> </w:t>
      </w:r>
      <w:r>
        <w:rPr>
          <w:rFonts w:ascii="Calibri" w:eastAsia="Calibri" w:hAnsi="Calibri" w:cs="Calibri"/>
        </w:rPr>
        <w:t>and</w:t>
      </w:r>
      <w:r>
        <w:rPr>
          <w:rFonts w:ascii="Calibri" w:eastAsia="Calibri" w:hAnsi="Calibri" w:cs="Calibri"/>
          <w:color w:val="000000"/>
        </w:rPr>
        <w:t xml:space="preserve"> Gifts Register.</w:t>
      </w:r>
    </w:p>
    <w:p w14:paraId="42DA8EF5" w14:textId="77777777" w:rsidR="00850A11" w:rsidRDefault="00BA0C81" w:rsidP="009C4A74">
      <w:pPr>
        <w:keepNext/>
        <w:keepLines/>
        <w:widowControl/>
        <w:numPr>
          <w:ilvl w:val="0"/>
          <w:numId w:val="1"/>
        </w:numPr>
        <w:pBdr>
          <w:top w:val="nil"/>
          <w:left w:val="nil"/>
          <w:bottom w:val="nil"/>
          <w:right w:val="nil"/>
          <w:between w:val="nil"/>
        </w:pBdr>
        <w:spacing w:before="120" w:after="120"/>
        <w:ind w:left="851" w:hanging="851"/>
        <w:rPr>
          <w:rFonts w:ascii="Calibri" w:eastAsia="Calibri" w:hAnsi="Calibri" w:cs="Calibri"/>
          <w:color w:val="000000"/>
        </w:rPr>
      </w:pPr>
      <w:r>
        <w:rPr>
          <w:rFonts w:ascii="Calibri" w:eastAsia="Calibri" w:hAnsi="Calibri" w:cs="Calibri"/>
          <w:b/>
          <w:color w:val="000000"/>
        </w:rPr>
        <w:t>Charitable Donations</w:t>
      </w:r>
    </w:p>
    <w:p w14:paraId="55AB384D"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Charitable donations are permitted only to registered (non-profit) charities.  No charitable </w:t>
      </w:r>
      <w:r>
        <w:rPr>
          <w:rFonts w:ascii="Calibri" w:eastAsia="Calibri" w:hAnsi="Calibri" w:cs="Calibri"/>
        </w:rPr>
        <w:t>donations</w:t>
      </w:r>
      <w:r>
        <w:rPr>
          <w:rFonts w:ascii="Calibri" w:eastAsia="Calibri" w:hAnsi="Calibri" w:cs="Calibri"/>
          <w:color w:val="000000"/>
        </w:rPr>
        <w:t xml:space="preserve"> may be given to any organisation which is not a registered charity.</w:t>
      </w:r>
    </w:p>
    <w:p w14:paraId="249BC002" w14:textId="77777777" w:rsidR="00850A11" w:rsidRDefault="00BA0C81">
      <w:pPr>
        <w:numPr>
          <w:ilvl w:val="2"/>
          <w:numId w:val="1"/>
        </w:numPr>
        <w:pBdr>
          <w:top w:val="nil"/>
          <w:left w:val="nil"/>
          <w:bottom w:val="nil"/>
          <w:right w:val="nil"/>
          <w:between w:val="nil"/>
        </w:pBdr>
        <w:spacing w:after="120"/>
        <w:ind w:left="850" w:hanging="850"/>
      </w:pPr>
      <w:r>
        <w:rPr>
          <w:rFonts w:ascii="Calibri" w:eastAsia="Calibri" w:hAnsi="Calibri" w:cs="Calibri"/>
        </w:rPr>
        <w:t>All</w:t>
      </w:r>
      <w:r>
        <w:rPr>
          <w:rFonts w:ascii="Calibri" w:eastAsia="Calibri" w:hAnsi="Calibri" w:cs="Calibri"/>
          <w:color w:val="000000"/>
        </w:rPr>
        <w:t xml:space="preserve"> charitable donations must be fully recorded in </w:t>
      </w:r>
      <w:r>
        <w:rPr>
          <w:rFonts w:ascii="Calibri" w:eastAsia="Calibri" w:hAnsi="Calibri" w:cs="Calibri"/>
        </w:rPr>
        <w:t>[</w:t>
      </w:r>
      <w:r>
        <w:rPr>
          <w:rFonts w:ascii="Calibri" w:eastAsia="Calibri" w:hAnsi="Calibri" w:cs="Calibri"/>
          <w:b/>
          <w:i/>
        </w:rPr>
        <w:t>insert name of policy</w:t>
      </w:r>
      <w:r>
        <w:rPr>
          <w:rFonts w:ascii="Calibri" w:eastAsia="Calibri" w:hAnsi="Calibri" w:cs="Calibri"/>
        </w:rPr>
        <w:t>]</w:t>
      </w:r>
      <w:r>
        <w:rPr>
          <w:rFonts w:ascii="Calibri" w:eastAsia="Calibri" w:hAnsi="Calibri" w:cs="Calibri"/>
          <w:color w:val="000000"/>
        </w:rPr>
        <w:t>.</w:t>
      </w:r>
    </w:p>
    <w:p w14:paraId="0621E4FF"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Proof of receipt of all charitable donations must be obtained from the recipient </w:t>
      </w:r>
      <w:r>
        <w:rPr>
          <w:rFonts w:ascii="Calibri" w:eastAsia="Calibri" w:hAnsi="Calibri" w:cs="Calibri"/>
        </w:rPr>
        <w:t>organisation</w:t>
      </w:r>
      <w:r>
        <w:rPr>
          <w:rFonts w:ascii="Calibri" w:eastAsia="Calibri" w:hAnsi="Calibri" w:cs="Calibri"/>
          <w:color w:val="000000"/>
        </w:rPr>
        <w:t>.</w:t>
      </w:r>
    </w:p>
    <w:p w14:paraId="5D5ABD10"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Under no</w:t>
      </w:r>
      <w:r>
        <w:rPr>
          <w:rFonts w:ascii="Calibri" w:eastAsia="Calibri" w:hAnsi="Calibri" w:cs="Calibri"/>
        </w:rPr>
        <w:t xml:space="preserve"> </w:t>
      </w:r>
      <w:r>
        <w:rPr>
          <w:rFonts w:ascii="Calibri" w:eastAsia="Calibri" w:hAnsi="Calibri" w:cs="Calibri"/>
          <w:color w:val="000000"/>
        </w:rPr>
        <w:t>circumstances may charitable donations be made in cash.</w:t>
      </w:r>
    </w:p>
    <w:p w14:paraId="7D13F204"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No charitable </w:t>
      </w:r>
      <w:r>
        <w:rPr>
          <w:rFonts w:ascii="Calibri" w:eastAsia="Calibri" w:hAnsi="Calibri" w:cs="Calibri"/>
        </w:rPr>
        <w:t>donation</w:t>
      </w:r>
      <w:r>
        <w:rPr>
          <w:rFonts w:ascii="Calibri" w:eastAsia="Calibri" w:hAnsi="Calibri" w:cs="Calibri"/>
          <w:color w:val="000000"/>
        </w:rPr>
        <w:t xml:space="preserve"> may be made at the request of any party where that donation may result in improper conduct.</w:t>
      </w:r>
    </w:p>
    <w:p w14:paraId="6D343766" w14:textId="77777777" w:rsidR="00850A11" w:rsidRDefault="00BA0C81" w:rsidP="009C4A74">
      <w:pPr>
        <w:keepNext/>
        <w:keepLines/>
        <w:widowControl/>
        <w:numPr>
          <w:ilvl w:val="0"/>
          <w:numId w:val="1"/>
        </w:numPr>
        <w:pBdr>
          <w:top w:val="nil"/>
          <w:left w:val="nil"/>
          <w:bottom w:val="nil"/>
          <w:right w:val="nil"/>
          <w:between w:val="nil"/>
        </w:pBdr>
        <w:spacing w:before="120" w:after="120"/>
        <w:ind w:left="851" w:hanging="851"/>
        <w:rPr>
          <w:rFonts w:ascii="Calibri" w:eastAsia="Calibri" w:hAnsi="Calibri" w:cs="Calibri"/>
          <w:color w:val="000000"/>
        </w:rPr>
      </w:pPr>
      <w:r>
        <w:rPr>
          <w:rFonts w:ascii="Calibri" w:eastAsia="Calibri" w:hAnsi="Calibri" w:cs="Calibri"/>
          <w:b/>
          <w:color w:val="000000"/>
        </w:rPr>
        <w:t>Political Donations</w:t>
      </w:r>
    </w:p>
    <w:p w14:paraId="073E4815"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The Company does not make political donations and the Company is not affiliated with </w:t>
      </w:r>
      <w:r>
        <w:rPr>
          <w:rFonts w:ascii="Calibri" w:eastAsia="Calibri" w:hAnsi="Calibri" w:cs="Calibri"/>
        </w:rPr>
        <w:t>any</w:t>
      </w:r>
      <w:r>
        <w:rPr>
          <w:rFonts w:ascii="Calibri" w:eastAsia="Calibri" w:hAnsi="Calibri" w:cs="Calibri"/>
          <w:color w:val="000000"/>
        </w:rPr>
        <w:t xml:space="preserve"> political party, independent candidate, or with any other organisation whose activities are primarily political.</w:t>
      </w:r>
    </w:p>
    <w:p w14:paraId="7B600E97"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Employees and other associated parties are free to make personal donations provided </w:t>
      </w:r>
      <w:r>
        <w:rPr>
          <w:rFonts w:ascii="Calibri" w:eastAsia="Calibri" w:hAnsi="Calibri" w:cs="Calibri"/>
        </w:rPr>
        <w:t>such</w:t>
      </w:r>
      <w:r>
        <w:rPr>
          <w:rFonts w:ascii="Calibri" w:eastAsia="Calibri" w:hAnsi="Calibri" w:cs="Calibri"/>
          <w:color w:val="000000"/>
        </w:rPr>
        <w:t xml:space="preserve"> payments are not purported to be made on behalf of the Company and are not made to obtain any form of advantage in any business transaction.</w:t>
      </w:r>
    </w:p>
    <w:p w14:paraId="2F1CA334" w14:textId="77777777" w:rsidR="00850A11" w:rsidRDefault="00BA0C81">
      <w:pPr>
        <w:keepNext/>
        <w:keepLines/>
        <w:widowControl/>
        <w:numPr>
          <w:ilvl w:val="0"/>
          <w:numId w:val="1"/>
        </w:numPr>
        <w:pBdr>
          <w:top w:val="nil"/>
          <w:left w:val="nil"/>
          <w:bottom w:val="nil"/>
          <w:right w:val="nil"/>
          <w:between w:val="nil"/>
        </w:pBdr>
        <w:spacing w:before="120" w:after="120"/>
        <w:rPr>
          <w:rFonts w:ascii="Calibri" w:eastAsia="Calibri" w:hAnsi="Calibri" w:cs="Calibri"/>
          <w:color w:val="000000"/>
        </w:rPr>
      </w:pPr>
      <w:r>
        <w:rPr>
          <w:rFonts w:ascii="Calibri" w:eastAsia="Calibri" w:hAnsi="Calibri" w:cs="Calibri"/>
          <w:b/>
          <w:color w:val="000000"/>
        </w:rPr>
        <w:t>Due Diligence and Risks</w:t>
      </w:r>
    </w:p>
    <w:p w14:paraId="78ADCE8A" w14:textId="77777777" w:rsidR="00850A11" w:rsidRDefault="00BA0C81">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 following issues should be considered with care in </w:t>
      </w:r>
      <w:proofErr w:type="gramStart"/>
      <w:r>
        <w:rPr>
          <w:rFonts w:ascii="Calibri" w:eastAsia="Calibri" w:hAnsi="Calibri" w:cs="Calibri"/>
          <w:color w:val="000000"/>
        </w:rPr>
        <w:t>any and all</w:t>
      </w:r>
      <w:proofErr w:type="gramEnd"/>
      <w:r>
        <w:rPr>
          <w:rFonts w:ascii="Calibri" w:eastAsia="Calibri" w:hAnsi="Calibri" w:cs="Calibri"/>
          <w:color w:val="000000"/>
        </w:rPr>
        <w:t xml:space="preserve"> transactions, dealings with officials, and other business matters concerning third parties:</w:t>
      </w:r>
    </w:p>
    <w:p w14:paraId="3ED97D5E"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Territorial risks, particularly the prevalence of bribery and corruption in a particular </w:t>
      </w:r>
      <w:proofErr w:type="gramStart"/>
      <w:r>
        <w:rPr>
          <w:rFonts w:ascii="Calibri" w:eastAsia="Calibri" w:hAnsi="Calibri" w:cs="Calibri"/>
        </w:rPr>
        <w:t>country</w:t>
      </w:r>
      <w:r>
        <w:rPr>
          <w:rFonts w:ascii="Calibri" w:eastAsia="Calibri" w:hAnsi="Calibri" w:cs="Calibri"/>
          <w:color w:val="000000"/>
        </w:rPr>
        <w:t>;</w:t>
      </w:r>
      <w:proofErr w:type="gramEnd"/>
    </w:p>
    <w:p w14:paraId="38AB5518"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Cross-border payments, particularly those involving territories falling under </w:t>
      </w:r>
      <w:r>
        <w:rPr>
          <w:rFonts w:ascii="Calibri" w:eastAsia="Calibri" w:hAnsi="Calibri" w:cs="Calibri"/>
        </w:rPr>
        <w:t>section</w:t>
      </w:r>
      <w:r>
        <w:rPr>
          <w:rFonts w:ascii="Calibri" w:eastAsia="Calibri" w:hAnsi="Calibri" w:cs="Calibri"/>
          <w:color w:val="000000"/>
        </w:rPr>
        <w:t xml:space="preserve"> </w:t>
      </w:r>
      <w:proofErr w:type="gramStart"/>
      <w:r>
        <w:rPr>
          <w:rFonts w:ascii="Calibri" w:eastAsia="Calibri" w:hAnsi="Calibri" w:cs="Calibri"/>
          <w:color w:val="000000"/>
        </w:rPr>
        <w:t>9.1;</w:t>
      </w:r>
      <w:proofErr w:type="gramEnd"/>
    </w:p>
    <w:p w14:paraId="1FEC3A4F"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Requests</w:t>
      </w:r>
      <w:r>
        <w:rPr>
          <w:rFonts w:ascii="Calibri" w:eastAsia="Calibri" w:hAnsi="Calibri" w:cs="Calibri"/>
          <w:color w:val="000000"/>
        </w:rPr>
        <w:t xml:space="preserve"> for cash payment, payment through intermediaries or other unusual methods of </w:t>
      </w:r>
      <w:proofErr w:type="gramStart"/>
      <w:r>
        <w:rPr>
          <w:rFonts w:ascii="Calibri" w:eastAsia="Calibri" w:hAnsi="Calibri" w:cs="Calibri"/>
          <w:color w:val="000000"/>
        </w:rPr>
        <w:t>payment;</w:t>
      </w:r>
      <w:proofErr w:type="gramEnd"/>
    </w:p>
    <w:p w14:paraId="4485B234"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Activities</w:t>
      </w:r>
      <w:r>
        <w:rPr>
          <w:rFonts w:ascii="Calibri" w:eastAsia="Calibri" w:hAnsi="Calibri" w:cs="Calibri"/>
          <w:color w:val="000000"/>
        </w:rPr>
        <w:t xml:space="preserve"> requiring the Company and/or any associated party to obtain permits or other forms of official </w:t>
      </w:r>
      <w:proofErr w:type="gramStart"/>
      <w:r>
        <w:rPr>
          <w:rFonts w:ascii="Calibri" w:eastAsia="Calibri" w:hAnsi="Calibri" w:cs="Calibri"/>
          <w:color w:val="000000"/>
        </w:rPr>
        <w:t>authorisation;</w:t>
      </w:r>
      <w:proofErr w:type="gramEnd"/>
    </w:p>
    <w:p w14:paraId="581255FF"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Transactions</w:t>
      </w:r>
      <w:r>
        <w:rPr>
          <w:rFonts w:ascii="Calibri" w:eastAsia="Calibri" w:hAnsi="Calibri" w:cs="Calibri"/>
          <w:color w:val="000000"/>
        </w:rPr>
        <w:t xml:space="preserve"> involving the import or export of </w:t>
      </w:r>
      <w:proofErr w:type="gramStart"/>
      <w:r>
        <w:rPr>
          <w:rFonts w:ascii="Calibri" w:eastAsia="Calibri" w:hAnsi="Calibri" w:cs="Calibri"/>
          <w:color w:val="000000"/>
        </w:rPr>
        <w:t>goods;</w:t>
      </w:r>
      <w:proofErr w:type="gramEnd"/>
    </w:p>
    <w:p w14:paraId="527A010F" w14:textId="77777777" w:rsidR="00850A11" w:rsidRDefault="00BA0C8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b/>
        </w:rPr>
        <w:lastRenderedPageBreak/>
        <w:t>[</w:t>
      </w:r>
      <w:r>
        <w:rPr>
          <w:rFonts w:ascii="Calibri" w:eastAsia="Calibri" w:hAnsi="Calibri" w:cs="Calibri"/>
          <w:b/>
          <w:i/>
        </w:rPr>
        <w:t>Insert any additional risks</w:t>
      </w:r>
      <w:r>
        <w:rPr>
          <w:rFonts w:ascii="Calibri" w:eastAsia="Calibri" w:hAnsi="Calibri" w:cs="Calibri"/>
          <w:b/>
          <w:color w:val="000000"/>
        </w:rPr>
        <w:t>]</w:t>
      </w:r>
    </w:p>
    <w:p w14:paraId="2D878C18" w14:textId="77777777" w:rsidR="00850A11" w:rsidRDefault="00850A11">
      <w:pPr>
        <w:widowControl/>
        <w:rPr>
          <w:rFonts w:ascii="Calibri" w:eastAsia="Calibri" w:hAnsi="Calibri" w:cs="Calibri"/>
        </w:rPr>
      </w:pPr>
    </w:p>
    <w:p w14:paraId="441640EC" w14:textId="77777777" w:rsidR="00850A11" w:rsidRDefault="00850A11">
      <w:pPr>
        <w:widowControl/>
        <w:rPr>
          <w:rFonts w:ascii="Calibri" w:eastAsia="Calibri" w:hAnsi="Calibri" w:cs="Calibri"/>
        </w:rPr>
      </w:pPr>
    </w:p>
    <w:p w14:paraId="24C56D29" w14:textId="77777777" w:rsidR="00850A11" w:rsidRDefault="00850A11">
      <w:pPr>
        <w:widowControl/>
        <w:rPr>
          <w:rFonts w:ascii="Calibri" w:eastAsia="Calibri" w:hAnsi="Calibri" w:cs="Calibri"/>
        </w:rPr>
      </w:pPr>
    </w:p>
    <w:p w14:paraId="44F9860D" w14:textId="77777777" w:rsidR="00850A11" w:rsidRDefault="00850A11">
      <w:pPr>
        <w:rPr>
          <w:rFonts w:ascii="Calibri" w:eastAsia="Calibri" w:hAnsi="Calibri" w:cs="Calibri"/>
        </w:rPr>
      </w:pPr>
    </w:p>
    <w:p w14:paraId="3398777E" w14:textId="77777777" w:rsidR="00850A11" w:rsidRDefault="00BA0C81">
      <w:pPr>
        <w:rPr>
          <w:rFonts w:ascii="Calibri" w:eastAsia="Calibri" w:hAnsi="Calibri" w:cs="Calibri"/>
          <w:sz w:val="20"/>
          <w:szCs w:val="20"/>
        </w:rPr>
      </w:pPr>
      <w:r>
        <w:rPr>
          <w:rFonts w:ascii="Calibri" w:eastAsia="Calibri" w:hAnsi="Calibri" w:cs="Calibri"/>
          <w:b/>
        </w:rPr>
        <w:t>This policy has been approved and authorised by:</w:t>
      </w:r>
    </w:p>
    <w:tbl>
      <w:tblPr>
        <w:tblStyle w:val="a"/>
        <w:tblW w:w="9287" w:type="dxa"/>
        <w:tblLayout w:type="fixed"/>
        <w:tblLook w:val="0000" w:firstRow="0" w:lastRow="0" w:firstColumn="0" w:lastColumn="0" w:noHBand="0" w:noVBand="0"/>
      </w:tblPr>
      <w:tblGrid>
        <w:gridCol w:w="2518"/>
        <w:gridCol w:w="6769"/>
      </w:tblGrid>
      <w:tr w:rsidR="00850A11" w14:paraId="355F481A" w14:textId="77777777" w:rsidTr="5D61B741">
        <w:tc>
          <w:tcPr>
            <w:tcW w:w="2518" w:type="dxa"/>
          </w:tcPr>
          <w:p w14:paraId="7B2CDD49" w14:textId="77777777" w:rsidR="00850A11" w:rsidRPr="009C4A74" w:rsidRDefault="00BA0C81">
            <w:pPr>
              <w:pBdr>
                <w:top w:val="nil"/>
                <w:left w:val="nil"/>
                <w:bottom w:val="nil"/>
                <w:right w:val="nil"/>
                <w:between w:val="nil"/>
              </w:pBdr>
              <w:tabs>
                <w:tab w:val="left" w:pos="426"/>
              </w:tabs>
              <w:spacing w:before="180" w:line="288" w:lineRule="auto"/>
              <w:rPr>
                <w:rFonts w:ascii="Calibri" w:eastAsia="Calibri" w:hAnsi="Calibri" w:cs="Calibri"/>
                <w:color w:val="000000"/>
              </w:rPr>
            </w:pPr>
            <w:r w:rsidRPr="009C4A74">
              <w:rPr>
                <w:rFonts w:ascii="Calibri" w:eastAsia="Calibri" w:hAnsi="Calibri" w:cs="Calibri"/>
                <w:b/>
                <w:color w:val="000000"/>
              </w:rPr>
              <w:t>Name:</w:t>
            </w:r>
          </w:p>
        </w:tc>
        <w:tc>
          <w:tcPr>
            <w:tcW w:w="6769" w:type="dxa"/>
          </w:tcPr>
          <w:p w14:paraId="0332226C" w14:textId="77777777" w:rsidR="00850A11" w:rsidRDefault="00850A11">
            <w:pPr>
              <w:pBdr>
                <w:top w:val="nil"/>
                <w:left w:val="nil"/>
                <w:bottom w:val="nil"/>
                <w:right w:val="nil"/>
                <w:between w:val="nil"/>
              </w:pBdr>
              <w:tabs>
                <w:tab w:val="left" w:pos="426"/>
              </w:tabs>
              <w:spacing w:before="180" w:line="288" w:lineRule="auto"/>
              <w:rPr>
                <w:rFonts w:ascii="Calibri" w:eastAsia="Calibri" w:hAnsi="Calibri" w:cs="Calibri"/>
                <w:color w:val="000000"/>
                <w:sz w:val="20"/>
                <w:szCs w:val="20"/>
              </w:rPr>
            </w:pPr>
          </w:p>
        </w:tc>
      </w:tr>
      <w:tr w:rsidR="00850A11" w14:paraId="533BB245" w14:textId="77777777" w:rsidTr="5D61B741">
        <w:tc>
          <w:tcPr>
            <w:tcW w:w="2518" w:type="dxa"/>
          </w:tcPr>
          <w:p w14:paraId="235DD023" w14:textId="77777777" w:rsidR="00850A11" w:rsidRPr="009C4A74" w:rsidRDefault="00BA0C81">
            <w:pPr>
              <w:pBdr>
                <w:top w:val="nil"/>
                <w:left w:val="nil"/>
                <w:bottom w:val="nil"/>
                <w:right w:val="nil"/>
                <w:between w:val="nil"/>
              </w:pBdr>
              <w:tabs>
                <w:tab w:val="left" w:pos="426"/>
              </w:tabs>
              <w:spacing w:before="180" w:line="288" w:lineRule="auto"/>
              <w:rPr>
                <w:rFonts w:ascii="Calibri" w:eastAsia="Calibri" w:hAnsi="Calibri" w:cs="Calibri"/>
                <w:color w:val="000000"/>
              </w:rPr>
            </w:pPr>
            <w:r w:rsidRPr="009C4A74">
              <w:rPr>
                <w:rFonts w:ascii="Calibri" w:eastAsia="Calibri" w:hAnsi="Calibri" w:cs="Calibri"/>
                <w:b/>
                <w:color w:val="000000"/>
              </w:rPr>
              <w:t>Position:</w:t>
            </w:r>
          </w:p>
        </w:tc>
        <w:tc>
          <w:tcPr>
            <w:tcW w:w="6769" w:type="dxa"/>
          </w:tcPr>
          <w:p w14:paraId="61068C28" w14:textId="77777777" w:rsidR="00850A11" w:rsidRDefault="00850A11">
            <w:pPr>
              <w:pBdr>
                <w:top w:val="nil"/>
                <w:left w:val="nil"/>
                <w:bottom w:val="nil"/>
                <w:right w:val="nil"/>
                <w:between w:val="nil"/>
              </w:pBdr>
              <w:tabs>
                <w:tab w:val="left" w:pos="426"/>
              </w:tabs>
              <w:spacing w:before="180" w:line="288" w:lineRule="auto"/>
              <w:rPr>
                <w:rFonts w:ascii="Calibri" w:eastAsia="Calibri" w:hAnsi="Calibri" w:cs="Calibri"/>
                <w:color w:val="000000"/>
                <w:sz w:val="20"/>
                <w:szCs w:val="20"/>
              </w:rPr>
            </w:pPr>
          </w:p>
        </w:tc>
      </w:tr>
      <w:tr w:rsidR="00850A11" w14:paraId="5D3633C7" w14:textId="77777777" w:rsidTr="5D61B741">
        <w:tc>
          <w:tcPr>
            <w:tcW w:w="2518" w:type="dxa"/>
          </w:tcPr>
          <w:p w14:paraId="3432F5CE" w14:textId="77777777" w:rsidR="00850A11" w:rsidRPr="009C4A74" w:rsidRDefault="00BA0C81">
            <w:pPr>
              <w:pBdr>
                <w:top w:val="nil"/>
                <w:left w:val="nil"/>
                <w:bottom w:val="nil"/>
                <w:right w:val="nil"/>
                <w:between w:val="nil"/>
              </w:pBdr>
              <w:tabs>
                <w:tab w:val="left" w:pos="426"/>
              </w:tabs>
              <w:spacing w:before="180" w:line="288" w:lineRule="auto"/>
              <w:rPr>
                <w:rFonts w:ascii="Calibri" w:eastAsia="Calibri" w:hAnsi="Calibri" w:cs="Calibri"/>
                <w:color w:val="000000"/>
              </w:rPr>
            </w:pPr>
            <w:r w:rsidRPr="009C4A74">
              <w:rPr>
                <w:rFonts w:ascii="Calibri" w:eastAsia="Calibri" w:hAnsi="Calibri" w:cs="Calibri"/>
                <w:b/>
                <w:color w:val="000000"/>
              </w:rPr>
              <w:t>Date:</w:t>
            </w:r>
          </w:p>
        </w:tc>
        <w:tc>
          <w:tcPr>
            <w:tcW w:w="6769" w:type="dxa"/>
          </w:tcPr>
          <w:p w14:paraId="220CB987" w14:textId="77777777" w:rsidR="00850A11" w:rsidRDefault="00850A11">
            <w:pPr>
              <w:pBdr>
                <w:top w:val="nil"/>
                <w:left w:val="nil"/>
                <w:bottom w:val="nil"/>
                <w:right w:val="nil"/>
                <w:between w:val="nil"/>
              </w:pBdr>
              <w:tabs>
                <w:tab w:val="left" w:pos="426"/>
              </w:tabs>
              <w:spacing w:before="180" w:line="288" w:lineRule="auto"/>
              <w:rPr>
                <w:rFonts w:ascii="Calibri" w:eastAsia="Calibri" w:hAnsi="Calibri" w:cs="Calibri"/>
                <w:color w:val="000000"/>
                <w:sz w:val="20"/>
                <w:szCs w:val="20"/>
              </w:rPr>
            </w:pPr>
          </w:p>
        </w:tc>
      </w:tr>
      <w:tr w:rsidR="00850A11" w14:paraId="424AD133" w14:textId="77777777" w:rsidTr="5D61B741">
        <w:trPr>
          <w:trHeight w:val="280"/>
        </w:trPr>
        <w:tc>
          <w:tcPr>
            <w:tcW w:w="2518" w:type="dxa"/>
          </w:tcPr>
          <w:p w14:paraId="6A92C6B8" w14:textId="6CB30975" w:rsidR="00850A11" w:rsidRPr="009C4A74" w:rsidRDefault="00BA0C81" w:rsidP="5D61B741">
            <w:pPr>
              <w:pBdr>
                <w:top w:val="nil"/>
                <w:left w:val="nil"/>
                <w:bottom w:val="nil"/>
                <w:right w:val="nil"/>
                <w:between w:val="nil"/>
              </w:pBdr>
              <w:tabs>
                <w:tab w:val="left" w:pos="426"/>
              </w:tabs>
              <w:spacing w:before="180" w:line="288" w:lineRule="auto"/>
              <w:rPr>
                <w:rFonts w:ascii="Calibri" w:eastAsia="Calibri" w:hAnsi="Calibri" w:cs="Calibri"/>
                <w:color w:val="000000" w:themeColor="text1"/>
              </w:rPr>
            </w:pPr>
            <w:r w:rsidRPr="5D61B741">
              <w:rPr>
                <w:rFonts w:ascii="Calibri" w:eastAsia="Calibri" w:hAnsi="Calibri" w:cs="Calibri"/>
                <w:b/>
                <w:bCs/>
                <w:color w:val="000000" w:themeColor="text1"/>
              </w:rPr>
              <w:t>Signature:</w:t>
            </w:r>
          </w:p>
          <w:p w14:paraId="227BABFE" w14:textId="2445594C"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27D05C19" w14:textId="48708F76"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632F7402" w14:textId="312E1854"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76661A01" w14:textId="7BE9F930"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3EFD763C" w14:textId="0C89E78F"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2CD9CA56" w14:textId="5A1C77C0"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18B2AC8D" w14:textId="3EF90296"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7B9D6D03" w14:textId="77F843BD"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3A625DB3" w14:textId="3A978E93"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2CB6489A" w14:textId="2499D18C"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6B7F7B9D" w14:textId="68EDCF13"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7AAC0B65" w14:textId="0974D58C"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376446D4" w14:textId="5B560BFA"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704838A7" w14:textId="3602DE1C"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themeColor="text1"/>
              </w:rPr>
            </w:pPr>
          </w:p>
          <w:p w14:paraId="036D3AEE" w14:textId="1A9B6DFA" w:rsidR="00850A11" w:rsidRPr="009C4A74" w:rsidRDefault="00850A11" w:rsidP="5D61B741">
            <w:pPr>
              <w:pBdr>
                <w:top w:val="nil"/>
                <w:left w:val="nil"/>
                <w:bottom w:val="nil"/>
                <w:right w:val="nil"/>
                <w:between w:val="nil"/>
              </w:pBdr>
              <w:tabs>
                <w:tab w:val="left" w:pos="426"/>
              </w:tabs>
              <w:spacing w:before="180" w:line="288" w:lineRule="auto"/>
              <w:rPr>
                <w:rFonts w:ascii="Calibri" w:eastAsia="Calibri" w:hAnsi="Calibri" w:cs="Calibri"/>
                <w:b/>
                <w:bCs/>
                <w:color w:val="000000"/>
              </w:rPr>
            </w:pPr>
          </w:p>
        </w:tc>
        <w:tc>
          <w:tcPr>
            <w:tcW w:w="6769" w:type="dxa"/>
          </w:tcPr>
          <w:p w14:paraId="107A6394" w14:textId="77777777" w:rsidR="00850A11" w:rsidRDefault="00850A11">
            <w:pPr>
              <w:pBdr>
                <w:top w:val="nil"/>
                <w:left w:val="nil"/>
                <w:bottom w:val="nil"/>
                <w:right w:val="nil"/>
                <w:between w:val="nil"/>
              </w:pBdr>
              <w:tabs>
                <w:tab w:val="left" w:pos="426"/>
              </w:tabs>
              <w:spacing w:before="180" w:line="288" w:lineRule="auto"/>
              <w:rPr>
                <w:rFonts w:ascii="Calibri" w:eastAsia="Calibri" w:hAnsi="Calibri" w:cs="Calibri"/>
                <w:color w:val="000000"/>
                <w:sz w:val="20"/>
                <w:szCs w:val="20"/>
              </w:rPr>
            </w:pPr>
          </w:p>
        </w:tc>
      </w:tr>
    </w:tbl>
    <w:p w14:paraId="17775EB8" w14:textId="0F97972C" w:rsidR="00850A11" w:rsidRDefault="58B29262">
      <w:r w:rsidRPr="5D61B741">
        <w:rPr>
          <w:b/>
          <w:bCs/>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5B7395F1" w14:textId="519AF293" w:rsidR="00850A11" w:rsidRDefault="58B29262">
      <w:r w:rsidRPr="5D61B741">
        <w:rPr>
          <w:b/>
          <w:bCs/>
          <w:sz w:val="18"/>
          <w:szCs w:val="18"/>
        </w:rPr>
        <w:t xml:space="preserve"> </w:t>
      </w:r>
    </w:p>
    <w:p w14:paraId="1E743E47" w14:textId="22A9E78F" w:rsidR="58B29262" w:rsidRDefault="58B29262">
      <w:r w:rsidRPr="48CB588A">
        <w:rPr>
          <w:b/>
          <w:bCs/>
          <w:sz w:val="18"/>
          <w:szCs w:val="18"/>
        </w:rPr>
        <w:t>In no event will we be liable for any loss or damage including without limitation, indirect or consequential loss or damage, or any loss or damage whatsoever arising from the use of the documents.</w:t>
      </w:r>
    </w:p>
    <w:sectPr w:rsidR="58B29262">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AF2EE" w14:textId="77777777" w:rsidR="008C3187" w:rsidRDefault="008C3187">
      <w:r>
        <w:separator/>
      </w:r>
    </w:p>
  </w:endnote>
  <w:endnote w:type="continuationSeparator" w:id="0">
    <w:p w14:paraId="34C7D112" w14:textId="77777777" w:rsidR="008C3187" w:rsidRDefault="008C3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7468B" w14:textId="77777777" w:rsidR="00850A11" w:rsidRDefault="00BA0C81">
    <w:pPr>
      <w:pBdr>
        <w:top w:val="nil"/>
        <w:left w:val="nil"/>
        <w:bottom w:val="nil"/>
        <w:right w:val="nil"/>
        <w:between w:val="nil"/>
      </w:pBdr>
      <w:tabs>
        <w:tab w:val="center" w:pos="4153"/>
        <w:tab w:val="right" w:pos="8306"/>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55EA2ED7" w14:textId="77777777" w:rsidR="00850A11" w:rsidRDefault="00850A11">
    <w:pPr>
      <w:pBdr>
        <w:top w:val="nil"/>
        <w:left w:val="nil"/>
        <w:bottom w:val="nil"/>
        <w:right w:val="nil"/>
        <w:between w:val="nil"/>
      </w:pBdr>
      <w:tabs>
        <w:tab w:val="center" w:pos="4153"/>
        <w:tab w:val="right" w:pos="83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3522" w14:textId="77777777" w:rsidR="00850A11" w:rsidRDefault="00BA0C81">
    <w:pPr>
      <w:pBdr>
        <w:top w:val="nil"/>
        <w:left w:val="nil"/>
        <w:bottom w:val="nil"/>
        <w:right w:val="nil"/>
        <w:between w:val="nil"/>
      </w:pBdr>
      <w:tabs>
        <w:tab w:val="center" w:pos="4153"/>
        <w:tab w:val="right" w:pos="8306"/>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C4A74">
      <w:rPr>
        <w:noProof/>
        <w:color w:val="000000"/>
        <w:sz w:val="20"/>
        <w:szCs w:val="20"/>
      </w:rPr>
      <w:t>1</w:t>
    </w:r>
    <w:r>
      <w:rPr>
        <w:color w:val="000000"/>
        <w:sz w:val="20"/>
        <w:szCs w:val="20"/>
      </w:rPr>
      <w:fldChar w:fldCharType="end"/>
    </w:r>
  </w:p>
  <w:p w14:paraId="57F32F25" w14:textId="77777777" w:rsidR="00850A11" w:rsidRDefault="00BA0C81">
    <w:pPr>
      <w:pBdr>
        <w:top w:val="nil"/>
        <w:left w:val="nil"/>
        <w:bottom w:val="nil"/>
        <w:right w:val="nil"/>
        <w:between w:val="nil"/>
      </w:pBdr>
      <w:tabs>
        <w:tab w:val="right" w:pos="9072"/>
      </w:tabs>
      <w:ind w:right="360"/>
      <w:rPr>
        <w:color w:val="000000"/>
        <w:sz w:val="16"/>
        <w:szCs w:val="16"/>
      </w:rPr>
    </w:pPr>
    <w:r>
      <w:rPr>
        <w:color w:val="000000"/>
        <w:sz w:val="16"/>
        <w:szCs w:val="16"/>
      </w:rPr>
      <w:tab/>
    </w:r>
  </w:p>
  <w:p w14:paraId="27647775" w14:textId="77777777" w:rsidR="00850A11" w:rsidRDefault="00BA0C81">
    <w:pPr>
      <w:pBdr>
        <w:top w:val="nil"/>
        <w:left w:val="nil"/>
        <w:bottom w:val="nil"/>
        <w:right w:val="nil"/>
        <w:between w:val="nil"/>
      </w:pBdr>
      <w:tabs>
        <w:tab w:val="right" w:pos="9072"/>
      </w:tabs>
      <w:rPr>
        <w:color w:val="000000"/>
      </w:rPr>
    </w:pPr>
    <w:r>
      <w:rPr>
        <w:color w:val="000000"/>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5989B" w14:textId="77777777" w:rsidR="00850A11" w:rsidRDefault="00BA0C81">
    <w:pPr>
      <w:widowControl/>
      <w:pBdr>
        <w:top w:val="nil"/>
        <w:left w:val="nil"/>
        <w:bottom w:val="nil"/>
        <w:right w:val="nil"/>
        <w:between w:val="nil"/>
      </w:pBdr>
      <w:tabs>
        <w:tab w:val="center" w:pos="4153"/>
        <w:tab w:val="right" w:pos="8306"/>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782C62C6" w14:textId="77777777" w:rsidR="00850A11" w:rsidRDefault="00850A11">
    <w:pPr>
      <w:widowControl/>
      <w:pBdr>
        <w:top w:val="nil"/>
        <w:left w:val="nil"/>
        <w:bottom w:val="nil"/>
        <w:right w:val="nil"/>
        <w:between w:val="nil"/>
      </w:pBdr>
      <w:tabs>
        <w:tab w:val="center" w:pos="4153"/>
        <w:tab w:val="right" w:pos="8306"/>
      </w:tabs>
      <w:jc w:val="center"/>
      <w:rPr>
        <w:color w:val="000000"/>
        <w:sz w:val="24"/>
        <w:szCs w:val="24"/>
      </w:rPr>
    </w:pPr>
  </w:p>
  <w:p w14:paraId="59D6386B" w14:textId="77777777" w:rsidR="00850A11" w:rsidRDefault="00850A11">
    <w:pPr>
      <w:widowControl/>
      <w:pBdr>
        <w:top w:val="nil"/>
        <w:left w:val="nil"/>
        <w:bottom w:val="nil"/>
        <w:right w:val="nil"/>
        <w:between w:val="nil"/>
      </w:pBdr>
      <w:tabs>
        <w:tab w:val="center" w:pos="4153"/>
        <w:tab w:val="right" w:pos="8306"/>
      </w:tabs>
      <w:jc w:val="center"/>
      <w:rPr>
        <w:color w:val="000000"/>
        <w:sz w:val="24"/>
        <w:szCs w:val="24"/>
      </w:rPr>
    </w:pPr>
  </w:p>
  <w:p w14:paraId="0A3F4FB2" w14:textId="77777777" w:rsidR="00850A11" w:rsidRDefault="00850A11">
    <w:pPr>
      <w:widowControl/>
      <w:pBdr>
        <w:top w:val="nil"/>
        <w:left w:val="nil"/>
        <w:bottom w:val="nil"/>
        <w:right w:val="nil"/>
        <w:between w:val="nil"/>
      </w:pBdr>
      <w:tabs>
        <w:tab w:val="center" w:pos="4153"/>
        <w:tab w:val="right" w:pos="8306"/>
      </w:tabs>
      <w:jc w:val="center"/>
      <w:rPr>
        <w:color w:val="000000"/>
        <w:sz w:val="24"/>
        <w:szCs w:val="24"/>
      </w:rPr>
    </w:pPr>
  </w:p>
  <w:p w14:paraId="39E10594" w14:textId="77777777" w:rsidR="00850A11" w:rsidRDefault="00850A11">
    <w:pPr>
      <w:widowControl/>
      <w:pBdr>
        <w:top w:val="nil"/>
        <w:left w:val="nil"/>
        <w:bottom w:val="nil"/>
        <w:right w:val="nil"/>
        <w:between w:val="nil"/>
      </w:pBdr>
      <w:tabs>
        <w:tab w:val="center" w:pos="4153"/>
        <w:tab w:val="right" w:pos="8306"/>
      </w:tabs>
      <w:rPr>
        <w:color w:val="000000"/>
      </w:rPr>
    </w:pPr>
  </w:p>
  <w:p w14:paraId="089FD529" w14:textId="77777777" w:rsidR="00850A11" w:rsidRDefault="00850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BA18" w14:textId="77777777" w:rsidR="008C3187" w:rsidRDefault="008C3187">
      <w:r>
        <w:separator/>
      </w:r>
    </w:p>
  </w:footnote>
  <w:footnote w:type="continuationSeparator" w:id="0">
    <w:p w14:paraId="30EE83F9" w14:textId="77777777" w:rsidR="008C3187" w:rsidRDefault="008C3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C4A5" w14:textId="269FDF9D" w:rsidR="003E2016" w:rsidRDefault="003E2016">
    <w:pPr>
      <w:pStyle w:val="Header"/>
    </w:pPr>
    <w:r>
      <w:rPr>
        <w:noProof/>
      </w:rPr>
      <w:pict w14:anchorId="5E526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130922"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5897D" w14:textId="19CE5A0D" w:rsidR="00850A11" w:rsidRDefault="003E2016">
    <w:pPr>
      <w:widowControl/>
      <w:spacing w:line="276" w:lineRule="auto"/>
      <w:jc w:val="right"/>
    </w:pPr>
    <w:r>
      <w:rPr>
        <w:rFonts w:ascii="Calibri" w:eastAsia="Calibri" w:hAnsi="Calibri" w:cs="Calibri"/>
        <w:b/>
        <w:i/>
        <w:noProof/>
        <w:sz w:val="20"/>
        <w:szCs w:val="20"/>
      </w:rPr>
      <w:pict w14:anchorId="1C615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13092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BA0C81">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75172" w14:textId="36D8FDEC" w:rsidR="003E2016" w:rsidRDefault="003E2016">
    <w:pPr>
      <w:pStyle w:val="Header"/>
    </w:pPr>
    <w:r>
      <w:rPr>
        <w:noProof/>
      </w:rPr>
      <w:pict w14:anchorId="3D920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130921"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E1AC0"/>
    <w:multiLevelType w:val="multilevel"/>
    <w:tmpl w:val="9C165FE2"/>
    <w:lvl w:ilvl="0">
      <w:start w:val="1"/>
      <w:numFmt w:val="decimal"/>
      <w:lvlText w:val="%1."/>
      <w:lvlJc w:val="left"/>
      <w:pPr>
        <w:ind w:left="709" w:hanging="709"/>
      </w:pPr>
      <w:rPr>
        <w:rFonts w:asciiTheme="majorHAnsi" w:eastAsia="Arial" w:hAnsiTheme="majorHAnsi" w:cstheme="majorHAnsi" w:hint="default"/>
        <w:b/>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Theme="majorHAnsi" w:eastAsia="Arial" w:hAnsiTheme="majorHAnsi" w:cstheme="majorHAnsi" w:hint="default"/>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rFonts w:asciiTheme="majorHAnsi" w:hAnsiTheme="majorHAnsi" w:cstheme="majorHAnsi" w:hint="default"/>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11"/>
    <w:rsid w:val="003E2016"/>
    <w:rsid w:val="00850A11"/>
    <w:rsid w:val="008C3187"/>
    <w:rsid w:val="009C4A74"/>
    <w:rsid w:val="00BA0C81"/>
    <w:rsid w:val="48CB588A"/>
    <w:rsid w:val="58B29262"/>
    <w:rsid w:val="5D61B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2F6AF37"/>
  <w15:docId w15:val="{772F6E31-4553-4763-B607-492F1C20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426"/>
      </w:tabs>
      <w:spacing w:line="360" w:lineRule="auto"/>
      <w:jc w:val="center"/>
      <w:outlineLvl w:val="0"/>
    </w:pPr>
    <w:rPr>
      <w:b/>
    </w:rPr>
  </w:style>
  <w:style w:type="paragraph" w:styleId="Heading2">
    <w:name w:val="heading 2"/>
    <w:basedOn w:val="Normal"/>
    <w:next w:val="Normal"/>
    <w:pPr>
      <w:keepNext/>
      <w:tabs>
        <w:tab w:val="left" w:pos="426"/>
      </w:tabs>
      <w:spacing w:after="120"/>
      <w:outlineLvl w:val="1"/>
    </w:pPr>
    <w:rPr>
      <w:b/>
    </w:rPr>
  </w:style>
  <w:style w:type="paragraph" w:styleId="Heading3">
    <w:name w:val="heading 3"/>
    <w:basedOn w:val="Normal"/>
    <w:next w:val="Normal"/>
    <w:pPr>
      <w:keepNext/>
      <w:tabs>
        <w:tab w:val="left" w:pos="-1440"/>
        <w:tab w:val="left" w:pos="-720"/>
        <w:tab w:val="left" w:pos="0"/>
        <w:tab w:val="left" w:pos="720"/>
        <w:tab w:val="left" w:pos="1440"/>
        <w:tab w:val="left" w:pos="2160"/>
      </w:tabs>
      <w:spacing w:after="120"/>
      <w:jc w:val="center"/>
      <w:outlineLvl w:val="2"/>
    </w:pPr>
    <w:rPr>
      <w:b/>
    </w:rPr>
  </w:style>
  <w:style w:type="paragraph" w:styleId="Heading4">
    <w:name w:val="heading 4"/>
    <w:basedOn w:val="Normal"/>
    <w:next w:val="Normal"/>
    <w:pPr>
      <w:keepNext/>
      <w:widowControl/>
      <w:pBdr>
        <w:top w:val="single" w:sz="6" w:space="1" w:color="000000"/>
        <w:bottom w:val="single" w:sz="6" w:space="1" w:color="000000"/>
      </w:pBdr>
      <w:jc w:val="center"/>
      <w:outlineLvl w:val="3"/>
    </w:pPr>
  </w:style>
  <w:style w:type="paragraph" w:styleId="Heading5">
    <w:name w:val="heading 5"/>
    <w:basedOn w:val="Normal"/>
    <w:next w:val="Normal"/>
    <w:pPr>
      <w:keepNext/>
      <w:tabs>
        <w:tab w:val="left" w:pos="3119"/>
      </w:tabs>
      <w:ind w:left="3119" w:hanging="3119"/>
      <w:outlineLvl w:val="4"/>
    </w:pPr>
    <w:rPr>
      <w:b/>
    </w:rPr>
  </w:style>
  <w:style w:type="paragraph" w:styleId="Heading6">
    <w:name w:val="heading 6"/>
    <w:basedOn w:val="Normal"/>
    <w:next w:val="Normal"/>
    <w:pPr>
      <w:keepNext/>
      <w:widowControl/>
      <w:tabs>
        <w:tab w:val="left" w:pos="720"/>
        <w:tab w:val="left" w:pos="2880"/>
        <w:tab w:val="left" w:pos="5040"/>
        <w:tab w:val="left" w:pos="6120"/>
      </w:tabs>
      <w:spacing w:after="58"/>
      <w:jc w:val="center"/>
      <w:outlineLvl w:val="5"/>
    </w:pPr>
    <w:rPr>
      <w:rFonts w:ascii="Times New Roman" w:eastAsia="Times New Roman" w:hAnsi="Times New Roman"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u w:val="single"/>
    </w:rPr>
  </w:style>
  <w:style w:type="paragraph" w:styleId="Subtitle">
    <w:name w:val="Subtitle"/>
    <w:basedOn w:val="Normal"/>
    <w:next w:val="Normal"/>
    <w:pPr>
      <w:spacing w:after="60"/>
      <w:jc w:val="center"/>
    </w:p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3E2016"/>
    <w:pPr>
      <w:tabs>
        <w:tab w:val="center" w:pos="4513"/>
        <w:tab w:val="right" w:pos="9026"/>
      </w:tabs>
    </w:pPr>
  </w:style>
  <w:style w:type="character" w:customStyle="1" w:styleId="HeaderChar">
    <w:name w:val="Header Char"/>
    <w:basedOn w:val="DefaultParagraphFont"/>
    <w:link w:val="Header"/>
    <w:uiPriority w:val="99"/>
    <w:rsid w:val="003E2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69B85E-F808-4FC2-A54D-55B92F9EBD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2046A0-7EA3-4988-B4A8-2C81C114396A}">
  <ds:schemaRefs>
    <ds:schemaRef ds:uri="http://schemas.microsoft.com/sharepoint/v3/contenttype/forms"/>
  </ds:schemaRefs>
</ds:datastoreItem>
</file>

<file path=customXml/itemProps3.xml><?xml version="1.0" encoding="utf-8"?>
<ds:datastoreItem xmlns:ds="http://schemas.openxmlformats.org/officeDocument/2006/customXml" ds:itemID="{FDF9EC07-8842-4A8A-97E2-BBE73145C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1313</Words>
  <Characters>7485</Characters>
  <Application>Microsoft Office Word</Application>
  <DocSecurity>0</DocSecurity>
  <Lines>62</Lines>
  <Paragraphs>17</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5</cp:revision>
  <dcterms:created xsi:type="dcterms:W3CDTF">2018-07-31T10:48:00Z</dcterms:created>
  <dcterms:modified xsi:type="dcterms:W3CDTF">2021-06-09T11:55:00Z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