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3FAC5" w14:textId="3605688B" w:rsidR="00FE5C31" w:rsidRDefault="00CC3807">
      <w:pPr>
        <w:spacing w:line="240" w:lineRule="auto"/>
        <w:jc w:val="center"/>
        <w:rPr>
          <w:rFonts w:ascii="Calibri" w:eastAsia="Calibri" w:hAnsi="Calibri" w:cs="Calibri"/>
          <w:b/>
          <w:sz w:val="28"/>
          <w:szCs w:val="28"/>
        </w:rPr>
      </w:pPr>
      <w:r>
        <w:rPr>
          <w:rFonts w:ascii="Calibri" w:eastAsia="Calibri" w:hAnsi="Calibri" w:cs="Calibri"/>
          <w:b/>
          <w:sz w:val="28"/>
          <w:szCs w:val="28"/>
        </w:rPr>
        <w:t>Company Name</w:t>
      </w:r>
    </w:p>
    <w:p w14:paraId="08887CDC" w14:textId="77777777" w:rsidR="00945813" w:rsidRDefault="00945813">
      <w:pPr>
        <w:spacing w:line="240" w:lineRule="auto"/>
        <w:jc w:val="center"/>
        <w:rPr>
          <w:rFonts w:ascii="Calibri" w:eastAsia="Calibri" w:hAnsi="Calibri" w:cs="Calibri"/>
          <w:b/>
          <w:sz w:val="28"/>
          <w:szCs w:val="28"/>
        </w:rPr>
      </w:pPr>
    </w:p>
    <w:p w14:paraId="5B285B97" w14:textId="77777777" w:rsidR="00FE5C31" w:rsidRDefault="00CC3807">
      <w:pPr>
        <w:spacing w:line="240" w:lineRule="auto"/>
        <w:jc w:val="center"/>
        <w:rPr>
          <w:rFonts w:ascii="Calibri" w:eastAsia="Calibri" w:hAnsi="Calibri" w:cs="Calibri"/>
          <w:b/>
          <w:sz w:val="28"/>
          <w:szCs w:val="28"/>
        </w:rPr>
      </w:pPr>
      <w:r>
        <w:rPr>
          <w:rFonts w:ascii="Calibri" w:eastAsia="Calibri" w:hAnsi="Calibri" w:cs="Calibri"/>
          <w:b/>
          <w:sz w:val="28"/>
          <w:szCs w:val="28"/>
        </w:rPr>
        <w:t>Equal Opportunities and Diversity Policy</w:t>
      </w:r>
    </w:p>
    <w:p w14:paraId="364E8BCB" w14:textId="77777777" w:rsidR="00FE5C31" w:rsidRDefault="00CC3807">
      <w:pPr>
        <w:widowControl w:val="0"/>
        <w:pBdr>
          <w:top w:val="nil"/>
          <w:left w:val="nil"/>
          <w:bottom w:val="nil"/>
          <w:right w:val="nil"/>
          <w:between w:val="nil"/>
        </w:pBdr>
        <w:spacing w:before="180" w:line="240" w:lineRule="auto"/>
        <w:jc w:val="both"/>
        <w:rPr>
          <w:rFonts w:ascii="Calibri" w:eastAsia="Calibri" w:hAnsi="Calibri" w:cs="Calibri"/>
          <w:b/>
          <w:i/>
          <w:color w:val="000000"/>
        </w:rPr>
      </w:pPr>
      <w:r>
        <w:rPr>
          <w:rFonts w:ascii="Calibri" w:eastAsia="Calibri" w:hAnsi="Calibri" w:cs="Calibri"/>
          <w:b/>
          <w:i/>
        </w:rPr>
        <w:t>Last updated:</w:t>
      </w:r>
    </w:p>
    <w:p w14:paraId="7E55BFB6" w14:textId="77777777" w:rsidR="00FE5C31" w:rsidRDefault="00CC3807">
      <w:pPr>
        <w:pStyle w:val="Heading1"/>
        <w:numPr>
          <w:ilvl w:val="0"/>
          <w:numId w:val="1"/>
        </w:numPr>
        <w:spacing w:line="240" w:lineRule="auto"/>
        <w:rPr>
          <w:rFonts w:ascii="Calibri" w:eastAsia="Calibri" w:hAnsi="Calibri" w:cs="Calibri"/>
        </w:rPr>
      </w:pPr>
      <w:r>
        <w:rPr>
          <w:rFonts w:ascii="Calibri" w:eastAsia="Calibri" w:hAnsi="Calibri" w:cs="Calibri"/>
          <w:b/>
          <w:sz w:val="22"/>
          <w:szCs w:val="22"/>
        </w:rPr>
        <w:t>Policy Statement</w:t>
      </w:r>
    </w:p>
    <w:p w14:paraId="3AA8A892" w14:textId="77777777" w:rsidR="00FE5C31" w:rsidRDefault="00CC3807">
      <w:pPr>
        <w:widowControl w:val="0"/>
        <w:pBdr>
          <w:top w:val="nil"/>
          <w:left w:val="nil"/>
          <w:bottom w:val="nil"/>
          <w:right w:val="nil"/>
          <w:between w:val="nil"/>
        </w:pBdr>
        <w:spacing w:before="120" w:line="240" w:lineRule="auto"/>
        <w:jc w:val="both"/>
        <w:rPr>
          <w:rFonts w:ascii="Calibri" w:eastAsia="Calibri" w:hAnsi="Calibri" w:cs="Calibri"/>
          <w:color w:val="000000"/>
        </w:rPr>
      </w:pPr>
      <w:r>
        <w:rPr>
          <w:rFonts w:ascii="Calibri" w:eastAsia="Calibri" w:hAnsi="Calibri" w:cs="Calibri"/>
        </w:rPr>
        <w:t>[</w:t>
      </w:r>
      <w:r>
        <w:rPr>
          <w:rFonts w:ascii="Calibri" w:eastAsia="Calibri" w:hAnsi="Calibri" w:cs="Calibri"/>
          <w:b/>
          <w:i/>
          <w:color w:val="000000"/>
        </w:rPr>
        <w:t>Company Name</w:t>
      </w:r>
      <w:r>
        <w:rPr>
          <w:rFonts w:ascii="Calibri" w:eastAsia="Calibri" w:hAnsi="Calibri" w:cs="Calibri"/>
        </w:rPr>
        <w:t>]</w:t>
      </w:r>
      <w:r>
        <w:rPr>
          <w:rFonts w:ascii="Calibri" w:eastAsia="Calibri" w:hAnsi="Calibri" w:cs="Calibri"/>
          <w:color w:val="000000"/>
        </w:rPr>
        <w:t xml:space="preserve"> (the </w:t>
      </w:r>
      <w:r>
        <w:rPr>
          <w:rFonts w:ascii="Calibri" w:eastAsia="Calibri" w:hAnsi="Calibri" w:cs="Calibri"/>
          <w:b/>
          <w:i/>
          <w:color w:val="000000"/>
        </w:rPr>
        <w:t>Company</w:t>
      </w:r>
      <w:r>
        <w:rPr>
          <w:rFonts w:ascii="Calibri" w:eastAsia="Calibri" w:hAnsi="Calibri" w:cs="Calibri"/>
          <w:color w:val="000000"/>
        </w:rPr>
        <w:t>) is committed to achieving a working environment which provides equality of opportunity and freedom from unlawful discrimination on the grounds of race, sex, pregnancy and maternity, marital or civil partnership status, gender reassignment, disability, religion or beliefs, age or sexual orientation. This Policy aims to remove unfair and discriminatory practices within the Company and to encourage full contribution from its diverse community. The Company is committed to actively opposing all forms of discrimination.</w:t>
      </w:r>
    </w:p>
    <w:p w14:paraId="7357C1D4" w14:textId="77777777" w:rsidR="00FE5C31" w:rsidRDefault="00CC3807">
      <w:pPr>
        <w:widowControl w:val="0"/>
        <w:pBdr>
          <w:top w:val="nil"/>
          <w:left w:val="nil"/>
          <w:bottom w:val="nil"/>
          <w:right w:val="nil"/>
          <w:between w:val="nil"/>
        </w:pBdr>
        <w:spacing w:before="120" w:line="240" w:lineRule="auto"/>
        <w:jc w:val="both"/>
        <w:rPr>
          <w:rFonts w:ascii="Calibri" w:eastAsia="Calibri" w:hAnsi="Calibri" w:cs="Calibri"/>
          <w:color w:val="000000"/>
        </w:rPr>
      </w:pPr>
      <w:r>
        <w:rPr>
          <w:rFonts w:ascii="Calibri" w:eastAsia="Calibri" w:hAnsi="Calibri" w:cs="Calibri"/>
          <w:color w:val="000000"/>
        </w:rPr>
        <w:t>The Company also aims to provide a service that does not discriminate against its clients and customers in the means by which they can access the services and goods supplied by the Company. The Company believes that all employees and clients are entitled to be treated with respect and dignity.</w:t>
      </w:r>
    </w:p>
    <w:p w14:paraId="08B3C539" w14:textId="77777777" w:rsidR="00FE5C31" w:rsidRDefault="00CC3807">
      <w:pPr>
        <w:widowControl w:val="0"/>
        <w:pBdr>
          <w:top w:val="nil"/>
          <w:left w:val="nil"/>
          <w:bottom w:val="nil"/>
          <w:right w:val="nil"/>
          <w:between w:val="nil"/>
        </w:pBdr>
        <w:spacing w:before="120" w:line="240" w:lineRule="auto"/>
        <w:jc w:val="both"/>
        <w:rPr>
          <w:rFonts w:ascii="Calibri" w:eastAsia="Calibri" w:hAnsi="Calibri" w:cs="Calibri"/>
          <w:color w:val="000000"/>
        </w:rPr>
      </w:pPr>
      <w:proofErr w:type="gramStart"/>
      <w:r>
        <w:rPr>
          <w:rFonts w:ascii="Calibri" w:eastAsia="Calibri" w:hAnsi="Calibri" w:cs="Calibri"/>
          <w:color w:val="000000"/>
        </w:rPr>
        <w:t>Any and all</w:t>
      </w:r>
      <w:proofErr w:type="gramEnd"/>
      <w:r>
        <w:rPr>
          <w:rFonts w:ascii="Calibri" w:eastAsia="Calibri" w:hAnsi="Calibri" w:cs="Calibri"/>
          <w:color w:val="000000"/>
        </w:rPr>
        <w:t xml:space="preserve"> personal data used in connection with this Policy shall be collected, held, and processed in accordance with the Company’s [Employee] Data Protection Policy.</w:t>
      </w:r>
    </w:p>
    <w:p w14:paraId="73A1E210" w14:textId="77777777" w:rsidR="00FE5C31" w:rsidRDefault="00CC3807">
      <w:pPr>
        <w:pStyle w:val="Heading1"/>
        <w:numPr>
          <w:ilvl w:val="0"/>
          <w:numId w:val="1"/>
        </w:numPr>
        <w:spacing w:line="240" w:lineRule="auto"/>
        <w:rPr>
          <w:rFonts w:ascii="Calibri" w:eastAsia="Calibri" w:hAnsi="Calibri" w:cs="Calibri"/>
        </w:rPr>
      </w:pPr>
      <w:bookmarkStart w:id="0" w:name="_irqcrmsgz4o7" w:colFirst="0" w:colLast="0"/>
      <w:bookmarkEnd w:id="0"/>
      <w:r>
        <w:rPr>
          <w:rFonts w:ascii="Calibri" w:eastAsia="Calibri" w:hAnsi="Calibri" w:cs="Calibri"/>
          <w:b/>
          <w:sz w:val="22"/>
          <w:szCs w:val="22"/>
        </w:rPr>
        <w:t>Objectives of this Policy</w:t>
      </w:r>
    </w:p>
    <w:p w14:paraId="246A6F28" w14:textId="77777777" w:rsidR="00FE5C31" w:rsidRDefault="00CC3807">
      <w:pPr>
        <w:widowControl w:val="0"/>
        <w:numPr>
          <w:ilvl w:val="2"/>
          <w:numId w:val="1"/>
        </w:numPr>
        <w:pBdr>
          <w:top w:val="nil"/>
          <w:left w:val="nil"/>
          <w:bottom w:val="nil"/>
          <w:right w:val="nil"/>
          <w:between w:val="nil"/>
        </w:pBdr>
        <w:spacing w:before="180" w:line="240" w:lineRule="auto"/>
        <w:jc w:val="both"/>
        <w:rPr>
          <w:rFonts w:ascii="Calibri" w:eastAsia="Calibri" w:hAnsi="Calibri" w:cs="Calibri"/>
          <w:color w:val="000000"/>
        </w:rPr>
      </w:pPr>
      <w:r>
        <w:rPr>
          <w:rFonts w:ascii="Calibri" w:eastAsia="Calibri" w:hAnsi="Calibri" w:cs="Calibri"/>
          <w:color w:val="000000"/>
        </w:rPr>
        <w:t>To prevent, reduce and stop all forms of unlawful discrimination in line with the Equality Act 2010.</w:t>
      </w:r>
    </w:p>
    <w:p w14:paraId="22372860" w14:textId="77777777" w:rsidR="00FE5C31" w:rsidRDefault="00CC3807">
      <w:pPr>
        <w:widowControl w:val="0"/>
        <w:numPr>
          <w:ilvl w:val="2"/>
          <w:numId w:val="1"/>
        </w:numPr>
        <w:pBdr>
          <w:top w:val="nil"/>
          <w:left w:val="nil"/>
          <w:bottom w:val="nil"/>
          <w:right w:val="nil"/>
          <w:between w:val="nil"/>
        </w:pBdr>
        <w:spacing w:before="180" w:line="240" w:lineRule="auto"/>
        <w:jc w:val="both"/>
        <w:rPr>
          <w:rFonts w:ascii="Calibri" w:eastAsia="Calibri" w:hAnsi="Calibri" w:cs="Calibri"/>
          <w:color w:val="000000"/>
        </w:rPr>
      </w:pPr>
      <w:r>
        <w:rPr>
          <w:rFonts w:ascii="Calibri" w:eastAsia="Calibri" w:hAnsi="Calibri" w:cs="Calibri"/>
          <w:color w:val="000000"/>
        </w:rPr>
        <w:t xml:space="preserve">To ensure that recruitment, promotion, training, development, assessment, benefits, pay, terms and conditions of employment, redundancy and dismissals are determined </w:t>
      </w:r>
      <w:proofErr w:type="gramStart"/>
      <w:r>
        <w:rPr>
          <w:rFonts w:ascii="Calibri" w:eastAsia="Calibri" w:hAnsi="Calibri" w:cs="Calibri"/>
          <w:color w:val="000000"/>
        </w:rPr>
        <w:t>on the basis of</w:t>
      </w:r>
      <w:proofErr w:type="gramEnd"/>
      <w:r>
        <w:rPr>
          <w:rFonts w:ascii="Calibri" w:eastAsia="Calibri" w:hAnsi="Calibri" w:cs="Calibri"/>
          <w:color w:val="000000"/>
        </w:rPr>
        <w:t xml:space="preserve"> capability, qualifications, experience, skills and productivity.</w:t>
      </w:r>
    </w:p>
    <w:p w14:paraId="6A0B31D6" w14:textId="773AE3A3" w:rsidR="00FE5C31" w:rsidRDefault="00CC3807" w:rsidP="2ABCE6C7">
      <w:pPr>
        <w:pStyle w:val="Heading1"/>
        <w:numPr>
          <w:ilvl w:val="0"/>
          <w:numId w:val="1"/>
        </w:numPr>
        <w:spacing w:line="240" w:lineRule="auto"/>
        <w:rPr>
          <w:rFonts w:ascii="Calibri" w:eastAsia="Calibri" w:hAnsi="Calibri" w:cs="Calibri"/>
        </w:rPr>
      </w:pPr>
      <w:r w:rsidRPr="2ABCE6C7">
        <w:rPr>
          <w:rFonts w:ascii="Calibri" w:eastAsia="Calibri" w:hAnsi="Calibri" w:cs="Calibri"/>
          <w:b/>
          <w:bCs/>
          <w:sz w:val="22"/>
          <w:szCs w:val="22"/>
        </w:rPr>
        <w:t>Designated Officer</w:t>
      </w:r>
    </w:p>
    <w:tbl>
      <w:tblPr>
        <w:tblStyle w:val="a"/>
        <w:tblW w:w="9287" w:type="dxa"/>
        <w:tblLayout w:type="fixed"/>
        <w:tblLook w:val="0000" w:firstRow="0" w:lastRow="0" w:firstColumn="0" w:lastColumn="0" w:noHBand="0" w:noVBand="0"/>
      </w:tblPr>
      <w:tblGrid>
        <w:gridCol w:w="2518"/>
        <w:gridCol w:w="6769"/>
      </w:tblGrid>
      <w:tr w:rsidR="00FE5C31" w14:paraId="57E06BB2" w14:textId="77777777">
        <w:tc>
          <w:tcPr>
            <w:tcW w:w="2518" w:type="dxa"/>
          </w:tcPr>
          <w:p w14:paraId="4A83C458" w14:textId="77777777" w:rsidR="00FE5C31" w:rsidRDefault="00CC3807">
            <w:pPr>
              <w:widowControl w:val="0"/>
              <w:pBdr>
                <w:top w:val="nil"/>
                <w:left w:val="nil"/>
                <w:bottom w:val="nil"/>
                <w:right w:val="nil"/>
                <w:between w:val="nil"/>
              </w:pBdr>
              <w:spacing w:before="180" w:line="240" w:lineRule="auto"/>
              <w:ind w:left="709" w:hanging="709"/>
              <w:jc w:val="both"/>
              <w:rPr>
                <w:rFonts w:ascii="Calibri" w:eastAsia="Calibri" w:hAnsi="Calibri" w:cs="Calibri"/>
                <w:color w:val="000000"/>
              </w:rPr>
            </w:pPr>
            <w:r>
              <w:rPr>
                <w:rFonts w:ascii="Calibri" w:eastAsia="Calibri" w:hAnsi="Calibri" w:cs="Calibri"/>
                <w:color w:val="000000"/>
              </w:rPr>
              <w:t>Name:</w:t>
            </w:r>
          </w:p>
        </w:tc>
        <w:tc>
          <w:tcPr>
            <w:tcW w:w="6769" w:type="dxa"/>
          </w:tcPr>
          <w:p w14:paraId="3C10497F" w14:textId="77777777" w:rsidR="00FE5C31" w:rsidRDefault="00FE5C31">
            <w:pPr>
              <w:widowControl w:val="0"/>
              <w:pBdr>
                <w:top w:val="nil"/>
                <w:left w:val="nil"/>
                <w:bottom w:val="nil"/>
                <w:right w:val="nil"/>
                <w:between w:val="nil"/>
              </w:pBdr>
              <w:spacing w:before="180" w:line="240" w:lineRule="auto"/>
              <w:ind w:left="709" w:hanging="709"/>
              <w:jc w:val="both"/>
              <w:rPr>
                <w:rFonts w:ascii="Calibri" w:eastAsia="Calibri" w:hAnsi="Calibri" w:cs="Calibri"/>
                <w:color w:val="000000"/>
              </w:rPr>
            </w:pPr>
          </w:p>
        </w:tc>
      </w:tr>
      <w:tr w:rsidR="00FE5C31" w14:paraId="45D84B42" w14:textId="77777777">
        <w:tc>
          <w:tcPr>
            <w:tcW w:w="2518" w:type="dxa"/>
          </w:tcPr>
          <w:p w14:paraId="57906E58" w14:textId="77777777" w:rsidR="00FE5C31" w:rsidRDefault="00CC3807">
            <w:pPr>
              <w:widowControl w:val="0"/>
              <w:pBdr>
                <w:top w:val="nil"/>
                <w:left w:val="nil"/>
                <w:bottom w:val="nil"/>
                <w:right w:val="nil"/>
                <w:between w:val="nil"/>
              </w:pBdr>
              <w:spacing w:before="180" w:line="240" w:lineRule="auto"/>
              <w:ind w:left="709" w:hanging="709"/>
              <w:jc w:val="both"/>
              <w:rPr>
                <w:rFonts w:ascii="Calibri" w:eastAsia="Calibri" w:hAnsi="Calibri" w:cs="Calibri"/>
                <w:color w:val="000000"/>
              </w:rPr>
            </w:pPr>
            <w:r>
              <w:rPr>
                <w:rFonts w:ascii="Calibri" w:eastAsia="Calibri" w:hAnsi="Calibri" w:cs="Calibri"/>
                <w:color w:val="000000"/>
              </w:rPr>
              <w:t>Position:</w:t>
            </w:r>
          </w:p>
        </w:tc>
        <w:tc>
          <w:tcPr>
            <w:tcW w:w="6769" w:type="dxa"/>
          </w:tcPr>
          <w:p w14:paraId="5AE60846" w14:textId="77777777" w:rsidR="00FE5C31" w:rsidRDefault="00FE5C31">
            <w:pPr>
              <w:widowControl w:val="0"/>
              <w:pBdr>
                <w:top w:val="nil"/>
                <w:left w:val="nil"/>
                <w:bottom w:val="nil"/>
                <w:right w:val="nil"/>
                <w:between w:val="nil"/>
              </w:pBdr>
              <w:spacing w:before="180" w:line="240" w:lineRule="auto"/>
              <w:ind w:left="709" w:hanging="709"/>
              <w:jc w:val="both"/>
              <w:rPr>
                <w:rFonts w:ascii="Calibri" w:eastAsia="Calibri" w:hAnsi="Calibri" w:cs="Calibri"/>
                <w:color w:val="000000"/>
              </w:rPr>
            </w:pPr>
          </w:p>
        </w:tc>
      </w:tr>
      <w:tr w:rsidR="00FE5C31" w14:paraId="16658065" w14:textId="77777777">
        <w:tc>
          <w:tcPr>
            <w:tcW w:w="2518" w:type="dxa"/>
          </w:tcPr>
          <w:p w14:paraId="15CBF70D" w14:textId="77777777" w:rsidR="00FE5C31" w:rsidRDefault="00CC3807">
            <w:pPr>
              <w:widowControl w:val="0"/>
              <w:pBdr>
                <w:top w:val="nil"/>
                <w:left w:val="nil"/>
                <w:bottom w:val="nil"/>
                <w:right w:val="nil"/>
                <w:between w:val="nil"/>
              </w:pBdr>
              <w:spacing w:before="180" w:line="240" w:lineRule="auto"/>
              <w:ind w:left="709" w:hanging="709"/>
              <w:jc w:val="both"/>
              <w:rPr>
                <w:rFonts w:ascii="Calibri" w:eastAsia="Calibri" w:hAnsi="Calibri" w:cs="Calibri"/>
                <w:color w:val="000000"/>
              </w:rPr>
            </w:pPr>
            <w:r>
              <w:rPr>
                <w:rFonts w:ascii="Calibri" w:eastAsia="Calibri" w:hAnsi="Calibri" w:cs="Calibri"/>
                <w:color w:val="000000"/>
              </w:rPr>
              <w:t>Telephone Number</w:t>
            </w:r>
          </w:p>
        </w:tc>
        <w:tc>
          <w:tcPr>
            <w:tcW w:w="6769" w:type="dxa"/>
          </w:tcPr>
          <w:p w14:paraId="4CD1598E" w14:textId="77777777" w:rsidR="00FE5C31" w:rsidRDefault="00FE5C31">
            <w:pPr>
              <w:widowControl w:val="0"/>
              <w:pBdr>
                <w:top w:val="nil"/>
                <w:left w:val="nil"/>
                <w:bottom w:val="nil"/>
                <w:right w:val="nil"/>
                <w:between w:val="nil"/>
              </w:pBdr>
              <w:spacing w:before="180" w:line="240" w:lineRule="auto"/>
              <w:ind w:left="709" w:hanging="709"/>
              <w:jc w:val="both"/>
              <w:rPr>
                <w:rFonts w:ascii="Calibri" w:eastAsia="Calibri" w:hAnsi="Calibri" w:cs="Calibri"/>
                <w:color w:val="000000"/>
              </w:rPr>
            </w:pPr>
          </w:p>
        </w:tc>
      </w:tr>
    </w:tbl>
    <w:p w14:paraId="4EFB5412" w14:textId="77777777" w:rsidR="00FE5C31" w:rsidRDefault="00CC3807">
      <w:pPr>
        <w:pStyle w:val="Heading1"/>
        <w:numPr>
          <w:ilvl w:val="0"/>
          <w:numId w:val="1"/>
        </w:numPr>
        <w:spacing w:line="240" w:lineRule="auto"/>
        <w:rPr>
          <w:rFonts w:ascii="Calibri" w:eastAsia="Calibri" w:hAnsi="Calibri" w:cs="Calibri"/>
        </w:rPr>
      </w:pPr>
      <w:r>
        <w:rPr>
          <w:rFonts w:ascii="Calibri" w:eastAsia="Calibri" w:hAnsi="Calibri" w:cs="Calibri"/>
          <w:b/>
          <w:sz w:val="22"/>
          <w:szCs w:val="22"/>
        </w:rPr>
        <w:t>Definition of Discrimination</w:t>
      </w:r>
    </w:p>
    <w:p w14:paraId="1AD504EB" w14:textId="77777777" w:rsidR="00FE5C31" w:rsidRDefault="00CC3807">
      <w:pPr>
        <w:widowControl w:val="0"/>
        <w:pBdr>
          <w:top w:val="nil"/>
          <w:left w:val="nil"/>
          <w:bottom w:val="nil"/>
          <w:right w:val="nil"/>
          <w:between w:val="nil"/>
        </w:pBdr>
        <w:spacing w:before="120" w:line="240" w:lineRule="auto"/>
        <w:jc w:val="both"/>
        <w:rPr>
          <w:rFonts w:ascii="Calibri" w:eastAsia="Calibri" w:hAnsi="Calibri" w:cs="Calibri"/>
          <w:color w:val="000000"/>
        </w:rPr>
      </w:pPr>
      <w:r>
        <w:rPr>
          <w:rFonts w:ascii="Calibri" w:eastAsia="Calibri" w:hAnsi="Calibri" w:cs="Calibri"/>
          <w:color w:val="000000"/>
        </w:rPr>
        <w:t xml:space="preserve">Discrimination is unequal or differential treatment which leads to one person being treated </w:t>
      </w:r>
      <w:proofErr w:type="gramStart"/>
      <w:r>
        <w:rPr>
          <w:rFonts w:ascii="Calibri" w:eastAsia="Calibri" w:hAnsi="Calibri" w:cs="Calibri"/>
          <w:color w:val="000000"/>
        </w:rPr>
        <w:t>more or</w:t>
      </w:r>
      <w:r>
        <w:rPr>
          <w:rFonts w:ascii="Calibri" w:eastAsia="Calibri" w:hAnsi="Calibri" w:cs="Calibri"/>
          <w:i/>
          <w:color w:val="000000"/>
        </w:rPr>
        <w:t xml:space="preserve"> </w:t>
      </w:r>
      <w:r>
        <w:rPr>
          <w:rFonts w:ascii="Calibri" w:eastAsia="Calibri" w:hAnsi="Calibri" w:cs="Calibri"/>
          <w:color w:val="000000"/>
        </w:rPr>
        <w:t>less favourably</w:t>
      </w:r>
      <w:proofErr w:type="gramEnd"/>
      <w:r>
        <w:rPr>
          <w:rFonts w:ascii="Calibri" w:eastAsia="Calibri" w:hAnsi="Calibri" w:cs="Calibri"/>
          <w:color w:val="000000"/>
        </w:rPr>
        <w:t xml:space="preserve"> than others are, or would be, treated in the same or similar circumstances on the grounds of race, sex, pregnancy and maternity, marital or civil partnership status, gender reassignment, disability, religion or beliefs, age or sexual orientation. Discrimination may be direct or </w:t>
      </w:r>
      <w:proofErr w:type="gramStart"/>
      <w:r>
        <w:rPr>
          <w:rFonts w:ascii="Calibri" w:eastAsia="Calibri" w:hAnsi="Calibri" w:cs="Calibri"/>
          <w:color w:val="000000"/>
        </w:rPr>
        <w:t>indirect, and</w:t>
      </w:r>
      <w:proofErr w:type="gramEnd"/>
      <w:r>
        <w:rPr>
          <w:rFonts w:ascii="Calibri" w:eastAsia="Calibri" w:hAnsi="Calibri" w:cs="Calibri"/>
          <w:color w:val="000000"/>
        </w:rPr>
        <w:t xml:space="preserve"> includes discrimination by perception and association.</w:t>
      </w:r>
    </w:p>
    <w:p w14:paraId="792A5EB2" w14:textId="77777777" w:rsidR="00FE5C31" w:rsidRDefault="00CC3807">
      <w:pPr>
        <w:pStyle w:val="Heading1"/>
        <w:numPr>
          <w:ilvl w:val="0"/>
          <w:numId w:val="1"/>
        </w:numPr>
        <w:spacing w:line="240" w:lineRule="auto"/>
        <w:rPr>
          <w:rFonts w:ascii="Calibri" w:eastAsia="Calibri" w:hAnsi="Calibri" w:cs="Calibri"/>
        </w:rPr>
      </w:pPr>
      <w:r>
        <w:rPr>
          <w:rFonts w:ascii="Calibri" w:eastAsia="Calibri" w:hAnsi="Calibri" w:cs="Calibri"/>
          <w:b/>
          <w:sz w:val="22"/>
          <w:szCs w:val="22"/>
        </w:rPr>
        <w:t>Types of Discrimination</w:t>
      </w:r>
    </w:p>
    <w:p w14:paraId="697FBCC3" w14:textId="77777777" w:rsidR="00FE5C31" w:rsidRDefault="00CC3807">
      <w:pPr>
        <w:pStyle w:val="Heading2"/>
        <w:numPr>
          <w:ilvl w:val="1"/>
          <w:numId w:val="1"/>
        </w:numPr>
        <w:spacing w:line="240" w:lineRule="auto"/>
        <w:rPr>
          <w:rFonts w:ascii="Calibri" w:eastAsia="Calibri" w:hAnsi="Calibri" w:cs="Calibri"/>
        </w:rPr>
      </w:pPr>
      <w:r>
        <w:rPr>
          <w:rFonts w:ascii="Calibri" w:eastAsia="Calibri" w:hAnsi="Calibri" w:cs="Calibri"/>
          <w:b/>
          <w:sz w:val="22"/>
          <w:szCs w:val="22"/>
        </w:rPr>
        <w:t>Direct Discrimination</w:t>
      </w:r>
    </w:p>
    <w:p w14:paraId="64796678" w14:textId="77777777" w:rsidR="00FE5C31" w:rsidRDefault="00CC3807">
      <w:pPr>
        <w:widowControl w:val="0"/>
        <w:pBdr>
          <w:top w:val="nil"/>
          <w:left w:val="nil"/>
          <w:bottom w:val="nil"/>
          <w:right w:val="nil"/>
          <w:between w:val="nil"/>
        </w:pBdr>
        <w:spacing w:before="120" w:line="240" w:lineRule="auto"/>
        <w:jc w:val="both"/>
        <w:rPr>
          <w:rFonts w:ascii="Calibri" w:eastAsia="Calibri" w:hAnsi="Calibri" w:cs="Calibri"/>
          <w:color w:val="000000"/>
        </w:rPr>
      </w:pPr>
      <w:r>
        <w:rPr>
          <w:rFonts w:ascii="Calibri" w:eastAsia="Calibri" w:hAnsi="Calibri" w:cs="Calibri"/>
          <w:color w:val="000000"/>
        </w:rPr>
        <w:t xml:space="preserve">This occurs when a person or a policy intentionally treats a person less favourably than another on the </w:t>
      </w:r>
      <w:r>
        <w:rPr>
          <w:rFonts w:ascii="Calibri" w:eastAsia="Calibri" w:hAnsi="Calibri" w:cs="Calibri"/>
          <w:color w:val="000000"/>
        </w:rPr>
        <w:lastRenderedPageBreak/>
        <w:t>grounds of race, sex, pregnancy and maternity, marital or civil partnership status, gender reassignment, disability, religion or beliefs, age or sexual orientation.</w:t>
      </w:r>
    </w:p>
    <w:p w14:paraId="205CFD6F" w14:textId="77777777" w:rsidR="00FE5C31" w:rsidRDefault="00CC3807">
      <w:pPr>
        <w:pStyle w:val="Heading2"/>
        <w:numPr>
          <w:ilvl w:val="1"/>
          <w:numId w:val="1"/>
        </w:numPr>
        <w:spacing w:line="240" w:lineRule="auto"/>
        <w:rPr>
          <w:rFonts w:ascii="Calibri" w:eastAsia="Calibri" w:hAnsi="Calibri" w:cs="Calibri"/>
        </w:rPr>
      </w:pPr>
      <w:r>
        <w:rPr>
          <w:rFonts w:ascii="Calibri" w:eastAsia="Calibri" w:hAnsi="Calibri" w:cs="Calibri"/>
          <w:b/>
          <w:sz w:val="22"/>
          <w:szCs w:val="22"/>
        </w:rPr>
        <w:t>Indirect Discrimination</w:t>
      </w:r>
    </w:p>
    <w:p w14:paraId="2A735E1F" w14:textId="77777777" w:rsidR="00FE5C31" w:rsidRDefault="00CC3807">
      <w:pPr>
        <w:widowControl w:val="0"/>
        <w:pBdr>
          <w:top w:val="nil"/>
          <w:left w:val="nil"/>
          <w:bottom w:val="nil"/>
          <w:right w:val="nil"/>
          <w:between w:val="nil"/>
        </w:pBdr>
        <w:spacing w:before="120" w:line="240" w:lineRule="auto"/>
        <w:jc w:val="both"/>
        <w:rPr>
          <w:rFonts w:ascii="Calibri" w:eastAsia="Calibri" w:hAnsi="Calibri" w:cs="Calibri"/>
          <w:color w:val="000000"/>
        </w:rPr>
      </w:pPr>
      <w:r>
        <w:rPr>
          <w:rFonts w:ascii="Calibri" w:eastAsia="Calibri" w:hAnsi="Calibri" w:cs="Calibri"/>
          <w:color w:val="000000"/>
        </w:rPr>
        <w:t xml:space="preserve">This is the application of a policy, criterion or practice which the employer applies to all </w:t>
      </w:r>
      <w:proofErr w:type="gramStart"/>
      <w:r>
        <w:rPr>
          <w:rFonts w:ascii="Calibri" w:eastAsia="Calibri" w:hAnsi="Calibri" w:cs="Calibri"/>
          <w:color w:val="000000"/>
        </w:rPr>
        <w:t>employees</w:t>
      </w:r>
      <w:proofErr w:type="gramEnd"/>
      <w:r>
        <w:rPr>
          <w:rFonts w:ascii="Calibri" w:eastAsia="Calibri" w:hAnsi="Calibri" w:cs="Calibri"/>
          <w:color w:val="000000"/>
        </w:rPr>
        <w:t xml:space="preserve"> but which is such that:</w:t>
      </w:r>
    </w:p>
    <w:p w14:paraId="26EE9A17" w14:textId="77777777" w:rsidR="00FE5C31" w:rsidRDefault="00CC3807">
      <w:pPr>
        <w:widowControl w:val="0"/>
        <w:numPr>
          <w:ilvl w:val="0"/>
          <w:numId w:val="2"/>
        </w:numPr>
        <w:pBdr>
          <w:top w:val="nil"/>
          <w:left w:val="nil"/>
          <w:bottom w:val="nil"/>
          <w:right w:val="nil"/>
          <w:between w:val="nil"/>
        </w:pBdr>
        <w:spacing w:before="120" w:line="240" w:lineRule="auto"/>
        <w:jc w:val="both"/>
        <w:rPr>
          <w:rFonts w:ascii="Calibri" w:eastAsia="Calibri" w:hAnsi="Calibri" w:cs="Calibri"/>
          <w:color w:val="000000"/>
        </w:rPr>
      </w:pPr>
      <w:r>
        <w:rPr>
          <w:rFonts w:ascii="Calibri" w:eastAsia="Calibri" w:hAnsi="Calibri" w:cs="Calibri"/>
          <w:color w:val="000000"/>
        </w:rPr>
        <w:t xml:space="preserve">It is it detrimental to a considerably larger proportion of people from the group that the person the employer is applying it to </w:t>
      </w:r>
      <w:proofErr w:type="gramStart"/>
      <w:r>
        <w:rPr>
          <w:rFonts w:ascii="Calibri" w:eastAsia="Calibri" w:hAnsi="Calibri" w:cs="Calibri"/>
          <w:color w:val="000000"/>
        </w:rPr>
        <w:t>represents;</w:t>
      </w:r>
      <w:proofErr w:type="gramEnd"/>
    </w:p>
    <w:p w14:paraId="2A9A1B21" w14:textId="77777777" w:rsidR="00FE5C31" w:rsidRDefault="00CC3807">
      <w:pPr>
        <w:widowControl w:val="0"/>
        <w:numPr>
          <w:ilvl w:val="0"/>
          <w:numId w:val="2"/>
        </w:numPr>
        <w:pBdr>
          <w:top w:val="nil"/>
          <w:left w:val="nil"/>
          <w:bottom w:val="nil"/>
          <w:right w:val="nil"/>
          <w:between w:val="nil"/>
        </w:pBdr>
        <w:spacing w:before="120" w:line="240" w:lineRule="auto"/>
        <w:jc w:val="both"/>
        <w:rPr>
          <w:rFonts w:ascii="Calibri" w:eastAsia="Calibri" w:hAnsi="Calibri" w:cs="Calibri"/>
          <w:color w:val="000000"/>
        </w:rPr>
      </w:pPr>
      <w:r>
        <w:rPr>
          <w:rFonts w:ascii="Calibri" w:eastAsia="Calibri" w:hAnsi="Calibri" w:cs="Calibri"/>
          <w:color w:val="000000"/>
        </w:rPr>
        <w:t>The employer cannot justify the need for the application of the policy on a neutral basis; and</w:t>
      </w:r>
    </w:p>
    <w:p w14:paraId="750F925C" w14:textId="77777777" w:rsidR="00FE5C31" w:rsidRDefault="00CC3807">
      <w:pPr>
        <w:widowControl w:val="0"/>
        <w:numPr>
          <w:ilvl w:val="0"/>
          <w:numId w:val="2"/>
        </w:numPr>
        <w:pBdr>
          <w:top w:val="nil"/>
          <w:left w:val="nil"/>
          <w:bottom w:val="nil"/>
          <w:right w:val="nil"/>
          <w:between w:val="nil"/>
        </w:pBdr>
        <w:spacing w:before="120" w:line="240" w:lineRule="auto"/>
        <w:jc w:val="both"/>
        <w:rPr>
          <w:rFonts w:ascii="Calibri" w:eastAsia="Calibri" w:hAnsi="Calibri" w:cs="Calibri"/>
          <w:color w:val="000000"/>
        </w:rPr>
      </w:pPr>
      <w:r>
        <w:rPr>
          <w:rFonts w:ascii="Calibri" w:eastAsia="Calibri" w:hAnsi="Calibri" w:cs="Calibri"/>
          <w:color w:val="000000"/>
        </w:rPr>
        <w:t>The person to whom the employer is applying it suffers detriment from the application of the policy.</w:t>
      </w:r>
    </w:p>
    <w:p w14:paraId="716EB74C" w14:textId="77777777" w:rsidR="00FE5C31" w:rsidRDefault="00CC3807">
      <w:pPr>
        <w:widowControl w:val="0"/>
        <w:pBdr>
          <w:top w:val="nil"/>
          <w:left w:val="nil"/>
          <w:bottom w:val="nil"/>
          <w:right w:val="nil"/>
          <w:between w:val="nil"/>
        </w:pBdr>
        <w:spacing w:before="120" w:line="240" w:lineRule="auto"/>
        <w:jc w:val="both"/>
        <w:rPr>
          <w:rFonts w:ascii="Calibri" w:eastAsia="Calibri" w:hAnsi="Calibri" w:cs="Calibri"/>
          <w:color w:val="000000"/>
        </w:rPr>
      </w:pPr>
      <w:r>
        <w:rPr>
          <w:rFonts w:ascii="Calibri" w:eastAsia="Calibri" w:hAnsi="Calibri" w:cs="Calibri"/>
          <w:color w:val="000000"/>
        </w:rPr>
        <w:t>Example: A requirement that all employees must be 6ft tall if that requirement is not justified by the position would indirectly discriminate against employees with an oriental ethnic origin, as they are less likely to be able to fulfil this requirement.</w:t>
      </w:r>
    </w:p>
    <w:p w14:paraId="3F7AE3C2" w14:textId="77777777" w:rsidR="00FE5C31" w:rsidRDefault="00CC3807">
      <w:pPr>
        <w:pStyle w:val="Heading2"/>
        <w:numPr>
          <w:ilvl w:val="1"/>
          <w:numId w:val="1"/>
        </w:numPr>
        <w:spacing w:line="240" w:lineRule="auto"/>
        <w:rPr>
          <w:rFonts w:ascii="Calibri" w:eastAsia="Calibri" w:hAnsi="Calibri" w:cs="Calibri"/>
        </w:rPr>
      </w:pPr>
      <w:r>
        <w:rPr>
          <w:rFonts w:ascii="Calibri" w:eastAsia="Calibri" w:hAnsi="Calibri" w:cs="Calibri"/>
          <w:b/>
          <w:sz w:val="22"/>
          <w:szCs w:val="22"/>
        </w:rPr>
        <w:t>Harassment</w:t>
      </w:r>
    </w:p>
    <w:p w14:paraId="68805AC6" w14:textId="77777777" w:rsidR="00FE5C31" w:rsidRDefault="00CC3807">
      <w:pPr>
        <w:spacing w:line="240" w:lineRule="auto"/>
        <w:rPr>
          <w:rFonts w:ascii="Calibri" w:eastAsia="Calibri" w:hAnsi="Calibri" w:cs="Calibri"/>
        </w:rPr>
      </w:pPr>
      <w:r>
        <w:rPr>
          <w:rFonts w:ascii="Calibri" w:eastAsia="Calibri" w:hAnsi="Calibri" w:cs="Calibri"/>
        </w:rPr>
        <w:t>This occurs when a person is subjected to unwanted conduct that has the purpose or effect of violating their dignity or creating an intimidating, hostile, degrading, humiliating or offensive environment.</w:t>
      </w:r>
    </w:p>
    <w:p w14:paraId="1F273AD8" w14:textId="77777777" w:rsidR="00FE5C31" w:rsidRDefault="00CC3807">
      <w:pPr>
        <w:pStyle w:val="Heading2"/>
        <w:numPr>
          <w:ilvl w:val="1"/>
          <w:numId w:val="1"/>
        </w:numPr>
        <w:spacing w:line="240" w:lineRule="auto"/>
        <w:rPr>
          <w:rFonts w:ascii="Calibri" w:eastAsia="Calibri" w:hAnsi="Calibri" w:cs="Calibri"/>
        </w:rPr>
      </w:pPr>
      <w:r>
        <w:rPr>
          <w:rFonts w:ascii="Calibri" w:eastAsia="Calibri" w:hAnsi="Calibri" w:cs="Calibri"/>
          <w:b/>
          <w:sz w:val="22"/>
          <w:szCs w:val="22"/>
        </w:rPr>
        <w:t>Victimisation</w:t>
      </w:r>
    </w:p>
    <w:p w14:paraId="3F092CF0" w14:textId="77777777" w:rsidR="00FE5C31" w:rsidRDefault="00CC3807">
      <w:pPr>
        <w:spacing w:line="240" w:lineRule="auto"/>
        <w:rPr>
          <w:rFonts w:ascii="Calibri" w:eastAsia="Calibri" w:hAnsi="Calibri" w:cs="Calibri"/>
        </w:rPr>
      </w:pPr>
      <w:r>
        <w:rPr>
          <w:rFonts w:ascii="Calibri" w:eastAsia="Calibri" w:hAnsi="Calibri" w:cs="Calibri"/>
        </w:rPr>
        <w:t xml:space="preserve">This occurs when a person is treated less favourably because they have bought or intend to bring </w:t>
      </w:r>
      <w:proofErr w:type="gramStart"/>
      <w:r>
        <w:rPr>
          <w:rFonts w:ascii="Calibri" w:eastAsia="Calibri" w:hAnsi="Calibri" w:cs="Calibri"/>
        </w:rPr>
        <w:t>proceedings</w:t>
      </w:r>
      <w:proofErr w:type="gramEnd"/>
      <w:r>
        <w:rPr>
          <w:rFonts w:ascii="Calibri" w:eastAsia="Calibri" w:hAnsi="Calibri" w:cs="Calibri"/>
        </w:rPr>
        <w:t xml:space="preserve"> or they have given or intend to give evidence.</w:t>
      </w:r>
    </w:p>
    <w:p w14:paraId="5E0DBD11" w14:textId="77777777" w:rsidR="00FE5C31" w:rsidRDefault="00CC3807">
      <w:pPr>
        <w:pStyle w:val="Heading1"/>
        <w:numPr>
          <w:ilvl w:val="0"/>
          <w:numId w:val="1"/>
        </w:numPr>
        <w:spacing w:line="240" w:lineRule="auto"/>
        <w:rPr>
          <w:rFonts w:ascii="Calibri" w:eastAsia="Calibri" w:hAnsi="Calibri" w:cs="Calibri"/>
        </w:rPr>
      </w:pPr>
      <w:r>
        <w:rPr>
          <w:rFonts w:ascii="Calibri" w:eastAsia="Calibri" w:hAnsi="Calibri" w:cs="Calibri"/>
          <w:b/>
          <w:sz w:val="22"/>
          <w:szCs w:val="22"/>
        </w:rPr>
        <w:t>Unlawful Reasons for Discrimination</w:t>
      </w:r>
    </w:p>
    <w:p w14:paraId="501B12C3" w14:textId="77777777" w:rsidR="00FE5C31" w:rsidRDefault="00CC3807">
      <w:pPr>
        <w:pStyle w:val="Heading2"/>
        <w:numPr>
          <w:ilvl w:val="1"/>
          <w:numId w:val="1"/>
        </w:numPr>
        <w:spacing w:line="240" w:lineRule="auto"/>
        <w:rPr>
          <w:rFonts w:ascii="Calibri" w:eastAsia="Calibri" w:hAnsi="Calibri" w:cs="Calibri"/>
        </w:rPr>
      </w:pPr>
      <w:r>
        <w:rPr>
          <w:rFonts w:ascii="Calibri" w:eastAsia="Calibri" w:hAnsi="Calibri" w:cs="Calibri"/>
          <w:b/>
          <w:sz w:val="22"/>
          <w:szCs w:val="22"/>
        </w:rPr>
        <w:t>Sex</w:t>
      </w:r>
    </w:p>
    <w:p w14:paraId="39AB97A9" w14:textId="77777777" w:rsidR="00FE5C31" w:rsidRDefault="00CC3807">
      <w:pPr>
        <w:widowControl w:val="0"/>
        <w:pBdr>
          <w:top w:val="nil"/>
          <w:left w:val="nil"/>
          <w:bottom w:val="nil"/>
          <w:right w:val="nil"/>
          <w:between w:val="nil"/>
        </w:pBdr>
        <w:spacing w:before="120" w:line="240" w:lineRule="auto"/>
        <w:jc w:val="both"/>
        <w:rPr>
          <w:rFonts w:ascii="Calibri" w:eastAsia="Calibri" w:hAnsi="Calibri" w:cs="Calibri"/>
          <w:color w:val="000000"/>
        </w:rPr>
      </w:pPr>
      <w:r>
        <w:rPr>
          <w:rFonts w:ascii="Calibri" w:eastAsia="Calibri" w:hAnsi="Calibri" w:cs="Calibri"/>
          <w:color w:val="000000"/>
        </w:rPr>
        <w:t xml:space="preserve">It is not permissible to treat a person less favourably on the grounds of sex, marital status, civil partnership, pregnancy or maternity, gender reassignment or transgender status. This applies to men, women and those undergoing or intending to undergo gender reassignment. Sexual harassment of men and women can be found to constitute sex discrimination. </w:t>
      </w:r>
    </w:p>
    <w:p w14:paraId="06E5F98D" w14:textId="77777777" w:rsidR="00FE5C31" w:rsidRDefault="00CC3807">
      <w:pPr>
        <w:widowControl w:val="0"/>
        <w:pBdr>
          <w:top w:val="nil"/>
          <w:left w:val="nil"/>
          <w:bottom w:val="nil"/>
          <w:right w:val="nil"/>
          <w:between w:val="nil"/>
        </w:pBdr>
        <w:spacing w:before="120" w:line="240" w:lineRule="auto"/>
        <w:jc w:val="both"/>
        <w:rPr>
          <w:rFonts w:ascii="Calibri" w:eastAsia="Calibri" w:hAnsi="Calibri" w:cs="Calibri"/>
          <w:color w:val="000000"/>
        </w:rPr>
      </w:pPr>
      <w:r>
        <w:rPr>
          <w:rFonts w:ascii="Calibri" w:eastAsia="Calibri" w:hAnsi="Calibri" w:cs="Calibri"/>
          <w:color w:val="000000"/>
        </w:rPr>
        <w:t>Example: Asking a woman during an interview if she is planning to have any (more) children constitutes discrimination on the ground of gender.</w:t>
      </w:r>
    </w:p>
    <w:p w14:paraId="3FA350D1" w14:textId="77777777" w:rsidR="00FE5C31" w:rsidRDefault="00CC3807">
      <w:pPr>
        <w:pStyle w:val="Heading2"/>
        <w:numPr>
          <w:ilvl w:val="1"/>
          <w:numId w:val="1"/>
        </w:numPr>
        <w:spacing w:line="240" w:lineRule="auto"/>
        <w:rPr>
          <w:rFonts w:ascii="Calibri" w:eastAsia="Calibri" w:hAnsi="Calibri" w:cs="Calibri"/>
        </w:rPr>
      </w:pPr>
      <w:r>
        <w:rPr>
          <w:rFonts w:ascii="Calibri" w:eastAsia="Calibri" w:hAnsi="Calibri" w:cs="Calibri"/>
          <w:b/>
          <w:sz w:val="22"/>
          <w:szCs w:val="22"/>
        </w:rPr>
        <w:t>Age</w:t>
      </w:r>
    </w:p>
    <w:p w14:paraId="77603D69" w14:textId="77777777" w:rsidR="00FE5C31" w:rsidRDefault="00CC3807">
      <w:pPr>
        <w:widowControl w:val="0"/>
        <w:pBdr>
          <w:top w:val="nil"/>
          <w:left w:val="nil"/>
          <w:bottom w:val="nil"/>
          <w:right w:val="nil"/>
          <w:between w:val="nil"/>
        </w:pBdr>
        <w:spacing w:before="120" w:line="240" w:lineRule="auto"/>
        <w:jc w:val="both"/>
        <w:rPr>
          <w:rFonts w:ascii="Calibri" w:eastAsia="Calibri" w:hAnsi="Calibri" w:cs="Calibri"/>
          <w:color w:val="000000"/>
        </w:rPr>
      </w:pPr>
      <w:r>
        <w:rPr>
          <w:rFonts w:ascii="Calibri" w:eastAsia="Calibri" w:hAnsi="Calibri" w:cs="Calibri"/>
          <w:color w:val="000000"/>
        </w:rPr>
        <w:t>It is not permissible to treat a person less favourably because of their age. This applies to people of all ages.  This does not currently apply to the calculation of redundancy payments.</w:t>
      </w:r>
    </w:p>
    <w:p w14:paraId="4220DD08" w14:textId="77777777" w:rsidR="00FE5C31" w:rsidRDefault="00CC3807">
      <w:pPr>
        <w:pStyle w:val="Heading2"/>
        <w:numPr>
          <w:ilvl w:val="1"/>
          <w:numId w:val="1"/>
        </w:numPr>
        <w:spacing w:line="240" w:lineRule="auto"/>
        <w:rPr>
          <w:rFonts w:ascii="Calibri" w:eastAsia="Calibri" w:hAnsi="Calibri" w:cs="Calibri"/>
        </w:rPr>
      </w:pPr>
      <w:r>
        <w:rPr>
          <w:rFonts w:ascii="Calibri" w:eastAsia="Calibri" w:hAnsi="Calibri" w:cs="Calibri"/>
          <w:b/>
          <w:sz w:val="22"/>
          <w:szCs w:val="22"/>
        </w:rPr>
        <w:t>Disability</w:t>
      </w:r>
    </w:p>
    <w:p w14:paraId="01CC475D" w14:textId="77777777" w:rsidR="00FE5C31" w:rsidRDefault="00CC3807">
      <w:pPr>
        <w:widowControl w:val="0"/>
        <w:pBdr>
          <w:top w:val="nil"/>
          <w:left w:val="nil"/>
          <w:bottom w:val="nil"/>
          <w:right w:val="nil"/>
          <w:between w:val="nil"/>
        </w:pBdr>
        <w:spacing w:before="120" w:line="240" w:lineRule="auto"/>
        <w:jc w:val="both"/>
        <w:rPr>
          <w:rFonts w:ascii="Calibri" w:eastAsia="Calibri" w:hAnsi="Calibri" w:cs="Calibri"/>
          <w:color w:val="000000"/>
        </w:rPr>
      </w:pPr>
      <w:r>
        <w:rPr>
          <w:rFonts w:ascii="Calibri" w:eastAsia="Calibri" w:hAnsi="Calibri" w:cs="Calibri"/>
          <w:color w:val="000000"/>
        </w:rPr>
        <w:t>It is not permissible to treat a disabled person less favourably than a non-disabled person.  Reasonable adjustments must be made to give the disabled person as much access to any services and ability to be employed, trained, or promoted as a non-disabled person.</w:t>
      </w:r>
    </w:p>
    <w:p w14:paraId="14DA6AE4" w14:textId="77777777" w:rsidR="00FE5C31" w:rsidRDefault="00CC3807">
      <w:pPr>
        <w:pStyle w:val="Heading2"/>
        <w:numPr>
          <w:ilvl w:val="1"/>
          <w:numId w:val="1"/>
        </w:numPr>
        <w:spacing w:line="240" w:lineRule="auto"/>
        <w:rPr>
          <w:rFonts w:ascii="Calibri" w:eastAsia="Calibri" w:hAnsi="Calibri" w:cs="Calibri"/>
        </w:rPr>
      </w:pPr>
      <w:r>
        <w:rPr>
          <w:rFonts w:ascii="Calibri" w:eastAsia="Calibri" w:hAnsi="Calibri" w:cs="Calibri"/>
          <w:b/>
          <w:sz w:val="22"/>
          <w:szCs w:val="22"/>
        </w:rPr>
        <w:lastRenderedPageBreak/>
        <w:t xml:space="preserve">Race </w:t>
      </w:r>
    </w:p>
    <w:p w14:paraId="1A4377D6" w14:textId="77777777" w:rsidR="00FE5C31" w:rsidRDefault="00CC3807">
      <w:pPr>
        <w:widowControl w:val="0"/>
        <w:pBdr>
          <w:top w:val="nil"/>
          <w:left w:val="nil"/>
          <w:bottom w:val="nil"/>
          <w:right w:val="nil"/>
          <w:between w:val="nil"/>
        </w:pBdr>
        <w:spacing w:before="120" w:line="240" w:lineRule="auto"/>
        <w:jc w:val="both"/>
        <w:rPr>
          <w:rFonts w:ascii="Calibri" w:eastAsia="Calibri" w:hAnsi="Calibri" w:cs="Calibri"/>
          <w:color w:val="000000"/>
        </w:rPr>
      </w:pPr>
      <w:r>
        <w:rPr>
          <w:rFonts w:ascii="Calibri" w:eastAsia="Calibri" w:hAnsi="Calibri" w:cs="Calibri"/>
          <w:color w:val="000000"/>
        </w:rPr>
        <w:t>It is not permissible to treat a person less favourably because of their race, the colour of their skin, their nationality or their ethnic origin.</w:t>
      </w:r>
    </w:p>
    <w:p w14:paraId="29591067" w14:textId="77777777" w:rsidR="00FE5C31" w:rsidRDefault="00CC3807">
      <w:pPr>
        <w:pStyle w:val="Heading2"/>
        <w:numPr>
          <w:ilvl w:val="1"/>
          <w:numId w:val="1"/>
        </w:numPr>
        <w:spacing w:line="240" w:lineRule="auto"/>
        <w:rPr>
          <w:rFonts w:ascii="Calibri" w:eastAsia="Calibri" w:hAnsi="Calibri" w:cs="Calibri"/>
        </w:rPr>
      </w:pPr>
      <w:r>
        <w:rPr>
          <w:rFonts w:ascii="Calibri" w:eastAsia="Calibri" w:hAnsi="Calibri" w:cs="Calibri"/>
          <w:b/>
          <w:sz w:val="22"/>
          <w:szCs w:val="22"/>
        </w:rPr>
        <w:t>Sexual Orientation</w:t>
      </w:r>
    </w:p>
    <w:p w14:paraId="58D71A14" w14:textId="77777777" w:rsidR="00FE5C31" w:rsidRDefault="00CC3807">
      <w:pPr>
        <w:widowControl w:val="0"/>
        <w:pBdr>
          <w:top w:val="nil"/>
          <w:left w:val="nil"/>
          <w:bottom w:val="nil"/>
          <w:right w:val="nil"/>
          <w:between w:val="nil"/>
        </w:pBdr>
        <w:spacing w:before="120" w:line="240" w:lineRule="auto"/>
        <w:jc w:val="both"/>
        <w:rPr>
          <w:rFonts w:ascii="Calibri" w:eastAsia="Calibri" w:hAnsi="Calibri" w:cs="Calibri"/>
          <w:color w:val="000000"/>
        </w:rPr>
      </w:pPr>
      <w:r>
        <w:rPr>
          <w:rFonts w:ascii="Calibri" w:eastAsia="Calibri" w:hAnsi="Calibri" w:cs="Calibri"/>
          <w:color w:val="000000"/>
        </w:rPr>
        <w:t>It is not permissible to treat a person less favourably because of their sexual orientation. For example, an employer cannot refuse to employ a person because s/he is homosexual, heterosexual or bisexual.</w:t>
      </w:r>
    </w:p>
    <w:p w14:paraId="4F10693A" w14:textId="77777777" w:rsidR="00FE5C31" w:rsidRDefault="00CC3807">
      <w:pPr>
        <w:pStyle w:val="Heading2"/>
        <w:numPr>
          <w:ilvl w:val="1"/>
          <w:numId w:val="1"/>
        </w:numPr>
        <w:spacing w:line="240" w:lineRule="auto"/>
        <w:rPr>
          <w:rFonts w:ascii="Calibri" w:eastAsia="Calibri" w:hAnsi="Calibri" w:cs="Calibri"/>
        </w:rPr>
      </w:pPr>
      <w:r>
        <w:rPr>
          <w:rFonts w:ascii="Calibri" w:eastAsia="Calibri" w:hAnsi="Calibri" w:cs="Calibri"/>
          <w:b/>
          <w:sz w:val="22"/>
          <w:szCs w:val="22"/>
        </w:rPr>
        <w:t>Religion or Belief</w:t>
      </w:r>
    </w:p>
    <w:p w14:paraId="43A1A87E" w14:textId="77777777" w:rsidR="00FE5C31" w:rsidRDefault="00CC3807">
      <w:pPr>
        <w:widowControl w:val="0"/>
        <w:pBdr>
          <w:top w:val="nil"/>
          <w:left w:val="nil"/>
          <w:bottom w:val="nil"/>
          <w:right w:val="nil"/>
          <w:between w:val="nil"/>
        </w:pBdr>
        <w:spacing w:before="120" w:line="240" w:lineRule="auto"/>
        <w:jc w:val="both"/>
        <w:rPr>
          <w:rFonts w:ascii="Calibri" w:eastAsia="Calibri" w:hAnsi="Calibri" w:cs="Calibri"/>
          <w:color w:val="000000"/>
        </w:rPr>
      </w:pPr>
      <w:r>
        <w:rPr>
          <w:rFonts w:ascii="Calibri" w:eastAsia="Calibri" w:hAnsi="Calibri" w:cs="Calibri"/>
          <w:color w:val="000000"/>
        </w:rPr>
        <w:t>It is not permissible to treat a person less favourably because of their religious beliefs or their religion or their lack of any religion or belief.</w:t>
      </w:r>
    </w:p>
    <w:p w14:paraId="2BC9BC1F" w14:textId="77777777" w:rsidR="00FE5C31" w:rsidRDefault="00CC3807">
      <w:pPr>
        <w:pStyle w:val="Heading1"/>
        <w:numPr>
          <w:ilvl w:val="0"/>
          <w:numId w:val="1"/>
        </w:numPr>
        <w:spacing w:line="240" w:lineRule="auto"/>
        <w:rPr>
          <w:rFonts w:ascii="Calibri" w:eastAsia="Calibri" w:hAnsi="Calibri" w:cs="Calibri"/>
        </w:rPr>
      </w:pPr>
      <w:r>
        <w:rPr>
          <w:rFonts w:ascii="Calibri" w:eastAsia="Calibri" w:hAnsi="Calibri" w:cs="Calibri"/>
          <w:b/>
          <w:sz w:val="22"/>
          <w:szCs w:val="22"/>
        </w:rPr>
        <w:t>Positive Action in Recruitment</w:t>
      </w:r>
    </w:p>
    <w:p w14:paraId="7542BCA3" w14:textId="77777777" w:rsidR="00FE5C31" w:rsidRDefault="00CC3807">
      <w:pPr>
        <w:pBdr>
          <w:top w:val="nil"/>
          <w:left w:val="nil"/>
          <w:bottom w:val="nil"/>
          <w:right w:val="nil"/>
          <w:between w:val="nil"/>
        </w:pBdr>
        <w:spacing w:before="100" w:after="100" w:line="240" w:lineRule="auto"/>
        <w:rPr>
          <w:rFonts w:ascii="Calibri" w:eastAsia="Calibri" w:hAnsi="Calibri" w:cs="Calibri"/>
          <w:color w:val="000000"/>
        </w:rPr>
      </w:pPr>
      <w:r>
        <w:rPr>
          <w:rFonts w:ascii="Calibri" w:eastAsia="Calibri" w:hAnsi="Calibri" w:cs="Calibri"/>
          <w:color w:val="000000"/>
        </w:rPr>
        <w:t xml:space="preserve">Under the Equality Act 2010, positive action in recruitment and promotion applies as of 6 April 2011. ‘Positive action’ means the steps that the Company can take to encourage people from groups with different needs or with a past record of disadvantage or low participation, to apply for positions within the Company.  </w:t>
      </w:r>
    </w:p>
    <w:p w14:paraId="1C4BAF14" w14:textId="77777777" w:rsidR="00FE5C31" w:rsidRDefault="00CC3807">
      <w:pPr>
        <w:spacing w:line="240" w:lineRule="auto"/>
        <w:rPr>
          <w:rFonts w:ascii="Calibri" w:eastAsia="Calibri" w:hAnsi="Calibri" w:cs="Calibri"/>
        </w:rPr>
      </w:pPr>
      <w:r>
        <w:rPr>
          <w:rFonts w:ascii="Calibri" w:eastAsia="Calibri" w:hAnsi="Calibri" w:cs="Calibri"/>
        </w:rPr>
        <w:t>If the Company chooses to utilise positive action in recruitment, this will not be used to treat people with a protected characteristic more favourably, it will be used only in tie-break situations, when there are two candidates of equal merit applying for the same position.</w:t>
      </w:r>
    </w:p>
    <w:p w14:paraId="1E886178" w14:textId="77777777" w:rsidR="00FE5C31" w:rsidRDefault="00CC3807">
      <w:pPr>
        <w:pStyle w:val="Heading1"/>
        <w:numPr>
          <w:ilvl w:val="0"/>
          <w:numId w:val="1"/>
        </w:numPr>
        <w:spacing w:line="240" w:lineRule="auto"/>
        <w:rPr>
          <w:rFonts w:ascii="Calibri" w:eastAsia="Calibri" w:hAnsi="Calibri" w:cs="Calibri"/>
        </w:rPr>
      </w:pPr>
      <w:r>
        <w:rPr>
          <w:rFonts w:ascii="Calibri" w:eastAsia="Calibri" w:hAnsi="Calibri" w:cs="Calibri"/>
          <w:b/>
          <w:sz w:val="22"/>
          <w:szCs w:val="22"/>
        </w:rPr>
        <w:t>Reasonable Adjustments</w:t>
      </w:r>
    </w:p>
    <w:p w14:paraId="710FEBD8" w14:textId="77777777" w:rsidR="00FE5C31" w:rsidRDefault="00CC3807">
      <w:pPr>
        <w:widowControl w:val="0"/>
        <w:pBdr>
          <w:top w:val="nil"/>
          <w:left w:val="nil"/>
          <w:bottom w:val="nil"/>
          <w:right w:val="nil"/>
          <w:between w:val="nil"/>
        </w:pBdr>
        <w:spacing w:before="120" w:line="240" w:lineRule="auto"/>
        <w:jc w:val="both"/>
        <w:rPr>
          <w:rFonts w:ascii="Calibri" w:eastAsia="Calibri" w:hAnsi="Calibri" w:cs="Calibri"/>
          <w:color w:val="000000"/>
        </w:rPr>
      </w:pPr>
      <w:r>
        <w:rPr>
          <w:rFonts w:ascii="Calibri" w:eastAsia="Calibri" w:hAnsi="Calibri" w:cs="Calibri"/>
          <w:color w:val="000000"/>
        </w:rPr>
        <w:t>The Company has a duty to make reasonable adjustments to facilitate the employment of a disabled person.  These may include:</w:t>
      </w:r>
    </w:p>
    <w:p w14:paraId="0AD7A09A" w14:textId="77777777" w:rsidR="00FE5C31" w:rsidRDefault="00CC3807">
      <w:pPr>
        <w:widowControl w:val="0"/>
        <w:numPr>
          <w:ilvl w:val="2"/>
          <w:numId w:val="1"/>
        </w:numPr>
        <w:pBdr>
          <w:top w:val="nil"/>
          <w:left w:val="nil"/>
          <w:bottom w:val="nil"/>
          <w:right w:val="nil"/>
          <w:between w:val="nil"/>
        </w:pBdr>
        <w:spacing w:before="180" w:line="240" w:lineRule="auto"/>
        <w:jc w:val="both"/>
        <w:rPr>
          <w:rFonts w:ascii="Calibri" w:eastAsia="Calibri" w:hAnsi="Calibri" w:cs="Calibri"/>
          <w:color w:val="000000"/>
        </w:rPr>
      </w:pPr>
      <w:r>
        <w:rPr>
          <w:rFonts w:ascii="Calibri" w:eastAsia="Calibri" w:hAnsi="Calibri" w:cs="Calibri"/>
          <w:color w:val="000000"/>
        </w:rPr>
        <w:t xml:space="preserve">Making adjustments to </w:t>
      </w:r>
      <w:proofErr w:type="gramStart"/>
      <w:r>
        <w:rPr>
          <w:rFonts w:ascii="Calibri" w:eastAsia="Calibri" w:hAnsi="Calibri" w:cs="Calibri"/>
          <w:color w:val="000000"/>
        </w:rPr>
        <w:t>premises;</w:t>
      </w:r>
      <w:proofErr w:type="gramEnd"/>
    </w:p>
    <w:p w14:paraId="0D38F36A" w14:textId="77777777" w:rsidR="00FE5C31" w:rsidRDefault="00CC3807">
      <w:pPr>
        <w:widowControl w:val="0"/>
        <w:numPr>
          <w:ilvl w:val="2"/>
          <w:numId w:val="1"/>
        </w:numPr>
        <w:pBdr>
          <w:top w:val="nil"/>
          <w:left w:val="nil"/>
          <w:bottom w:val="nil"/>
          <w:right w:val="nil"/>
          <w:between w:val="nil"/>
        </w:pBdr>
        <w:spacing w:before="180" w:line="240" w:lineRule="auto"/>
        <w:jc w:val="both"/>
        <w:rPr>
          <w:rFonts w:ascii="Calibri" w:eastAsia="Calibri" w:hAnsi="Calibri" w:cs="Calibri"/>
          <w:color w:val="000000"/>
        </w:rPr>
      </w:pPr>
      <w:r>
        <w:rPr>
          <w:rFonts w:ascii="Calibri" w:eastAsia="Calibri" w:hAnsi="Calibri" w:cs="Calibri"/>
          <w:color w:val="000000"/>
        </w:rPr>
        <w:t xml:space="preserve">Re-allocating some or all of a disabled employee’s </w:t>
      </w:r>
      <w:proofErr w:type="gramStart"/>
      <w:r>
        <w:rPr>
          <w:rFonts w:ascii="Calibri" w:eastAsia="Calibri" w:hAnsi="Calibri" w:cs="Calibri"/>
          <w:color w:val="000000"/>
        </w:rPr>
        <w:t>duties;</w:t>
      </w:r>
      <w:proofErr w:type="gramEnd"/>
    </w:p>
    <w:p w14:paraId="5CDED736" w14:textId="77777777" w:rsidR="00FE5C31" w:rsidRDefault="00CC3807">
      <w:pPr>
        <w:widowControl w:val="0"/>
        <w:numPr>
          <w:ilvl w:val="2"/>
          <w:numId w:val="1"/>
        </w:numPr>
        <w:pBdr>
          <w:top w:val="nil"/>
          <w:left w:val="nil"/>
          <w:bottom w:val="nil"/>
          <w:right w:val="nil"/>
          <w:between w:val="nil"/>
        </w:pBdr>
        <w:spacing w:before="180" w:line="240" w:lineRule="auto"/>
        <w:jc w:val="both"/>
        <w:rPr>
          <w:rFonts w:ascii="Calibri" w:eastAsia="Calibri" w:hAnsi="Calibri" w:cs="Calibri"/>
          <w:color w:val="000000"/>
        </w:rPr>
      </w:pPr>
      <w:r>
        <w:rPr>
          <w:rFonts w:ascii="Calibri" w:eastAsia="Calibri" w:hAnsi="Calibri" w:cs="Calibri"/>
          <w:color w:val="000000"/>
        </w:rPr>
        <w:t xml:space="preserve">Transferring a disabled employee to a role better suited to their </w:t>
      </w:r>
      <w:proofErr w:type="gramStart"/>
      <w:r>
        <w:rPr>
          <w:rFonts w:ascii="Calibri" w:eastAsia="Calibri" w:hAnsi="Calibri" w:cs="Calibri"/>
          <w:color w:val="000000"/>
        </w:rPr>
        <w:t>disability;</w:t>
      </w:r>
      <w:proofErr w:type="gramEnd"/>
    </w:p>
    <w:p w14:paraId="6BF32B2D" w14:textId="77777777" w:rsidR="00FE5C31" w:rsidRDefault="00CC3807">
      <w:pPr>
        <w:widowControl w:val="0"/>
        <w:numPr>
          <w:ilvl w:val="2"/>
          <w:numId w:val="1"/>
        </w:numPr>
        <w:pBdr>
          <w:top w:val="nil"/>
          <w:left w:val="nil"/>
          <w:bottom w:val="nil"/>
          <w:right w:val="nil"/>
          <w:between w:val="nil"/>
        </w:pBdr>
        <w:spacing w:before="180" w:line="240" w:lineRule="auto"/>
        <w:jc w:val="both"/>
        <w:rPr>
          <w:rFonts w:ascii="Calibri" w:eastAsia="Calibri" w:hAnsi="Calibri" w:cs="Calibri"/>
          <w:color w:val="000000"/>
        </w:rPr>
      </w:pPr>
      <w:r>
        <w:rPr>
          <w:rFonts w:ascii="Calibri" w:eastAsia="Calibri" w:hAnsi="Calibri" w:cs="Calibri"/>
          <w:color w:val="000000"/>
        </w:rPr>
        <w:t xml:space="preserve">Relocating a disabled employee to a more suitable </w:t>
      </w:r>
      <w:proofErr w:type="gramStart"/>
      <w:r>
        <w:rPr>
          <w:rFonts w:ascii="Calibri" w:eastAsia="Calibri" w:hAnsi="Calibri" w:cs="Calibri"/>
          <w:color w:val="000000"/>
        </w:rPr>
        <w:t>office;</w:t>
      </w:r>
      <w:proofErr w:type="gramEnd"/>
    </w:p>
    <w:p w14:paraId="6ACC4126" w14:textId="77777777" w:rsidR="00FE5C31" w:rsidRDefault="00CC3807">
      <w:pPr>
        <w:widowControl w:val="0"/>
        <w:numPr>
          <w:ilvl w:val="2"/>
          <w:numId w:val="1"/>
        </w:numPr>
        <w:pBdr>
          <w:top w:val="nil"/>
          <w:left w:val="nil"/>
          <w:bottom w:val="nil"/>
          <w:right w:val="nil"/>
          <w:between w:val="nil"/>
        </w:pBdr>
        <w:spacing w:before="180" w:line="240" w:lineRule="auto"/>
        <w:jc w:val="both"/>
        <w:rPr>
          <w:rFonts w:ascii="Calibri" w:eastAsia="Calibri" w:hAnsi="Calibri" w:cs="Calibri"/>
          <w:color w:val="000000"/>
        </w:rPr>
      </w:pPr>
      <w:r>
        <w:rPr>
          <w:rFonts w:ascii="Calibri" w:eastAsia="Calibri" w:hAnsi="Calibri" w:cs="Calibri"/>
          <w:color w:val="000000"/>
        </w:rPr>
        <w:t xml:space="preserve">Giving a disabled employee time off work for medical treatment or </w:t>
      </w:r>
      <w:proofErr w:type="gramStart"/>
      <w:r>
        <w:rPr>
          <w:rFonts w:ascii="Calibri" w:eastAsia="Calibri" w:hAnsi="Calibri" w:cs="Calibri"/>
          <w:color w:val="000000"/>
        </w:rPr>
        <w:t>rehabilitation;</w:t>
      </w:r>
      <w:proofErr w:type="gramEnd"/>
    </w:p>
    <w:p w14:paraId="38EC4CE9" w14:textId="77777777" w:rsidR="00FE5C31" w:rsidRDefault="00CC3807">
      <w:pPr>
        <w:widowControl w:val="0"/>
        <w:numPr>
          <w:ilvl w:val="2"/>
          <w:numId w:val="1"/>
        </w:numPr>
        <w:pBdr>
          <w:top w:val="nil"/>
          <w:left w:val="nil"/>
          <w:bottom w:val="nil"/>
          <w:right w:val="nil"/>
          <w:between w:val="nil"/>
        </w:pBdr>
        <w:spacing w:before="180" w:line="240" w:lineRule="auto"/>
        <w:jc w:val="both"/>
        <w:rPr>
          <w:rFonts w:ascii="Calibri" w:eastAsia="Calibri" w:hAnsi="Calibri" w:cs="Calibri"/>
          <w:color w:val="000000"/>
        </w:rPr>
      </w:pPr>
      <w:r>
        <w:rPr>
          <w:rFonts w:ascii="Calibri" w:eastAsia="Calibri" w:hAnsi="Calibri" w:cs="Calibri"/>
          <w:color w:val="000000"/>
        </w:rPr>
        <w:t xml:space="preserve">Providing training or mentoring for a disabled </w:t>
      </w:r>
      <w:proofErr w:type="gramStart"/>
      <w:r>
        <w:rPr>
          <w:rFonts w:ascii="Calibri" w:eastAsia="Calibri" w:hAnsi="Calibri" w:cs="Calibri"/>
          <w:color w:val="000000"/>
        </w:rPr>
        <w:t>employee;</w:t>
      </w:r>
      <w:proofErr w:type="gramEnd"/>
    </w:p>
    <w:p w14:paraId="5C4F5518" w14:textId="77777777" w:rsidR="00FE5C31" w:rsidRDefault="00CC3807">
      <w:pPr>
        <w:widowControl w:val="0"/>
        <w:numPr>
          <w:ilvl w:val="2"/>
          <w:numId w:val="1"/>
        </w:numPr>
        <w:pBdr>
          <w:top w:val="nil"/>
          <w:left w:val="nil"/>
          <w:bottom w:val="nil"/>
          <w:right w:val="nil"/>
          <w:between w:val="nil"/>
        </w:pBdr>
        <w:spacing w:before="180" w:line="240" w:lineRule="auto"/>
        <w:jc w:val="both"/>
        <w:rPr>
          <w:rFonts w:ascii="Calibri" w:eastAsia="Calibri" w:hAnsi="Calibri" w:cs="Calibri"/>
          <w:color w:val="000000"/>
        </w:rPr>
      </w:pPr>
      <w:r>
        <w:rPr>
          <w:rFonts w:ascii="Calibri" w:eastAsia="Calibri" w:hAnsi="Calibri" w:cs="Calibri"/>
          <w:color w:val="000000"/>
        </w:rPr>
        <w:t>Supplying or modifying equipment, instruction and training manuals for disabled employees; or</w:t>
      </w:r>
    </w:p>
    <w:p w14:paraId="6A805A60" w14:textId="77777777" w:rsidR="00FE5C31" w:rsidRDefault="00CC3807">
      <w:pPr>
        <w:widowControl w:val="0"/>
        <w:numPr>
          <w:ilvl w:val="2"/>
          <w:numId w:val="1"/>
        </w:numPr>
        <w:pBdr>
          <w:top w:val="nil"/>
          <w:left w:val="nil"/>
          <w:bottom w:val="nil"/>
          <w:right w:val="nil"/>
          <w:between w:val="nil"/>
        </w:pBdr>
        <w:spacing w:before="180" w:line="240" w:lineRule="auto"/>
        <w:jc w:val="both"/>
        <w:rPr>
          <w:rFonts w:ascii="Calibri" w:eastAsia="Calibri" w:hAnsi="Calibri" w:cs="Calibri"/>
          <w:color w:val="000000"/>
        </w:rPr>
      </w:pPr>
      <w:r>
        <w:rPr>
          <w:rFonts w:ascii="Calibri" w:eastAsia="Calibri" w:hAnsi="Calibri" w:cs="Calibri"/>
          <w:color w:val="000000"/>
        </w:rPr>
        <w:t>Any other adjustments that the Company considers reasonable and necessary provided such adjustments are within the financial means of the Company.</w:t>
      </w:r>
    </w:p>
    <w:p w14:paraId="5917FADA" w14:textId="77777777" w:rsidR="00FE5C31" w:rsidRDefault="00CC3807">
      <w:pPr>
        <w:widowControl w:val="0"/>
        <w:pBdr>
          <w:top w:val="nil"/>
          <w:left w:val="nil"/>
          <w:bottom w:val="nil"/>
          <w:right w:val="nil"/>
          <w:between w:val="nil"/>
        </w:pBdr>
        <w:spacing w:before="120" w:line="240" w:lineRule="auto"/>
        <w:jc w:val="both"/>
        <w:rPr>
          <w:rFonts w:ascii="Calibri" w:eastAsia="Calibri" w:hAnsi="Calibri" w:cs="Calibri"/>
          <w:color w:val="000000"/>
        </w:rPr>
      </w:pPr>
      <w:r>
        <w:rPr>
          <w:rFonts w:ascii="Calibri" w:eastAsia="Calibri" w:hAnsi="Calibri" w:cs="Calibri"/>
          <w:color w:val="000000"/>
        </w:rPr>
        <w:t>If an employee has a disability and feels that any such adjustments could be made by the Company, they should contact the Designated Officer.</w:t>
      </w:r>
    </w:p>
    <w:p w14:paraId="07FF5F35" w14:textId="77777777" w:rsidR="00FE5C31" w:rsidRDefault="00FE5C31">
      <w:pPr>
        <w:widowControl w:val="0"/>
        <w:pBdr>
          <w:top w:val="nil"/>
          <w:left w:val="nil"/>
          <w:bottom w:val="nil"/>
          <w:right w:val="nil"/>
          <w:between w:val="nil"/>
        </w:pBdr>
        <w:spacing w:before="120" w:line="240" w:lineRule="auto"/>
        <w:jc w:val="both"/>
        <w:rPr>
          <w:rFonts w:ascii="Calibri" w:eastAsia="Calibri" w:hAnsi="Calibri" w:cs="Calibri"/>
          <w:color w:val="000000"/>
        </w:rPr>
      </w:pPr>
    </w:p>
    <w:p w14:paraId="6AF417D8" w14:textId="77777777" w:rsidR="00FE5C31" w:rsidRDefault="00CC3807">
      <w:pPr>
        <w:pStyle w:val="Heading1"/>
        <w:numPr>
          <w:ilvl w:val="0"/>
          <w:numId w:val="1"/>
        </w:numPr>
        <w:spacing w:line="240" w:lineRule="auto"/>
        <w:rPr>
          <w:rFonts w:ascii="Calibri" w:eastAsia="Calibri" w:hAnsi="Calibri" w:cs="Calibri"/>
        </w:rPr>
      </w:pPr>
      <w:r>
        <w:rPr>
          <w:rFonts w:ascii="Calibri" w:eastAsia="Calibri" w:hAnsi="Calibri" w:cs="Calibri"/>
          <w:b/>
          <w:sz w:val="22"/>
          <w:szCs w:val="22"/>
        </w:rPr>
        <w:t>Responsibility for the Implementation of this Policy</w:t>
      </w:r>
    </w:p>
    <w:p w14:paraId="31439E06" w14:textId="77777777" w:rsidR="00FE5C31" w:rsidRDefault="00CC3807">
      <w:pPr>
        <w:widowControl w:val="0"/>
        <w:pBdr>
          <w:top w:val="nil"/>
          <w:left w:val="nil"/>
          <w:bottom w:val="nil"/>
          <w:right w:val="nil"/>
          <w:between w:val="nil"/>
        </w:pBdr>
        <w:spacing w:before="120" w:line="240" w:lineRule="auto"/>
        <w:jc w:val="both"/>
        <w:rPr>
          <w:rFonts w:ascii="Calibri" w:eastAsia="Calibri" w:hAnsi="Calibri" w:cs="Calibri"/>
          <w:color w:val="000000"/>
        </w:rPr>
      </w:pPr>
      <w:r>
        <w:rPr>
          <w:rFonts w:ascii="Calibri" w:eastAsia="Calibri" w:hAnsi="Calibri" w:cs="Calibri"/>
          <w:color w:val="000000"/>
        </w:rPr>
        <w:t xml:space="preserve">All employees, subcontractors and agents of the Company are required to act in a way that does not </w:t>
      </w:r>
      <w:r>
        <w:rPr>
          <w:rFonts w:ascii="Calibri" w:eastAsia="Calibri" w:hAnsi="Calibri" w:cs="Calibri"/>
          <w:color w:val="000000"/>
        </w:rPr>
        <w:lastRenderedPageBreak/>
        <w:t>subject any other employees or clients to direct or indirect discrimination, harassment or victimisation on the grounds of their race, sex, pregnancy or maternity, marital or civil partnership status, gender reassignment, disability, religion or beliefs, age or sexual orientation.</w:t>
      </w:r>
    </w:p>
    <w:p w14:paraId="0A121D08" w14:textId="77777777" w:rsidR="00FE5C31" w:rsidRDefault="00CC3807">
      <w:pPr>
        <w:widowControl w:val="0"/>
        <w:pBdr>
          <w:top w:val="nil"/>
          <w:left w:val="nil"/>
          <w:bottom w:val="nil"/>
          <w:right w:val="nil"/>
          <w:between w:val="nil"/>
        </w:pBdr>
        <w:spacing w:before="120" w:line="240" w:lineRule="auto"/>
        <w:jc w:val="both"/>
        <w:rPr>
          <w:rFonts w:ascii="Calibri" w:eastAsia="Calibri" w:hAnsi="Calibri" w:cs="Calibri"/>
          <w:color w:val="000000"/>
        </w:rPr>
      </w:pPr>
      <w:r>
        <w:rPr>
          <w:rFonts w:ascii="Calibri" w:eastAsia="Calibri" w:hAnsi="Calibri" w:cs="Calibri"/>
          <w:color w:val="000000"/>
        </w:rPr>
        <w:t>The co-operation of all employees is essential for the success of this Policy. Senior employees are expected to follow this Policy and to try to ensure that all employees, subcontractors and agents do the same.</w:t>
      </w:r>
    </w:p>
    <w:p w14:paraId="73F06F01" w14:textId="77777777" w:rsidR="00FE5C31" w:rsidRDefault="00CC3807">
      <w:pPr>
        <w:widowControl w:val="0"/>
        <w:pBdr>
          <w:top w:val="nil"/>
          <w:left w:val="nil"/>
          <w:bottom w:val="nil"/>
          <w:right w:val="nil"/>
          <w:between w:val="nil"/>
        </w:pBdr>
        <w:spacing w:before="120" w:line="240" w:lineRule="auto"/>
        <w:jc w:val="both"/>
        <w:rPr>
          <w:rFonts w:ascii="Calibri" w:eastAsia="Calibri" w:hAnsi="Calibri" w:cs="Calibri"/>
          <w:color w:val="000000"/>
        </w:rPr>
      </w:pPr>
      <w:r>
        <w:rPr>
          <w:rFonts w:ascii="Calibri" w:eastAsia="Calibri" w:hAnsi="Calibri" w:cs="Calibri"/>
          <w:color w:val="000000"/>
        </w:rPr>
        <w:t>Employees may be held independently and individually liable for their discriminatory acts by the Company and in some circumstances an Employment Tribunal may order them to pay compensation to the person who has suffered as a result of discriminatory acts.</w:t>
      </w:r>
    </w:p>
    <w:p w14:paraId="69DF74EB" w14:textId="77777777" w:rsidR="00FE5C31" w:rsidRDefault="00CC3807">
      <w:pPr>
        <w:widowControl w:val="0"/>
        <w:pBdr>
          <w:top w:val="nil"/>
          <w:left w:val="nil"/>
          <w:bottom w:val="nil"/>
          <w:right w:val="nil"/>
          <w:between w:val="nil"/>
        </w:pBdr>
        <w:spacing w:before="120" w:line="240" w:lineRule="auto"/>
        <w:rPr>
          <w:rFonts w:ascii="Calibri" w:eastAsia="Calibri" w:hAnsi="Calibri" w:cs="Calibri"/>
          <w:color w:val="000000"/>
        </w:rPr>
      </w:pPr>
      <w:r>
        <w:rPr>
          <w:rFonts w:ascii="Calibri" w:eastAsia="Calibri" w:hAnsi="Calibri" w:cs="Calibri"/>
          <w:color w:val="000000"/>
        </w:rPr>
        <w:t>The Company takes responsibility for achieving the objectives of this Policy, and endeavours to ensure compliance with relevant Legislation and Codes of Practice.</w:t>
      </w:r>
    </w:p>
    <w:p w14:paraId="3C954971" w14:textId="77777777" w:rsidR="00FE5C31" w:rsidRDefault="00CC3807">
      <w:pPr>
        <w:pStyle w:val="Heading1"/>
        <w:numPr>
          <w:ilvl w:val="0"/>
          <w:numId w:val="1"/>
        </w:numPr>
        <w:spacing w:line="240" w:lineRule="auto"/>
        <w:rPr>
          <w:rFonts w:ascii="Calibri" w:eastAsia="Calibri" w:hAnsi="Calibri" w:cs="Calibri"/>
        </w:rPr>
      </w:pPr>
      <w:r>
        <w:rPr>
          <w:rFonts w:ascii="Calibri" w:eastAsia="Calibri" w:hAnsi="Calibri" w:cs="Calibri"/>
          <w:b/>
          <w:sz w:val="22"/>
          <w:szCs w:val="22"/>
        </w:rPr>
        <w:t>Acting on Discriminatory Behaviour</w:t>
      </w:r>
    </w:p>
    <w:p w14:paraId="462F475F" w14:textId="77777777" w:rsidR="00FE5C31" w:rsidRDefault="00CC3807">
      <w:pPr>
        <w:widowControl w:val="0"/>
        <w:pBdr>
          <w:top w:val="nil"/>
          <w:left w:val="nil"/>
          <w:bottom w:val="nil"/>
          <w:right w:val="nil"/>
          <w:between w:val="nil"/>
        </w:pBdr>
        <w:spacing w:before="120" w:line="240" w:lineRule="auto"/>
        <w:jc w:val="both"/>
        <w:rPr>
          <w:rFonts w:ascii="Calibri" w:eastAsia="Calibri" w:hAnsi="Calibri" w:cs="Calibri"/>
          <w:color w:val="000000"/>
        </w:rPr>
      </w:pPr>
      <w:proofErr w:type="gramStart"/>
      <w:r>
        <w:rPr>
          <w:rFonts w:ascii="Calibri" w:eastAsia="Calibri" w:hAnsi="Calibri" w:cs="Calibri"/>
          <w:color w:val="000000"/>
        </w:rPr>
        <w:t>In the event that</w:t>
      </w:r>
      <w:proofErr w:type="gramEnd"/>
      <w:r>
        <w:rPr>
          <w:rFonts w:ascii="Calibri" w:eastAsia="Calibri" w:hAnsi="Calibri" w:cs="Calibri"/>
          <w:color w:val="000000"/>
        </w:rPr>
        <w:t xml:space="preserve"> an employee is the subject or perpetrator of, or witness to, discriminatory behaviour, please refer to the &lt;&lt;company handbook on disciplinary and grievance procedures&gt;&gt;.</w:t>
      </w:r>
    </w:p>
    <w:p w14:paraId="1ED1E0C1" w14:textId="77777777" w:rsidR="00FE5C31" w:rsidRDefault="00CC3807">
      <w:pPr>
        <w:pStyle w:val="Heading1"/>
        <w:numPr>
          <w:ilvl w:val="0"/>
          <w:numId w:val="1"/>
        </w:numPr>
        <w:spacing w:line="240" w:lineRule="auto"/>
        <w:rPr>
          <w:rFonts w:ascii="Calibri" w:eastAsia="Calibri" w:hAnsi="Calibri" w:cs="Calibri"/>
        </w:rPr>
      </w:pPr>
      <w:r>
        <w:rPr>
          <w:rFonts w:ascii="Calibri" w:eastAsia="Calibri" w:hAnsi="Calibri" w:cs="Calibri"/>
          <w:b/>
          <w:sz w:val="22"/>
          <w:szCs w:val="22"/>
        </w:rPr>
        <w:t>Advice and Support on Discrimination</w:t>
      </w:r>
    </w:p>
    <w:p w14:paraId="74A80C66" w14:textId="77777777" w:rsidR="00FE5C31" w:rsidRDefault="00CC3807">
      <w:pPr>
        <w:widowControl w:val="0"/>
        <w:pBdr>
          <w:top w:val="nil"/>
          <w:left w:val="nil"/>
          <w:bottom w:val="nil"/>
          <w:right w:val="nil"/>
          <w:between w:val="nil"/>
        </w:pBdr>
        <w:spacing w:before="120" w:line="240" w:lineRule="auto"/>
        <w:jc w:val="both"/>
        <w:rPr>
          <w:rFonts w:ascii="Calibri" w:eastAsia="Calibri" w:hAnsi="Calibri" w:cs="Calibri"/>
          <w:color w:val="000000"/>
        </w:rPr>
      </w:pPr>
      <w:r>
        <w:rPr>
          <w:rFonts w:ascii="Calibri" w:eastAsia="Calibri" w:hAnsi="Calibri" w:cs="Calibri"/>
          <w:color w:val="000000"/>
        </w:rPr>
        <w:t>Employees may contact their employee or trade union representative if access to such an individual is possible.</w:t>
      </w:r>
    </w:p>
    <w:p w14:paraId="6DF09F69" w14:textId="77777777" w:rsidR="00FE5C31" w:rsidRDefault="00CC3807">
      <w:pPr>
        <w:widowControl w:val="0"/>
        <w:pBdr>
          <w:top w:val="nil"/>
          <w:left w:val="nil"/>
          <w:bottom w:val="nil"/>
          <w:right w:val="nil"/>
          <w:between w:val="nil"/>
        </w:pBdr>
        <w:spacing w:before="120" w:line="240" w:lineRule="auto"/>
        <w:jc w:val="both"/>
        <w:rPr>
          <w:rFonts w:ascii="Calibri" w:eastAsia="Calibri" w:hAnsi="Calibri" w:cs="Calibri"/>
          <w:color w:val="000000"/>
        </w:rPr>
      </w:pPr>
      <w:r>
        <w:rPr>
          <w:rFonts w:ascii="Calibri" w:eastAsia="Calibri" w:hAnsi="Calibri" w:cs="Calibri"/>
          <w:color w:val="000000"/>
        </w:rPr>
        <w:t>Other contacts include:</w:t>
      </w:r>
    </w:p>
    <w:p w14:paraId="432070D0" w14:textId="77777777" w:rsidR="00FE5C31" w:rsidRDefault="00FE5C31">
      <w:pPr>
        <w:spacing w:line="240" w:lineRule="auto"/>
        <w:rPr>
          <w:rFonts w:ascii="Calibri" w:eastAsia="Calibri" w:hAnsi="Calibri" w:cs="Calibri"/>
        </w:rPr>
      </w:pPr>
    </w:p>
    <w:p w14:paraId="4E94A42B" w14:textId="77777777" w:rsidR="00FE5C31" w:rsidRDefault="00CC3807">
      <w:pPr>
        <w:pBdr>
          <w:top w:val="nil"/>
          <w:left w:val="nil"/>
          <w:bottom w:val="nil"/>
          <w:right w:val="nil"/>
          <w:between w:val="nil"/>
        </w:pBdr>
        <w:tabs>
          <w:tab w:val="left" w:pos="720"/>
        </w:tabs>
        <w:spacing w:line="240" w:lineRule="auto"/>
        <w:ind w:left="720" w:hanging="360"/>
        <w:rPr>
          <w:rFonts w:ascii="Calibri" w:eastAsia="Calibri" w:hAnsi="Calibri" w:cs="Calibri"/>
          <w:color w:val="000000"/>
        </w:rPr>
      </w:pPr>
      <w:r>
        <w:rPr>
          <w:rFonts w:ascii="Calibri" w:eastAsia="Calibri" w:hAnsi="Calibri" w:cs="Calibri"/>
          <w:color w:val="000000"/>
        </w:rPr>
        <w:t>Equality and Human Rights Commission</w:t>
      </w:r>
    </w:p>
    <w:p w14:paraId="376ADFD6" w14:textId="77777777" w:rsidR="00FE5C31" w:rsidRDefault="00FE5C31">
      <w:pPr>
        <w:pBdr>
          <w:top w:val="nil"/>
          <w:left w:val="nil"/>
          <w:bottom w:val="nil"/>
          <w:right w:val="nil"/>
          <w:between w:val="nil"/>
        </w:pBdr>
        <w:tabs>
          <w:tab w:val="left" w:pos="720"/>
        </w:tabs>
        <w:spacing w:line="240" w:lineRule="auto"/>
        <w:ind w:left="720" w:hanging="360"/>
        <w:rPr>
          <w:rFonts w:ascii="Calibri" w:eastAsia="Calibri" w:hAnsi="Calibri" w:cs="Calibri"/>
        </w:rPr>
      </w:pPr>
    </w:p>
    <w:p w14:paraId="1A19E2E5" w14:textId="77777777" w:rsidR="00FE5C31" w:rsidRDefault="00CC3807">
      <w:pPr>
        <w:pBdr>
          <w:top w:val="nil"/>
          <w:left w:val="nil"/>
          <w:bottom w:val="nil"/>
          <w:right w:val="nil"/>
          <w:between w:val="nil"/>
        </w:pBdr>
        <w:tabs>
          <w:tab w:val="left" w:pos="720"/>
        </w:tabs>
        <w:spacing w:line="240" w:lineRule="auto"/>
        <w:ind w:left="720" w:hanging="360"/>
        <w:rPr>
          <w:rFonts w:ascii="Calibri" w:eastAsia="Calibri" w:hAnsi="Calibri" w:cs="Calibri"/>
          <w:color w:val="000000"/>
        </w:rPr>
      </w:pPr>
      <w:r>
        <w:rPr>
          <w:rFonts w:ascii="Calibri" w:eastAsia="Calibri" w:hAnsi="Calibri" w:cs="Calibri"/>
          <w:i/>
          <w:color w:val="000000"/>
        </w:rPr>
        <w:t>Manchester</w:t>
      </w:r>
    </w:p>
    <w:p w14:paraId="6E222FF9" w14:textId="77777777" w:rsidR="00FE5C31" w:rsidRDefault="00CC3807">
      <w:pPr>
        <w:pBdr>
          <w:top w:val="nil"/>
          <w:left w:val="nil"/>
          <w:bottom w:val="nil"/>
          <w:right w:val="nil"/>
          <w:between w:val="nil"/>
        </w:pBdr>
        <w:tabs>
          <w:tab w:val="left" w:pos="720"/>
        </w:tabs>
        <w:spacing w:line="240" w:lineRule="auto"/>
        <w:ind w:left="720" w:hanging="360"/>
        <w:rPr>
          <w:rFonts w:ascii="Calibri" w:eastAsia="Calibri" w:hAnsi="Calibri" w:cs="Calibri"/>
          <w:color w:val="000000"/>
        </w:rPr>
      </w:pPr>
      <w:r>
        <w:rPr>
          <w:rFonts w:ascii="Calibri" w:eastAsia="Calibri" w:hAnsi="Calibri" w:cs="Calibri"/>
          <w:color w:val="000000"/>
        </w:rPr>
        <w:t>Arndale House</w:t>
      </w:r>
    </w:p>
    <w:p w14:paraId="309759EC" w14:textId="77777777" w:rsidR="00FE5C31" w:rsidRDefault="00CC3807">
      <w:pPr>
        <w:pBdr>
          <w:top w:val="nil"/>
          <w:left w:val="nil"/>
          <w:bottom w:val="nil"/>
          <w:right w:val="nil"/>
          <w:between w:val="nil"/>
        </w:pBdr>
        <w:tabs>
          <w:tab w:val="left" w:pos="720"/>
        </w:tabs>
        <w:spacing w:line="240" w:lineRule="auto"/>
        <w:ind w:left="720" w:hanging="360"/>
        <w:rPr>
          <w:rFonts w:ascii="Calibri" w:eastAsia="Calibri" w:hAnsi="Calibri" w:cs="Calibri"/>
          <w:color w:val="000000"/>
        </w:rPr>
      </w:pPr>
      <w:r>
        <w:rPr>
          <w:rFonts w:ascii="Calibri" w:eastAsia="Calibri" w:hAnsi="Calibri" w:cs="Calibri"/>
          <w:color w:val="000000"/>
        </w:rPr>
        <w:t>The Arndale Centre</w:t>
      </w:r>
    </w:p>
    <w:p w14:paraId="39616CF4" w14:textId="77777777" w:rsidR="00FE5C31" w:rsidRDefault="00CC3807">
      <w:pPr>
        <w:pBdr>
          <w:top w:val="nil"/>
          <w:left w:val="nil"/>
          <w:bottom w:val="nil"/>
          <w:right w:val="nil"/>
          <w:between w:val="nil"/>
        </w:pBdr>
        <w:tabs>
          <w:tab w:val="left" w:pos="720"/>
        </w:tabs>
        <w:spacing w:line="240" w:lineRule="auto"/>
        <w:ind w:left="720" w:hanging="360"/>
        <w:rPr>
          <w:rFonts w:ascii="Calibri" w:eastAsia="Calibri" w:hAnsi="Calibri" w:cs="Calibri"/>
          <w:color w:val="000000"/>
        </w:rPr>
      </w:pPr>
      <w:r>
        <w:rPr>
          <w:rFonts w:ascii="Calibri" w:eastAsia="Calibri" w:hAnsi="Calibri" w:cs="Calibri"/>
          <w:color w:val="000000"/>
        </w:rPr>
        <w:t>Manchester</w:t>
      </w:r>
    </w:p>
    <w:p w14:paraId="699DABA6" w14:textId="77777777" w:rsidR="00FE5C31" w:rsidRDefault="00CC3807">
      <w:pPr>
        <w:pBdr>
          <w:top w:val="nil"/>
          <w:left w:val="nil"/>
          <w:bottom w:val="nil"/>
          <w:right w:val="nil"/>
          <w:between w:val="nil"/>
        </w:pBdr>
        <w:tabs>
          <w:tab w:val="left" w:pos="720"/>
        </w:tabs>
        <w:spacing w:line="240" w:lineRule="auto"/>
        <w:ind w:left="720" w:hanging="360"/>
        <w:rPr>
          <w:rFonts w:ascii="Calibri" w:eastAsia="Calibri" w:hAnsi="Calibri" w:cs="Calibri"/>
          <w:color w:val="000000"/>
        </w:rPr>
      </w:pPr>
      <w:r>
        <w:rPr>
          <w:rFonts w:ascii="Calibri" w:eastAsia="Calibri" w:hAnsi="Calibri" w:cs="Calibri"/>
          <w:color w:val="000000"/>
        </w:rPr>
        <w:t>M4 3AQ</w:t>
      </w:r>
    </w:p>
    <w:p w14:paraId="60CEE56E" w14:textId="77777777" w:rsidR="00FE5C31" w:rsidRDefault="00FE5C31">
      <w:pPr>
        <w:pBdr>
          <w:top w:val="nil"/>
          <w:left w:val="nil"/>
          <w:bottom w:val="nil"/>
          <w:right w:val="nil"/>
          <w:between w:val="nil"/>
        </w:pBdr>
        <w:tabs>
          <w:tab w:val="left" w:pos="720"/>
        </w:tabs>
        <w:spacing w:line="240" w:lineRule="auto"/>
        <w:ind w:left="720" w:hanging="360"/>
        <w:rPr>
          <w:rFonts w:ascii="Calibri" w:eastAsia="Calibri" w:hAnsi="Calibri" w:cs="Calibri"/>
          <w:color w:val="000000"/>
        </w:rPr>
      </w:pPr>
    </w:p>
    <w:p w14:paraId="7C449CE7" w14:textId="77777777" w:rsidR="00FE5C31" w:rsidRDefault="00CC3807">
      <w:pPr>
        <w:pBdr>
          <w:top w:val="nil"/>
          <w:left w:val="nil"/>
          <w:bottom w:val="nil"/>
          <w:right w:val="nil"/>
          <w:between w:val="nil"/>
        </w:pBdr>
        <w:tabs>
          <w:tab w:val="left" w:pos="720"/>
        </w:tabs>
        <w:spacing w:line="240" w:lineRule="auto"/>
        <w:ind w:left="720" w:hanging="360"/>
        <w:rPr>
          <w:rFonts w:ascii="Calibri" w:eastAsia="Calibri" w:hAnsi="Calibri" w:cs="Calibri"/>
          <w:color w:val="000000"/>
        </w:rPr>
      </w:pPr>
      <w:r>
        <w:rPr>
          <w:rFonts w:ascii="Calibri" w:eastAsia="Calibri" w:hAnsi="Calibri" w:cs="Calibri"/>
          <w:i/>
          <w:color w:val="000000"/>
        </w:rPr>
        <w:t>London</w:t>
      </w:r>
    </w:p>
    <w:p w14:paraId="6F4431FE" w14:textId="77777777" w:rsidR="00FE5C31" w:rsidRDefault="00CC3807">
      <w:pPr>
        <w:pBdr>
          <w:top w:val="nil"/>
          <w:left w:val="nil"/>
          <w:bottom w:val="nil"/>
          <w:right w:val="nil"/>
          <w:between w:val="nil"/>
        </w:pBdr>
        <w:tabs>
          <w:tab w:val="left" w:pos="720"/>
        </w:tabs>
        <w:spacing w:line="240" w:lineRule="auto"/>
        <w:ind w:left="720" w:hanging="360"/>
        <w:rPr>
          <w:rFonts w:ascii="Calibri" w:eastAsia="Calibri" w:hAnsi="Calibri" w:cs="Calibri"/>
          <w:color w:val="000000"/>
        </w:rPr>
      </w:pPr>
      <w:proofErr w:type="spellStart"/>
      <w:r>
        <w:rPr>
          <w:rFonts w:ascii="Calibri" w:eastAsia="Calibri" w:hAnsi="Calibri" w:cs="Calibri"/>
          <w:color w:val="000000"/>
        </w:rPr>
        <w:t>Fleetbank</w:t>
      </w:r>
      <w:proofErr w:type="spellEnd"/>
      <w:r>
        <w:rPr>
          <w:rFonts w:ascii="Calibri" w:eastAsia="Calibri" w:hAnsi="Calibri" w:cs="Calibri"/>
          <w:color w:val="000000"/>
        </w:rPr>
        <w:t xml:space="preserve"> House</w:t>
      </w:r>
    </w:p>
    <w:p w14:paraId="263EC2A7" w14:textId="77777777" w:rsidR="00FE5C31" w:rsidRDefault="00CC3807">
      <w:pPr>
        <w:pBdr>
          <w:top w:val="nil"/>
          <w:left w:val="nil"/>
          <w:bottom w:val="nil"/>
          <w:right w:val="nil"/>
          <w:between w:val="nil"/>
        </w:pBdr>
        <w:tabs>
          <w:tab w:val="left" w:pos="720"/>
        </w:tabs>
        <w:spacing w:line="240" w:lineRule="auto"/>
        <w:ind w:left="720" w:hanging="360"/>
        <w:rPr>
          <w:rFonts w:ascii="Calibri" w:eastAsia="Calibri" w:hAnsi="Calibri" w:cs="Calibri"/>
          <w:color w:val="000000"/>
        </w:rPr>
      </w:pPr>
      <w:r>
        <w:rPr>
          <w:rFonts w:ascii="Calibri" w:eastAsia="Calibri" w:hAnsi="Calibri" w:cs="Calibri"/>
          <w:color w:val="000000"/>
        </w:rPr>
        <w:t>2-6 Salisbury Square</w:t>
      </w:r>
    </w:p>
    <w:p w14:paraId="50BE515D" w14:textId="77777777" w:rsidR="00FE5C31" w:rsidRDefault="00CC3807">
      <w:pPr>
        <w:pBdr>
          <w:top w:val="nil"/>
          <w:left w:val="nil"/>
          <w:bottom w:val="nil"/>
          <w:right w:val="nil"/>
          <w:between w:val="nil"/>
        </w:pBdr>
        <w:tabs>
          <w:tab w:val="left" w:pos="720"/>
        </w:tabs>
        <w:spacing w:line="240" w:lineRule="auto"/>
        <w:ind w:left="720" w:hanging="360"/>
        <w:rPr>
          <w:rFonts w:ascii="Calibri" w:eastAsia="Calibri" w:hAnsi="Calibri" w:cs="Calibri"/>
          <w:color w:val="000000"/>
        </w:rPr>
      </w:pPr>
      <w:r>
        <w:rPr>
          <w:rFonts w:ascii="Calibri" w:eastAsia="Calibri" w:hAnsi="Calibri" w:cs="Calibri"/>
          <w:color w:val="000000"/>
        </w:rPr>
        <w:t>London</w:t>
      </w:r>
    </w:p>
    <w:p w14:paraId="30444EAD" w14:textId="77777777" w:rsidR="00FE5C31" w:rsidRDefault="00CC3807">
      <w:pPr>
        <w:pBdr>
          <w:top w:val="nil"/>
          <w:left w:val="nil"/>
          <w:bottom w:val="nil"/>
          <w:right w:val="nil"/>
          <w:between w:val="nil"/>
        </w:pBdr>
        <w:tabs>
          <w:tab w:val="left" w:pos="720"/>
        </w:tabs>
        <w:spacing w:line="240" w:lineRule="auto"/>
        <w:ind w:left="720" w:hanging="360"/>
        <w:rPr>
          <w:rFonts w:ascii="Calibri" w:eastAsia="Calibri" w:hAnsi="Calibri" w:cs="Calibri"/>
          <w:color w:val="000000"/>
        </w:rPr>
      </w:pPr>
      <w:r>
        <w:rPr>
          <w:rFonts w:ascii="Calibri" w:eastAsia="Calibri" w:hAnsi="Calibri" w:cs="Calibri"/>
          <w:color w:val="000000"/>
        </w:rPr>
        <w:t>EC4Y 8JX</w:t>
      </w:r>
    </w:p>
    <w:p w14:paraId="478B2048" w14:textId="77777777" w:rsidR="00FE5C31" w:rsidRDefault="00FE5C31">
      <w:pPr>
        <w:pBdr>
          <w:top w:val="nil"/>
          <w:left w:val="nil"/>
          <w:bottom w:val="nil"/>
          <w:right w:val="nil"/>
          <w:between w:val="nil"/>
        </w:pBdr>
        <w:tabs>
          <w:tab w:val="left" w:pos="720"/>
        </w:tabs>
        <w:spacing w:line="240" w:lineRule="auto"/>
        <w:rPr>
          <w:rFonts w:ascii="Calibri" w:eastAsia="Calibri" w:hAnsi="Calibri" w:cs="Calibri"/>
          <w:color w:val="000000"/>
        </w:rPr>
      </w:pPr>
    </w:p>
    <w:p w14:paraId="3F625767" w14:textId="77777777" w:rsidR="00FE5C31" w:rsidRDefault="00CC3807">
      <w:pPr>
        <w:pBdr>
          <w:top w:val="nil"/>
          <w:left w:val="nil"/>
          <w:bottom w:val="nil"/>
          <w:right w:val="nil"/>
          <w:between w:val="nil"/>
        </w:pBdr>
        <w:tabs>
          <w:tab w:val="left" w:pos="720"/>
        </w:tabs>
        <w:spacing w:line="240" w:lineRule="auto"/>
        <w:ind w:left="720" w:hanging="360"/>
        <w:rPr>
          <w:rFonts w:ascii="Calibri" w:eastAsia="Calibri" w:hAnsi="Calibri" w:cs="Calibri"/>
          <w:color w:val="000000"/>
        </w:rPr>
      </w:pPr>
      <w:r>
        <w:rPr>
          <w:rFonts w:ascii="Calibri" w:eastAsia="Calibri" w:hAnsi="Calibri" w:cs="Calibri"/>
          <w:i/>
          <w:color w:val="000000"/>
        </w:rPr>
        <w:t>Cardiff</w:t>
      </w:r>
    </w:p>
    <w:p w14:paraId="3ABFDDD0" w14:textId="77777777" w:rsidR="00FE5C31" w:rsidRDefault="00CC3807">
      <w:pPr>
        <w:pBdr>
          <w:top w:val="nil"/>
          <w:left w:val="nil"/>
          <w:bottom w:val="nil"/>
          <w:right w:val="nil"/>
          <w:between w:val="nil"/>
        </w:pBdr>
        <w:tabs>
          <w:tab w:val="left" w:pos="720"/>
        </w:tabs>
        <w:spacing w:line="240" w:lineRule="auto"/>
        <w:ind w:left="720" w:hanging="360"/>
        <w:rPr>
          <w:rFonts w:ascii="Calibri" w:eastAsia="Calibri" w:hAnsi="Calibri" w:cs="Calibri"/>
          <w:color w:val="000000"/>
        </w:rPr>
      </w:pPr>
      <w:r>
        <w:rPr>
          <w:rFonts w:ascii="Calibri" w:eastAsia="Calibri" w:hAnsi="Calibri" w:cs="Calibri"/>
          <w:color w:val="000000"/>
        </w:rPr>
        <w:t>Block 1, Spur D, Government Buildings</w:t>
      </w:r>
    </w:p>
    <w:p w14:paraId="6DAD54C5" w14:textId="77777777" w:rsidR="00FE5C31" w:rsidRDefault="00CC3807">
      <w:pPr>
        <w:pBdr>
          <w:top w:val="nil"/>
          <w:left w:val="nil"/>
          <w:bottom w:val="nil"/>
          <w:right w:val="nil"/>
          <w:between w:val="nil"/>
        </w:pBdr>
        <w:tabs>
          <w:tab w:val="left" w:pos="720"/>
        </w:tabs>
        <w:spacing w:line="240" w:lineRule="auto"/>
        <w:ind w:left="720" w:hanging="360"/>
        <w:rPr>
          <w:rFonts w:ascii="Calibri" w:eastAsia="Calibri" w:hAnsi="Calibri" w:cs="Calibri"/>
          <w:color w:val="000000"/>
        </w:rPr>
      </w:pPr>
      <w:r>
        <w:rPr>
          <w:rFonts w:ascii="Calibri" w:eastAsia="Calibri" w:hAnsi="Calibri" w:cs="Calibri"/>
          <w:color w:val="000000"/>
        </w:rPr>
        <w:t>St Agnes Road</w:t>
      </w:r>
    </w:p>
    <w:p w14:paraId="2D99EC19" w14:textId="77777777" w:rsidR="00FE5C31" w:rsidRDefault="00CC3807">
      <w:pPr>
        <w:pBdr>
          <w:top w:val="nil"/>
          <w:left w:val="nil"/>
          <w:bottom w:val="nil"/>
          <w:right w:val="nil"/>
          <w:between w:val="nil"/>
        </w:pBdr>
        <w:tabs>
          <w:tab w:val="left" w:pos="720"/>
        </w:tabs>
        <w:spacing w:line="240" w:lineRule="auto"/>
        <w:ind w:left="720" w:hanging="360"/>
        <w:rPr>
          <w:rFonts w:ascii="Calibri" w:eastAsia="Calibri" w:hAnsi="Calibri" w:cs="Calibri"/>
          <w:color w:val="000000"/>
        </w:rPr>
      </w:pPr>
      <w:proofErr w:type="spellStart"/>
      <w:r>
        <w:rPr>
          <w:rFonts w:ascii="Calibri" w:eastAsia="Calibri" w:hAnsi="Calibri" w:cs="Calibri"/>
          <w:color w:val="000000"/>
        </w:rPr>
        <w:t>Gabalfa</w:t>
      </w:r>
      <w:proofErr w:type="spellEnd"/>
    </w:p>
    <w:p w14:paraId="05034F88" w14:textId="77777777" w:rsidR="00FE5C31" w:rsidRDefault="00CC3807">
      <w:pPr>
        <w:pBdr>
          <w:top w:val="nil"/>
          <w:left w:val="nil"/>
          <w:bottom w:val="nil"/>
          <w:right w:val="nil"/>
          <w:between w:val="nil"/>
        </w:pBdr>
        <w:tabs>
          <w:tab w:val="left" w:pos="720"/>
        </w:tabs>
        <w:spacing w:line="240" w:lineRule="auto"/>
        <w:ind w:left="720" w:hanging="360"/>
        <w:rPr>
          <w:rFonts w:ascii="Calibri" w:eastAsia="Calibri" w:hAnsi="Calibri" w:cs="Calibri"/>
          <w:color w:val="000000"/>
        </w:rPr>
      </w:pPr>
      <w:r>
        <w:rPr>
          <w:rFonts w:ascii="Calibri" w:eastAsia="Calibri" w:hAnsi="Calibri" w:cs="Calibri"/>
          <w:color w:val="000000"/>
        </w:rPr>
        <w:t>Cardiff</w:t>
      </w:r>
    </w:p>
    <w:p w14:paraId="6B0EBCB7" w14:textId="77777777" w:rsidR="00FE5C31" w:rsidRDefault="00CC3807">
      <w:pPr>
        <w:pBdr>
          <w:top w:val="nil"/>
          <w:left w:val="nil"/>
          <w:bottom w:val="nil"/>
          <w:right w:val="nil"/>
          <w:between w:val="nil"/>
        </w:pBdr>
        <w:tabs>
          <w:tab w:val="left" w:pos="720"/>
        </w:tabs>
        <w:spacing w:line="240" w:lineRule="auto"/>
        <w:ind w:left="720" w:hanging="360"/>
        <w:rPr>
          <w:rFonts w:ascii="Calibri" w:eastAsia="Calibri" w:hAnsi="Calibri" w:cs="Calibri"/>
          <w:color w:val="000000"/>
        </w:rPr>
      </w:pPr>
      <w:r>
        <w:rPr>
          <w:rFonts w:ascii="Calibri" w:eastAsia="Calibri" w:hAnsi="Calibri" w:cs="Calibri"/>
          <w:color w:val="000000"/>
        </w:rPr>
        <w:t>CF14 4YJ</w:t>
      </w:r>
    </w:p>
    <w:p w14:paraId="2F6AAE0B" w14:textId="77777777" w:rsidR="00FE5C31" w:rsidRDefault="00FE5C31">
      <w:pPr>
        <w:pBdr>
          <w:top w:val="nil"/>
          <w:left w:val="nil"/>
          <w:bottom w:val="nil"/>
          <w:right w:val="nil"/>
          <w:between w:val="nil"/>
        </w:pBdr>
        <w:tabs>
          <w:tab w:val="left" w:pos="720"/>
        </w:tabs>
        <w:spacing w:line="240" w:lineRule="auto"/>
        <w:ind w:left="720" w:hanging="360"/>
        <w:rPr>
          <w:rFonts w:ascii="Calibri" w:eastAsia="Calibri" w:hAnsi="Calibri" w:cs="Calibri"/>
          <w:color w:val="000000"/>
        </w:rPr>
      </w:pPr>
    </w:p>
    <w:p w14:paraId="2AA3B5B0" w14:textId="77777777" w:rsidR="00FE5C31" w:rsidRDefault="00CC3807">
      <w:pPr>
        <w:pBdr>
          <w:top w:val="nil"/>
          <w:left w:val="nil"/>
          <w:bottom w:val="nil"/>
          <w:right w:val="nil"/>
          <w:between w:val="nil"/>
        </w:pBdr>
        <w:tabs>
          <w:tab w:val="left" w:pos="720"/>
        </w:tabs>
        <w:spacing w:line="240" w:lineRule="auto"/>
        <w:ind w:left="720" w:hanging="360"/>
        <w:rPr>
          <w:rFonts w:ascii="Calibri" w:eastAsia="Calibri" w:hAnsi="Calibri" w:cs="Calibri"/>
          <w:color w:val="000000"/>
        </w:rPr>
      </w:pPr>
      <w:r>
        <w:rPr>
          <w:rFonts w:ascii="Calibri" w:eastAsia="Calibri" w:hAnsi="Calibri" w:cs="Calibri"/>
          <w:i/>
          <w:color w:val="000000"/>
        </w:rPr>
        <w:t>Glasgow</w:t>
      </w:r>
    </w:p>
    <w:p w14:paraId="657DE4AC" w14:textId="77777777" w:rsidR="00FE5C31" w:rsidRDefault="00CC3807">
      <w:pPr>
        <w:pBdr>
          <w:top w:val="nil"/>
          <w:left w:val="nil"/>
          <w:bottom w:val="nil"/>
          <w:right w:val="nil"/>
          <w:between w:val="nil"/>
        </w:pBdr>
        <w:tabs>
          <w:tab w:val="left" w:pos="720"/>
        </w:tabs>
        <w:spacing w:line="240" w:lineRule="auto"/>
        <w:ind w:left="720" w:hanging="360"/>
        <w:rPr>
          <w:rFonts w:ascii="Calibri" w:eastAsia="Calibri" w:hAnsi="Calibri" w:cs="Calibri"/>
          <w:color w:val="000000"/>
        </w:rPr>
      </w:pPr>
      <w:r>
        <w:rPr>
          <w:rFonts w:ascii="Calibri" w:eastAsia="Calibri" w:hAnsi="Calibri" w:cs="Calibri"/>
          <w:color w:val="000000"/>
        </w:rPr>
        <w:t>151 West George Street</w:t>
      </w:r>
    </w:p>
    <w:p w14:paraId="29BA7C1E" w14:textId="77777777" w:rsidR="00FE5C31" w:rsidRDefault="00CC3807">
      <w:pPr>
        <w:pBdr>
          <w:top w:val="nil"/>
          <w:left w:val="nil"/>
          <w:bottom w:val="nil"/>
          <w:right w:val="nil"/>
          <w:between w:val="nil"/>
        </w:pBdr>
        <w:tabs>
          <w:tab w:val="left" w:pos="720"/>
        </w:tabs>
        <w:spacing w:line="240" w:lineRule="auto"/>
        <w:ind w:left="720" w:hanging="360"/>
        <w:rPr>
          <w:rFonts w:ascii="Calibri" w:eastAsia="Calibri" w:hAnsi="Calibri" w:cs="Calibri"/>
          <w:color w:val="000000"/>
        </w:rPr>
      </w:pPr>
      <w:r>
        <w:rPr>
          <w:rFonts w:ascii="Calibri" w:eastAsia="Calibri" w:hAnsi="Calibri" w:cs="Calibri"/>
          <w:color w:val="000000"/>
        </w:rPr>
        <w:t>Glasgow</w:t>
      </w:r>
    </w:p>
    <w:p w14:paraId="7238585F" w14:textId="77777777" w:rsidR="00FE5C31" w:rsidRDefault="00CC3807">
      <w:pPr>
        <w:pBdr>
          <w:top w:val="nil"/>
          <w:left w:val="nil"/>
          <w:bottom w:val="nil"/>
          <w:right w:val="nil"/>
          <w:between w:val="nil"/>
        </w:pBdr>
        <w:tabs>
          <w:tab w:val="left" w:pos="720"/>
        </w:tabs>
        <w:spacing w:line="240" w:lineRule="auto"/>
        <w:ind w:left="720" w:hanging="360"/>
        <w:rPr>
          <w:rFonts w:ascii="Calibri" w:eastAsia="Calibri" w:hAnsi="Calibri" w:cs="Calibri"/>
          <w:color w:val="000000"/>
        </w:rPr>
      </w:pPr>
      <w:r>
        <w:rPr>
          <w:rFonts w:ascii="Calibri" w:eastAsia="Calibri" w:hAnsi="Calibri" w:cs="Calibri"/>
          <w:color w:val="000000"/>
        </w:rPr>
        <w:t>G2 2JJ</w:t>
      </w:r>
    </w:p>
    <w:p w14:paraId="76A32DAB" w14:textId="77777777" w:rsidR="00FE5C31" w:rsidRDefault="00FE5C31">
      <w:pPr>
        <w:pBdr>
          <w:top w:val="nil"/>
          <w:left w:val="nil"/>
          <w:bottom w:val="nil"/>
          <w:right w:val="nil"/>
          <w:between w:val="nil"/>
        </w:pBdr>
        <w:tabs>
          <w:tab w:val="left" w:pos="720"/>
        </w:tabs>
        <w:spacing w:line="240" w:lineRule="auto"/>
        <w:ind w:left="720" w:hanging="360"/>
        <w:rPr>
          <w:rFonts w:ascii="Calibri" w:eastAsia="Calibri" w:hAnsi="Calibri" w:cs="Calibri"/>
          <w:color w:val="000000"/>
        </w:rPr>
      </w:pPr>
    </w:p>
    <w:p w14:paraId="6D1BEE62" w14:textId="77777777" w:rsidR="00FE5C31" w:rsidRDefault="00CC3807">
      <w:pPr>
        <w:pBdr>
          <w:top w:val="nil"/>
          <w:left w:val="nil"/>
          <w:bottom w:val="nil"/>
          <w:right w:val="nil"/>
          <w:between w:val="nil"/>
        </w:pBdr>
        <w:tabs>
          <w:tab w:val="left" w:pos="720"/>
        </w:tabs>
        <w:spacing w:line="240" w:lineRule="auto"/>
        <w:ind w:left="720" w:hanging="360"/>
        <w:rPr>
          <w:rFonts w:ascii="Calibri" w:eastAsia="Calibri" w:hAnsi="Calibri" w:cs="Calibri"/>
          <w:color w:val="000000"/>
        </w:rPr>
      </w:pPr>
      <w:r>
        <w:rPr>
          <w:rFonts w:ascii="Calibri" w:eastAsia="Calibri" w:hAnsi="Calibri" w:cs="Calibri"/>
          <w:i/>
          <w:color w:val="000000"/>
        </w:rPr>
        <w:t>Helpline Telephone Number:</w:t>
      </w:r>
    </w:p>
    <w:p w14:paraId="639509C7" w14:textId="77777777" w:rsidR="00FE5C31" w:rsidRDefault="00CC3807">
      <w:pPr>
        <w:pBdr>
          <w:top w:val="nil"/>
          <w:left w:val="nil"/>
          <w:bottom w:val="nil"/>
          <w:right w:val="nil"/>
          <w:between w:val="nil"/>
        </w:pBdr>
        <w:tabs>
          <w:tab w:val="left" w:pos="720"/>
        </w:tabs>
        <w:spacing w:line="240" w:lineRule="auto"/>
        <w:ind w:left="720" w:hanging="360"/>
        <w:rPr>
          <w:rFonts w:ascii="Calibri" w:eastAsia="Calibri" w:hAnsi="Calibri" w:cs="Calibri"/>
          <w:color w:val="000000"/>
        </w:rPr>
      </w:pPr>
      <w:r>
        <w:rPr>
          <w:rFonts w:ascii="Calibri" w:eastAsia="Calibri" w:hAnsi="Calibri" w:cs="Calibri"/>
          <w:color w:val="000000"/>
        </w:rPr>
        <w:lastRenderedPageBreak/>
        <w:t>Phone: 0808 800 0082</w:t>
      </w:r>
    </w:p>
    <w:p w14:paraId="67A511F3" w14:textId="77777777" w:rsidR="00FE5C31" w:rsidRDefault="00CC3807">
      <w:pPr>
        <w:pBdr>
          <w:top w:val="nil"/>
          <w:left w:val="nil"/>
          <w:bottom w:val="nil"/>
          <w:right w:val="nil"/>
          <w:between w:val="nil"/>
        </w:pBdr>
        <w:tabs>
          <w:tab w:val="left" w:pos="720"/>
        </w:tabs>
        <w:spacing w:line="240" w:lineRule="auto"/>
        <w:ind w:left="720" w:hanging="360"/>
        <w:rPr>
          <w:rFonts w:ascii="Calibri" w:eastAsia="Calibri" w:hAnsi="Calibri" w:cs="Calibri"/>
          <w:color w:val="000000"/>
        </w:rPr>
      </w:pPr>
      <w:r>
        <w:rPr>
          <w:rFonts w:ascii="Calibri" w:eastAsia="Calibri" w:hAnsi="Calibri" w:cs="Calibri"/>
          <w:color w:val="000000"/>
        </w:rPr>
        <w:t>Textphone: 0808 800 0084</w:t>
      </w:r>
    </w:p>
    <w:p w14:paraId="42AE7E61" w14:textId="77777777" w:rsidR="00FE5C31" w:rsidRDefault="00FE5C31">
      <w:pPr>
        <w:pBdr>
          <w:top w:val="nil"/>
          <w:left w:val="nil"/>
          <w:bottom w:val="nil"/>
          <w:right w:val="nil"/>
          <w:between w:val="nil"/>
        </w:pBdr>
        <w:tabs>
          <w:tab w:val="left" w:pos="720"/>
        </w:tabs>
        <w:spacing w:line="240" w:lineRule="auto"/>
        <w:rPr>
          <w:rFonts w:ascii="Calibri" w:eastAsia="Calibri" w:hAnsi="Calibri" w:cs="Calibri"/>
          <w:color w:val="000000"/>
        </w:rPr>
      </w:pPr>
    </w:p>
    <w:p w14:paraId="3B3326AE" w14:textId="77777777" w:rsidR="00FE5C31" w:rsidRDefault="00CC3807">
      <w:pPr>
        <w:pBdr>
          <w:top w:val="nil"/>
          <w:left w:val="nil"/>
          <w:bottom w:val="nil"/>
          <w:right w:val="nil"/>
          <w:between w:val="nil"/>
        </w:pBdr>
        <w:tabs>
          <w:tab w:val="left" w:pos="720"/>
        </w:tabs>
        <w:spacing w:line="240" w:lineRule="auto"/>
        <w:ind w:left="720" w:hanging="360"/>
        <w:rPr>
          <w:rFonts w:ascii="Calibri" w:eastAsia="Calibri" w:hAnsi="Calibri" w:cs="Calibri"/>
          <w:color w:val="000000"/>
          <w:sz w:val="24"/>
          <w:szCs w:val="24"/>
        </w:rPr>
      </w:pPr>
      <w:r>
        <w:rPr>
          <w:rFonts w:ascii="Calibri" w:eastAsia="Calibri" w:hAnsi="Calibri" w:cs="Calibri"/>
          <w:color w:val="000000"/>
        </w:rPr>
        <w:t xml:space="preserve">Website: </w:t>
      </w:r>
      <w:hyperlink r:id="rId10">
        <w:r>
          <w:rPr>
            <w:rFonts w:ascii="Calibri" w:eastAsia="Calibri" w:hAnsi="Calibri" w:cs="Calibri"/>
            <w:color w:val="0000FF"/>
            <w:sz w:val="24"/>
            <w:szCs w:val="24"/>
            <w:u w:val="single"/>
          </w:rPr>
          <w:t>www.equalityhumanrights.com</w:t>
        </w:r>
      </w:hyperlink>
      <w:r>
        <w:rPr>
          <w:rFonts w:ascii="Calibri" w:eastAsia="Calibri" w:hAnsi="Calibri" w:cs="Calibri"/>
          <w:color w:val="000000"/>
        </w:rPr>
        <w:t xml:space="preserve"> </w:t>
      </w:r>
    </w:p>
    <w:p w14:paraId="345FBA14" w14:textId="77777777" w:rsidR="00FE5C31" w:rsidRDefault="00FE5C31">
      <w:pPr>
        <w:spacing w:line="240" w:lineRule="auto"/>
        <w:rPr>
          <w:rFonts w:ascii="Calibri" w:eastAsia="Calibri" w:hAnsi="Calibri" w:cs="Calibri"/>
        </w:rPr>
      </w:pPr>
    </w:p>
    <w:p w14:paraId="57725513" w14:textId="77777777" w:rsidR="00FE5C31" w:rsidRDefault="00CC3807">
      <w:pPr>
        <w:pBdr>
          <w:top w:val="nil"/>
          <w:left w:val="nil"/>
          <w:bottom w:val="nil"/>
          <w:right w:val="nil"/>
          <w:between w:val="nil"/>
        </w:pBdr>
        <w:tabs>
          <w:tab w:val="left" w:pos="720"/>
        </w:tabs>
        <w:spacing w:line="240" w:lineRule="auto"/>
        <w:ind w:left="720" w:hanging="360"/>
        <w:rPr>
          <w:rFonts w:ascii="Calibri" w:eastAsia="Calibri" w:hAnsi="Calibri" w:cs="Calibri"/>
          <w:color w:val="000000"/>
        </w:rPr>
      </w:pPr>
      <w:r>
        <w:rPr>
          <w:rFonts w:ascii="Calibri" w:eastAsia="Calibri" w:hAnsi="Calibri" w:cs="Calibri"/>
          <w:color w:val="000000"/>
        </w:rPr>
        <w:t>Citizens Advice Bureau</w:t>
      </w:r>
    </w:p>
    <w:p w14:paraId="5836A280" w14:textId="77777777" w:rsidR="00FE5C31" w:rsidRDefault="00CC3807">
      <w:pPr>
        <w:pBdr>
          <w:top w:val="nil"/>
          <w:left w:val="nil"/>
          <w:bottom w:val="nil"/>
          <w:right w:val="nil"/>
          <w:between w:val="nil"/>
        </w:pBdr>
        <w:tabs>
          <w:tab w:val="left" w:pos="720"/>
        </w:tabs>
        <w:spacing w:line="240" w:lineRule="auto"/>
        <w:ind w:left="720" w:hanging="360"/>
        <w:rPr>
          <w:rFonts w:ascii="Calibri" w:eastAsia="Calibri" w:hAnsi="Calibri" w:cs="Calibri"/>
          <w:color w:val="000000"/>
        </w:rPr>
      </w:pPr>
      <w:r>
        <w:rPr>
          <w:rFonts w:ascii="Calibri" w:eastAsia="Calibri" w:hAnsi="Calibri" w:cs="Calibri"/>
          <w:color w:val="000000"/>
        </w:rPr>
        <w:t>3</w:t>
      </w:r>
      <w:r>
        <w:rPr>
          <w:rFonts w:ascii="Calibri" w:eastAsia="Calibri" w:hAnsi="Calibri" w:cs="Calibri"/>
          <w:color w:val="000000"/>
          <w:vertAlign w:val="superscript"/>
        </w:rPr>
        <w:t>rd</w:t>
      </w:r>
      <w:r>
        <w:rPr>
          <w:rFonts w:ascii="Calibri" w:eastAsia="Calibri" w:hAnsi="Calibri" w:cs="Calibri"/>
          <w:color w:val="000000"/>
        </w:rPr>
        <w:t xml:space="preserve"> Floor North</w:t>
      </w:r>
    </w:p>
    <w:p w14:paraId="4304F838" w14:textId="77777777" w:rsidR="00FE5C31" w:rsidRDefault="00CC3807">
      <w:pPr>
        <w:pBdr>
          <w:top w:val="nil"/>
          <w:left w:val="nil"/>
          <w:bottom w:val="nil"/>
          <w:right w:val="nil"/>
          <w:between w:val="nil"/>
        </w:pBdr>
        <w:tabs>
          <w:tab w:val="left" w:pos="720"/>
        </w:tabs>
        <w:spacing w:line="240" w:lineRule="auto"/>
        <w:ind w:left="720" w:hanging="360"/>
        <w:rPr>
          <w:rFonts w:ascii="Calibri" w:eastAsia="Calibri" w:hAnsi="Calibri" w:cs="Calibri"/>
          <w:color w:val="000000"/>
        </w:rPr>
      </w:pPr>
      <w:r>
        <w:rPr>
          <w:rFonts w:ascii="Calibri" w:eastAsia="Calibri" w:hAnsi="Calibri" w:cs="Calibri"/>
          <w:color w:val="000000"/>
        </w:rPr>
        <w:t>200 Aldersgate Street</w:t>
      </w:r>
    </w:p>
    <w:p w14:paraId="30B34F84" w14:textId="77777777" w:rsidR="00FE5C31" w:rsidRDefault="00CC3807">
      <w:pPr>
        <w:pBdr>
          <w:top w:val="nil"/>
          <w:left w:val="nil"/>
          <w:bottom w:val="nil"/>
          <w:right w:val="nil"/>
          <w:between w:val="nil"/>
        </w:pBdr>
        <w:tabs>
          <w:tab w:val="left" w:pos="720"/>
        </w:tabs>
        <w:spacing w:line="240" w:lineRule="auto"/>
        <w:ind w:left="720" w:hanging="360"/>
        <w:rPr>
          <w:rFonts w:ascii="Calibri" w:eastAsia="Calibri" w:hAnsi="Calibri" w:cs="Calibri"/>
          <w:color w:val="000000"/>
        </w:rPr>
      </w:pPr>
      <w:r>
        <w:rPr>
          <w:rFonts w:ascii="Calibri" w:eastAsia="Calibri" w:hAnsi="Calibri" w:cs="Calibri"/>
          <w:color w:val="000000"/>
        </w:rPr>
        <w:t>London</w:t>
      </w:r>
    </w:p>
    <w:p w14:paraId="69FE4641" w14:textId="77777777" w:rsidR="00FE5C31" w:rsidRDefault="00CC3807">
      <w:pPr>
        <w:pBdr>
          <w:top w:val="nil"/>
          <w:left w:val="nil"/>
          <w:bottom w:val="nil"/>
          <w:right w:val="nil"/>
          <w:between w:val="nil"/>
        </w:pBdr>
        <w:tabs>
          <w:tab w:val="left" w:pos="720"/>
        </w:tabs>
        <w:spacing w:line="240" w:lineRule="auto"/>
        <w:ind w:left="720" w:hanging="360"/>
        <w:rPr>
          <w:rFonts w:ascii="Calibri" w:eastAsia="Calibri" w:hAnsi="Calibri" w:cs="Calibri"/>
          <w:color w:val="000000"/>
        </w:rPr>
      </w:pPr>
      <w:r>
        <w:rPr>
          <w:rFonts w:ascii="Calibri" w:eastAsia="Calibri" w:hAnsi="Calibri" w:cs="Calibri"/>
          <w:color w:val="000000"/>
        </w:rPr>
        <w:t>EC1A 4HD</w:t>
      </w:r>
    </w:p>
    <w:p w14:paraId="5ADA1A81" w14:textId="77777777" w:rsidR="00FE5C31" w:rsidRDefault="00FE5C31">
      <w:pPr>
        <w:pBdr>
          <w:top w:val="nil"/>
          <w:left w:val="nil"/>
          <w:bottom w:val="nil"/>
          <w:right w:val="nil"/>
          <w:between w:val="nil"/>
        </w:pBdr>
        <w:tabs>
          <w:tab w:val="left" w:pos="720"/>
        </w:tabs>
        <w:spacing w:line="240" w:lineRule="auto"/>
        <w:ind w:left="720" w:hanging="360"/>
        <w:rPr>
          <w:rFonts w:ascii="Calibri" w:eastAsia="Calibri" w:hAnsi="Calibri" w:cs="Calibri"/>
          <w:color w:val="000000"/>
        </w:rPr>
      </w:pPr>
    </w:p>
    <w:p w14:paraId="7C37C078" w14:textId="77777777" w:rsidR="00FE5C31" w:rsidRDefault="00CC3807">
      <w:pPr>
        <w:pBdr>
          <w:top w:val="nil"/>
          <w:left w:val="nil"/>
          <w:bottom w:val="nil"/>
          <w:right w:val="nil"/>
          <w:between w:val="nil"/>
        </w:pBdr>
        <w:tabs>
          <w:tab w:val="left" w:pos="720"/>
        </w:tabs>
        <w:spacing w:line="240" w:lineRule="auto"/>
        <w:ind w:left="720" w:hanging="360"/>
        <w:rPr>
          <w:rFonts w:ascii="Calibri" w:eastAsia="Calibri" w:hAnsi="Calibri" w:cs="Calibri"/>
          <w:color w:val="000000"/>
          <w:sz w:val="24"/>
          <w:szCs w:val="24"/>
        </w:rPr>
      </w:pPr>
      <w:bookmarkStart w:id="1" w:name="_tyjcwt" w:colFirst="0" w:colLast="0"/>
      <w:bookmarkEnd w:id="1"/>
      <w:r>
        <w:rPr>
          <w:rFonts w:ascii="Calibri" w:eastAsia="Calibri" w:hAnsi="Calibri" w:cs="Calibri"/>
          <w:color w:val="000000"/>
        </w:rPr>
        <w:t xml:space="preserve">Website: </w:t>
      </w:r>
      <w:hyperlink r:id="rId11">
        <w:r>
          <w:rPr>
            <w:rFonts w:ascii="Calibri" w:eastAsia="Calibri" w:hAnsi="Calibri" w:cs="Calibri"/>
            <w:color w:val="0000FF"/>
            <w:sz w:val="24"/>
            <w:szCs w:val="24"/>
            <w:u w:val="single"/>
          </w:rPr>
          <w:t>www.citizensadvice.org.uk</w:t>
        </w:r>
      </w:hyperlink>
      <w:r>
        <w:rPr>
          <w:rFonts w:ascii="Calibri" w:eastAsia="Calibri" w:hAnsi="Calibri" w:cs="Calibri"/>
          <w:color w:val="000000"/>
        </w:rPr>
        <w:t xml:space="preserve"> </w:t>
      </w:r>
    </w:p>
    <w:p w14:paraId="01DFB43C" w14:textId="77777777" w:rsidR="00FE5C31" w:rsidRDefault="00FE5C31">
      <w:pPr>
        <w:spacing w:line="240" w:lineRule="auto"/>
        <w:rPr>
          <w:rFonts w:ascii="Calibri" w:eastAsia="Calibri" w:hAnsi="Calibri" w:cs="Calibri"/>
        </w:rPr>
      </w:pPr>
    </w:p>
    <w:p w14:paraId="7E11FFFD" w14:textId="77777777" w:rsidR="00FE5C31" w:rsidRDefault="00FE5C31">
      <w:pPr>
        <w:pBdr>
          <w:top w:val="nil"/>
          <w:left w:val="nil"/>
          <w:bottom w:val="nil"/>
          <w:right w:val="nil"/>
          <w:between w:val="nil"/>
        </w:pBdr>
        <w:tabs>
          <w:tab w:val="left" w:pos="720"/>
        </w:tabs>
        <w:spacing w:line="240" w:lineRule="auto"/>
        <w:ind w:left="720" w:hanging="360"/>
        <w:rPr>
          <w:rFonts w:ascii="Calibri" w:eastAsia="Calibri" w:hAnsi="Calibri" w:cs="Calibri"/>
          <w:color w:val="000000"/>
        </w:rPr>
      </w:pPr>
    </w:p>
    <w:p w14:paraId="139694D6" w14:textId="77777777" w:rsidR="00FE5C31" w:rsidRDefault="00CC3807">
      <w:pPr>
        <w:pBdr>
          <w:top w:val="nil"/>
          <w:left w:val="nil"/>
          <w:bottom w:val="nil"/>
          <w:right w:val="nil"/>
          <w:between w:val="nil"/>
        </w:pBdr>
        <w:tabs>
          <w:tab w:val="left" w:pos="720"/>
        </w:tabs>
        <w:spacing w:line="240" w:lineRule="auto"/>
        <w:ind w:left="720" w:hanging="360"/>
        <w:rPr>
          <w:rFonts w:ascii="Calibri" w:eastAsia="Calibri" w:hAnsi="Calibri" w:cs="Calibri"/>
          <w:color w:val="000000"/>
        </w:rPr>
      </w:pPr>
      <w:r>
        <w:rPr>
          <w:rFonts w:ascii="Calibri" w:eastAsia="Calibri" w:hAnsi="Calibri" w:cs="Calibri"/>
          <w:color w:val="000000"/>
        </w:rPr>
        <w:t>Community Legal Services Direct</w:t>
      </w:r>
    </w:p>
    <w:p w14:paraId="12D88CF8" w14:textId="77777777" w:rsidR="00FE5C31" w:rsidRDefault="00FE5C31">
      <w:pPr>
        <w:pBdr>
          <w:top w:val="nil"/>
          <w:left w:val="nil"/>
          <w:bottom w:val="nil"/>
          <w:right w:val="nil"/>
          <w:between w:val="nil"/>
        </w:pBdr>
        <w:tabs>
          <w:tab w:val="left" w:pos="720"/>
        </w:tabs>
        <w:spacing w:line="240" w:lineRule="auto"/>
        <w:ind w:left="720" w:hanging="360"/>
        <w:rPr>
          <w:rFonts w:ascii="Calibri" w:eastAsia="Calibri" w:hAnsi="Calibri" w:cs="Calibri"/>
          <w:color w:val="000000"/>
        </w:rPr>
      </w:pPr>
    </w:p>
    <w:p w14:paraId="18A4B48D" w14:textId="77777777" w:rsidR="00FE5C31" w:rsidRDefault="00CC3807">
      <w:pPr>
        <w:pBdr>
          <w:top w:val="nil"/>
          <w:left w:val="nil"/>
          <w:bottom w:val="nil"/>
          <w:right w:val="nil"/>
          <w:between w:val="nil"/>
        </w:pBdr>
        <w:tabs>
          <w:tab w:val="left" w:pos="720"/>
        </w:tabs>
        <w:spacing w:line="240" w:lineRule="auto"/>
        <w:ind w:left="720" w:hanging="360"/>
        <w:rPr>
          <w:rFonts w:ascii="Calibri" w:eastAsia="Calibri" w:hAnsi="Calibri" w:cs="Calibri"/>
          <w:color w:val="000000"/>
        </w:rPr>
      </w:pPr>
      <w:r>
        <w:rPr>
          <w:rFonts w:ascii="Calibri" w:eastAsia="Calibri" w:hAnsi="Calibri" w:cs="Calibri"/>
          <w:color w:val="000000"/>
        </w:rPr>
        <w:t>Telephone: 0845 345 4 345</w:t>
      </w:r>
    </w:p>
    <w:p w14:paraId="01AF5061" w14:textId="77777777" w:rsidR="00FE5C31" w:rsidRDefault="00CC3807">
      <w:pPr>
        <w:pBdr>
          <w:top w:val="nil"/>
          <w:left w:val="nil"/>
          <w:bottom w:val="nil"/>
          <w:right w:val="nil"/>
          <w:between w:val="nil"/>
        </w:pBdr>
        <w:tabs>
          <w:tab w:val="left" w:pos="720"/>
        </w:tabs>
        <w:spacing w:line="240" w:lineRule="auto"/>
        <w:ind w:left="720" w:hanging="360"/>
        <w:rPr>
          <w:rFonts w:ascii="Calibri" w:eastAsia="Calibri" w:hAnsi="Calibri" w:cs="Calibri"/>
          <w:color w:val="000000"/>
          <w:sz w:val="24"/>
          <w:szCs w:val="24"/>
        </w:rPr>
      </w:pPr>
      <w:r>
        <w:rPr>
          <w:rFonts w:ascii="Calibri" w:eastAsia="Calibri" w:hAnsi="Calibri" w:cs="Calibri"/>
          <w:color w:val="000000"/>
        </w:rPr>
        <w:t xml:space="preserve">Website: </w:t>
      </w:r>
      <w:hyperlink r:id="rId12">
        <w:r>
          <w:rPr>
            <w:rFonts w:ascii="Calibri" w:eastAsia="Calibri" w:hAnsi="Calibri" w:cs="Calibri"/>
            <w:color w:val="0000FF"/>
            <w:u w:val="single"/>
          </w:rPr>
          <w:t>www.clsdirect.uk</w:t>
        </w:r>
      </w:hyperlink>
      <w:r>
        <w:rPr>
          <w:rFonts w:ascii="Calibri" w:eastAsia="Calibri" w:hAnsi="Calibri" w:cs="Calibri"/>
          <w:color w:val="000000"/>
        </w:rPr>
        <w:t xml:space="preserve"> </w:t>
      </w:r>
    </w:p>
    <w:p w14:paraId="3DAB53D5" w14:textId="77777777" w:rsidR="00FE5C31" w:rsidRDefault="00CC3807">
      <w:pPr>
        <w:pStyle w:val="Heading1"/>
        <w:numPr>
          <w:ilvl w:val="0"/>
          <w:numId w:val="1"/>
        </w:numPr>
        <w:spacing w:line="240" w:lineRule="auto"/>
        <w:rPr>
          <w:rFonts w:ascii="Calibri" w:eastAsia="Calibri" w:hAnsi="Calibri" w:cs="Calibri"/>
        </w:rPr>
      </w:pPr>
      <w:r>
        <w:rPr>
          <w:rFonts w:ascii="Calibri" w:eastAsia="Calibri" w:hAnsi="Calibri" w:cs="Calibri"/>
          <w:b/>
          <w:sz w:val="22"/>
          <w:szCs w:val="22"/>
        </w:rPr>
        <w:t>The Extent of the Policy</w:t>
      </w:r>
    </w:p>
    <w:p w14:paraId="70BBEDDE" w14:textId="77777777" w:rsidR="00FE5C31" w:rsidRDefault="00CC3807">
      <w:pPr>
        <w:widowControl w:val="0"/>
        <w:numPr>
          <w:ilvl w:val="2"/>
          <w:numId w:val="1"/>
        </w:numPr>
        <w:pBdr>
          <w:top w:val="nil"/>
          <w:left w:val="nil"/>
          <w:bottom w:val="nil"/>
          <w:right w:val="nil"/>
          <w:between w:val="nil"/>
        </w:pBdr>
        <w:spacing w:before="180" w:line="240" w:lineRule="auto"/>
        <w:jc w:val="both"/>
        <w:rPr>
          <w:rFonts w:ascii="Calibri" w:eastAsia="Calibri" w:hAnsi="Calibri" w:cs="Calibri"/>
          <w:color w:val="000000"/>
        </w:rPr>
      </w:pPr>
      <w:r>
        <w:rPr>
          <w:rFonts w:ascii="Calibri" w:eastAsia="Calibri" w:hAnsi="Calibri" w:cs="Calibri"/>
          <w:color w:val="000000"/>
        </w:rPr>
        <w:t>The Company seeks to apply this Policy in the recruitment, selection, training, appraisal, development and promotion of all employees.  The Company offers goods and services in a fashion that complies with the spirit of this Policy.</w:t>
      </w:r>
    </w:p>
    <w:p w14:paraId="74A1462C" w14:textId="77777777" w:rsidR="00FE5C31" w:rsidRDefault="00CC3807">
      <w:pPr>
        <w:widowControl w:val="0"/>
        <w:numPr>
          <w:ilvl w:val="2"/>
          <w:numId w:val="1"/>
        </w:numPr>
        <w:pBdr>
          <w:top w:val="nil"/>
          <w:left w:val="nil"/>
          <w:bottom w:val="nil"/>
          <w:right w:val="nil"/>
          <w:between w:val="nil"/>
        </w:pBdr>
        <w:spacing w:before="180" w:line="240" w:lineRule="auto"/>
        <w:jc w:val="both"/>
        <w:rPr>
          <w:rFonts w:ascii="Calibri" w:eastAsia="Calibri" w:hAnsi="Calibri" w:cs="Calibri"/>
          <w:color w:val="000000"/>
        </w:rPr>
      </w:pPr>
      <w:r>
        <w:rPr>
          <w:rFonts w:ascii="Calibri" w:eastAsia="Calibri" w:hAnsi="Calibri" w:cs="Calibri"/>
          <w:color w:val="000000"/>
        </w:rPr>
        <w:t>This Policy does not form a part of any employment contract with any employee and its contents are not to be regarded by any person as implied, collateral or express terms to any contract made with the Company.</w:t>
      </w:r>
    </w:p>
    <w:p w14:paraId="6A0DEECF" w14:textId="77777777" w:rsidR="00FE5C31" w:rsidRDefault="00CC3807">
      <w:pPr>
        <w:widowControl w:val="0"/>
        <w:numPr>
          <w:ilvl w:val="2"/>
          <w:numId w:val="1"/>
        </w:numPr>
        <w:pBdr>
          <w:top w:val="nil"/>
          <w:left w:val="nil"/>
          <w:bottom w:val="nil"/>
          <w:right w:val="nil"/>
          <w:between w:val="nil"/>
        </w:pBdr>
        <w:spacing w:before="180" w:line="240" w:lineRule="auto"/>
        <w:jc w:val="both"/>
        <w:rPr>
          <w:rFonts w:ascii="Calibri" w:eastAsia="Calibri" w:hAnsi="Calibri" w:cs="Calibri"/>
          <w:color w:val="000000"/>
        </w:rPr>
      </w:pPr>
      <w:r>
        <w:rPr>
          <w:rFonts w:ascii="Calibri" w:eastAsia="Calibri" w:hAnsi="Calibri" w:cs="Calibri"/>
          <w:color w:val="000000"/>
        </w:rPr>
        <w:t>The Company reserves the right to amend and update this Policy at any time.</w:t>
      </w:r>
    </w:p>
    <w:p w14:paraId="338F5989" w14:textId="77777777" w:rsidR="00FE5C31" w:rsidRDefault="00FE5C31">
      <w:pPr>
        <w:widowControl w:val="0"/>
        <w:pBdr>
          <w:top w:val="nil"/>
          <w:left w:val="nil"/>
          <w:bottom w:val="nil"/>
          <w:right w:val="nil"/>
          <w:between w:val="nil"/>
        </w:pBdr>
        <w:spacing w:before="180" w:line="240" w:lineRule="auto"/>
        <w:ind w:left="709" w:hanging="709"/>
        <w:jc w:val="both"/>
        <w:rPr>
          <w:rFonts w:ascii="Calibri" w:eastAsia="Calibri" w:hAnsi="Calibri" w:cs="Calibri"/>
          <w:color w:val="000000"/>
        </w:rPr>
      </w:pPr>
    </w:p>
    <w:p w14:paraId="1D6AAA8C" w14:textId="77777777" w:rsidR="00FE5C31" w:rsidRDefault="00CC3807">
      <w:pPr>
        <w:widowControl w:val="0"/>
        <w:pBdr>
          <w:top w:val="nil"/>
          <w:left w:val="nil"/>
          <w:bottom w:val="nil"/>
          <w:right w:val="nil"/>
          <w:between w:val="nil"/>
        </w:pBdr>
        <w:spacing w:before="180" w:line="240" w:lineRule="auto"/>
        <w:ind w:left="709" w:hanging="709"/>
        <w:jc w:val="both"/>
        <w:rPr>
          <w:rFonts w:ascii="Calibri" w:eastAsia="Calibri" w:hAnsi="Calibri" w:cs="Calibri"/>
          <w:color w:val="000000"/>
        </w:rPr>
      </w:pPr>
      <w:r>
        <w:rPr>
          <w:rFonts w:ascii="Calibri" w:eastAsia="Calibri" w:hAnsi="Calibri" w:cs="Calibri"/>
          <w:color w:val="000000"/>
        </w:rPr>
        <w:t xml:space="preserve">This policy has been approved </w:t>
      </w:r>
      <w:r>
        <w:rPr>
          <w:rFonts w:ascii="Calibri" w:eastAsia="Calibri" w:hAnsi="Calibri" w:cs="Calibri"/>
        </w:rPr>
        <w:t>and</w:t>
      </w:r>
      <w:r>
        <w:rPr>
          <w:rFonts w:ascii="Calibri" w:eastAsia="Calibri" w:hAnsi="Calibri" w:cs="Calibri"/>
          <w:color w:val="000000"/>
        </w:rPr>
        <w:t xml:space="preserve"> authorised by:</w:t>
      </w:r>
    </w:p>
    <w:tbl>
      <w:tblPr>
        <w:tblStyle w:val="a0"/>
        <w:tblW w:w="9287" w:type="dxa"/>
        <w:tblLayout w:type="fixed"/>
        <w:tblLook w:val="0000" w:firstRow="0" w:lastRow="0" w:firstColumn="0" w:lastColumn="0" w:noHBand="0" w:noVBand="0"/>
      </w:tblPr>
      <w:tblGrid>
        <w:gridCol w:w="2518"/>
        <w:gridCol w:w="6769"/>
      </w:tblGrid>
      <w:tr w:rsidR="00FE5C31" w14:paraId="07823C01" w14:textId="77777777" w:rsidTr="2ABCE6C7">
        <w:tc>
          <w:tcPr>
            <w:tcW w:w="2518" w:type="dxa"/>
          </w:tcPr>
          <w:p w14:paraId="201D852B" w14:textId="77777777" w:rsidR="00FE5C31" w:rsidRDefault="00CC3807">
            <w:pPr>
              <w:widowControl w:val="0"/>
              <w:pBdr>
                <w:top w:val="nil"/>
                <w:left w:val="nil"/>
                <w:bottom w:val="nil"/>
                <w:right w:val="nil"/>
                <w:between w:val="nil"/>
              </w:pBdr>
              <w:spacing w:before="180" w:line="240" w:lineRule="auto"/>
              <w:ind w:left="709" w:hanging="709"/>
              <w:jc w:val="both"/>
              <w:rPr>
                <w:rFonts w:ascii="Calibri" w:eastAsia="Calibri" w:hAnsi="Calibri" w:cs="Calibri"/>
                <w:color w:val="000000"/>
              </w:rPr>
            </w:pPr>
            <w:r>
              <w:rPr>
                <w:rFonts w:ascii="Calibri" w:eastAsia="Calibri" w:hAnsi="Calibri" w:cs="Calibri"/>
                <w:color w:val="000000"/>
              </w:rPr>
              <w:t>Name:</w:t>
            </w:r>
          </w:p>
        </w:tc>
        <w:tc>
          <w:tcPr>
            <w:tcW w:w="6769" w:type="dxa"/>
          </w:tcPr>
          <w:p w14:paraId="278A80F7" w14:textId="77777777" w:rsidR="00FE5C31" w:rsidRDefault="00FE5C31">
            <w:pPr>
              <w:widowControl w:val="0"/>
              <w:pBdr>
                <w:top w:val="nil"/>
                <w:left w:val="nil"/>
                <w:bottom w:val="nil"/>
                <w:right w:val="nil"/>
                <w:between w:val="nil"/>
              </w:pBdr>
              <w:spacing w:before="180" w:line="240" w:lineRule="auto"/>
              <w:ind w:left="709" w:hanging="709"/>
              <w:jc w:val="both"/>
              <w:rPr>
                <w:rFonts w:ascii="Calibri" w:eastAsia="Calibri" w:hAnsi="Calibri" w:cs="Calibri"/>
                <w:color w:val="000000"/>
              </w:rPr>
            </w:pPr>
          </w:p>
        </w:tc>
      </w:tr>
      <w:tr w:rsidR="00FE5C31" w14:paraId="069CC49E" w14:textId="77777777" w:rsidTr="2ABCE6C7">
        <w:tc>
          <w:tcPr>
            <w:tcW w:w="2518" w:type="dxa"/>
          </w:tcPr>
          <w:p w14:paraId="2A44B5A7" w14:textId="77777777" w:rsidR="00FE5C31" w:rsidRDefault="00CC3807">
            <w:pPr>
              <w:widowControl w:val="0"/>
              <w:pBdr>
                <w:top w:val="nil"/>
                <w:left w:val="nil"/>
                <w:bottom w:val="nil"/>
                <w:right w:val="nil"/>
                <w:between w:val="nil"/>
              </w:pBdr>
              <w:spacing w:before="180" w:line="240" w:lineRule="auto"/>
              <w:ind w:left="709" w:hanging="709"/>
              <w:jc w:val="both"/>
              <w:rPr>
                <w:rFonts w:ascii="Calibri" w:eastAsia="Calibri" w:hAnsi="Calibri" w:cs="Calibri"/>
                <w:color w:val="000000"/>
              </w:rPr>
            </w:pPr>
            <w:r>
              <w:rPr>
                <w:rFonts w:ascii="Calibri" w:eastAsia="Calibri" w:hAnsi="Calibri" w:cs="Calibri"/>
                <w:color w:val="000000"/>
              </w:rPr>
              <w:t>Position:</w:t>
            </w:r>
          </w:p>
        </w:tc>
        <w:tc>
          <w:tcPr>
            <w:tcW w:w="6769" w:type="dxa"/>
          </w:tcPr>
          <w:p w14:paraId="28F97F7E" w14:textId="77777777" w:rsidR="00FE5C31" w:rsidRDefault="00FE5C31">
            <w:pPr>
              <w:widowControl w:val="0"/>
              <w:pBdr>
                <w:top w:val="nil"/>
                <w:left w:val="nil"/>
                <w:bottom w:val="nil"/>
                <w:right w:val="nil"/>
                <w:between w:val="nil"/>
              </w:pBdr>
              <w:spacing w:before="180" w:line="240" w:lineRule="auto"/>
              <w:ind w:left="709" w:hanging="709"/>
              <w:jc w:val="both"/>
              <w:rPr>
                <w:rFonts w:ascii="Calibri" w:eastAsia="Calibri" w:hAnsi="Calibri" w:cs="Calibri"/>
                <w:color w:val="000000"/>
              </w:rPr>
            </w:pPr>
          </w:p>
        </w:tc>
      </w:tr>
      <w:tr w:rsidR="00FE5C31" w14:paraId="641E864E" w14:textId="77777777" w:rsidTr="2ABCE6C7">
        <w:tc>
          <w:tcPr>
            <w:tcW w:w="2518" w:type="dxa"/>
          </w:tcPr>
          <w:p w14:paraId="472F8B95" w14:textId="77777777" w:rsidR="00FE5C31" w:rsidRDefault="00CC3807">
            <w:pPr>
              <w:widowControl w:val="0"/>
              <w:pBdr>
                <w:top w:val="nil"/>
                <w:left w:val="nil"/>
                <w:bottom w:val="nil"/>
                <w:right w:val="nil"/>
                <w:between w:val="nil"/>
              </w:pBdr>
              <w:spacing w:before="180" w:line="240" w:lineRule="auto"/>
              <w:ind w:left="709" w:hanging="709"/>
              <w:jc w:val="both"/>
              <w:rPr>
                <w:rFonts w:ascii="Calibri" w:eastAsia="Calibri" w:hAnsi="Calibri" w:cs="Calibri"/>
                <w:color w:val="000000"/>
              </w:rPr>
            </w:pPr>
            <w:r>
              <w:rPr>
                <w:rFonts w:ascii="Calibri" w:eastAsia="Calibri" w:hAnsi="Calibri" w:cs="Calibri"/>
                <w:color w:val="000000"/>
              </w:rPr>
              <w:t>Date:</w:t>
            </w:r>
          </w:p>
        </w:tc>
        <w:tc>
          <w:tcPr>
            <w:tcW w:w="6769" w:type="dxa"/>
          </w:tcPr>
          <w:p w14:paraId="060AB716" w14:textId="77777777" w:rsidR="00FE5C31" w:rsidRDefault="00FE5C31">
            <w:pPr>
              <w:widowControl w:val="0"/>
              <w:pBdr>
                <w:top w:val="nil"/>
                <w:left w:val="nil"/>
                <w:bottom w:val="nil"/>
                <w:right w:val="nil"/>
                <w:between w:val="nil"/>
              </w:pBdr>
              <w:spacing w:before="180" w:line="240" w:lineRule="auto"/>
              <w:ind w:left="709" w:hanging="709"/>
              <w:jc w:val="both"/>
              <w:rPr>
                <w:rFonts w:ascii="Calibri" w:eastAsia="Calibri" w:hAnsi="Calibri" w:cs="Calibri"/>
                <w:color w:val="000000"/>
              </w:rPr>
            </w:pPr>
          </w:p>
        </w:tc>
      </w:tr>
      <w:tr w:rsidR="00FE5C31" w14:paraId="3474DFFC" w14:textId="77777777" w:rsidTr="2ABCE6C7">
        <w:tc>
          <w:tcPr>
            <w:tcW w:w="2518" w:type="dxa"/>
          </w:tcPr>
          <w:p w14:paraId="14FA4C99" w14:textId="1CB7853F" w:rsidR="00FE5C31" w:rsidRDefault="00CC3807" w:rsidP="2ABCE6C7">
            <w:pPr>
              <w:widowControl w:val="0"/>
              <w:pBdr>
                <w:top w:val="nil"/>
                <w:left w:val="nil"/>
                <w:bottom w:val="nil"/>
                <w:right w:val="nil"/>
                <w:between w:val="nil"/>
              </w:pBdr>
              <w:spacing w:before="180" w:line="240" w:lineRule="auto"/>
              <w:ind w:left="709" w:hanging="709"/>
              <w:jc w:val="both"/>
              <w:rPr>
                <w:rFonts w:ascii="Calibri" w:eastAsia="Calibri" w:hAnsi="Calibri" w:cs="Calibri"/>
                <w:color w:val="000000" w:themeColor="text1"/>
              </w:rPr>
            </w:pPr>
            <w:r w:rsidRPr="2ABCE6C7">
              <w:rPr>
                <w:rFonts w:ascii="Calibri" w:eastAsia="Calibri" w:hAnsi="Calibri" w:cs="Calibri"/>
                <w:color w:val="000000" w:themeColor="text1"/>
              </w:rPr>
              <w:t>Signature:</w:t>
            </w:r>
          </w:p>
          <w:p w14:paraId="02134AD6" w14:textId="170E1E17" w:rsidR="00FE5C31" w:rsidRDefault="00FE5C31" w:rsidP="2ABCE6C7">
            <w:pPr>
              <w:widowControl w:val="0"/>
              <w:pBdr>
                <w:top w:val="nil"/>
                <w:left w:val="nil"/>
                <w:bottom w:val="nil"/>
                <w:right w:val="nil"/>
                <w:between w:val="nil"/>
              </w:pBdr>
              <w:spacing w:before="180" w:line="240" w:lineRule="auto"/>
              <w:ind w:left="709" w:hanging="709"/>
              <w:jc w:val="both"/>
              <w:rPr>
                <w:rFonts w:ascii="Calibri" w:eastAsia="Calibri" w:hAnsi="Calibri" w:cs="Calibri"/>
                <w:color w:val="000000"/>
              </w:rPr>
            </w:pPr>
          </w:p>
        </w:tc>
        <w:tc>
          <w:tcPr>
            <w:tcW w:w="6769" w:type="dxa"/>
          </w:tcPr>
          <w:p w14:paraId="392AA7D1" w14:textId="77777777" w:rsidR="00FE5C31" w:rsidRDefault="00FE5C31">
            <w:pPr>
              <w:widowControl w:val="0"/>
              <w:pBdr>
                <w:top w:val="nil"/>
                <w:left w:val="nil"/>
                <w:bottom w:val="nil"/>
                <w:right w:val="nil"/>
                <w:between w:val="nil"/>
              </w:pBdr>
              <w:spacing w:before="180" w:line="240" w:lineRule="auto"/>
              <w:ind w:left="709" w:hanging="709"/>
              <w:jc w:val="both"/>
              <w:rPr>
                <w:rFonts w:ascii="Calibri" w:eastAsia="Calibri" w:hAnsi="Calibri" w:cs="Calibri"/>
                <w:color w:val="000000"/>
              </w:rPr>
            </w:pPr>
          </w:p>
        </w:tc>
      </w:tr>
    </w:tbl>
    <w:p w14:paraId="75E7C645" w14:textId="62D9D117" w:rsidR="00FE5C31" w:rsidRDefault="00FE5C31" w:rsidP="2ABCE6C7">
      <w:pPr>
        <w:spacing w:line="240" w:lineRule="auto"/>
        <w:jc w:val="both"/>
        <w:rPr>
          <w:rFonts w:ascii="Calibri" w:eastAsia="Calibri" w:hAnsi="Calibri" w:cs="Calibri"/>
          <w:color w:val="000000" w:themeColor="text1"/>
        </w:rPr>
      </w:pPr>
    </w:p>
    <w:p w14:paraId="12F1994A" w14:textId="03CC45AC" w:rsidR="00FE5C31" w:rsidRDefault="6C2FE232" w:rsidP="2ABCE6C7">
      <w:pPr>
        <w:spacing w:line="240" w:lineRule="auto"/>
        <w:jc w:val="both"/>
        <w:rPr>
          <w:color w:val="000000" w:themeColor="text1"/>
          <w:sz w:val="18"/>
          <w:szCs w:val="18"/>
        </w:rPr>
      </w:pPr>
      <w:r w:rsidRPr="2ABCE6C7">
        <w:rPr>
          <w:b/>
          <w:bCs/>
          <w:color w:val="000000" w:themeColor="text1"/>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41D0723F" w14:textId="19CB2192" w:rsidR="00FE5C31" w:rsidRDefault="6C2FE232" w:rsidP="2ABCE6C7">
      <w:pPr>
        <w:spacing w:line="240" w:lineRule="auto"/>
        <w:jc w:val="both"/>
        <w:rPr>
          <w:color w:val="000000" w:themeColor="text1"/>
          <w:sz w:val="18"/>
          <w:szCs w:val="18"/>
        </w:rPr>
      </w:pPr>
      <w:r w:rsidRPr="2ABCE6C7">
        <w:rPr>
          <w:b/>
          <w:bCs/>
          <w:color w:val="000000" w:themeColor="text1"/>
          <w:sz w:val="18"/>
          <w:szCs w:val="18"/>
        </w:rPr>
        <w:t xml:space="preserve"> </w:t>
      </w:r>
    </w:p>
    <w:p w14:paraId="346C405A" w14:textId="0CA91F1B" w:rsidR="00FE5C31" w:rsidRDefault="6C2FE232" w:rsidP="2ABCE6C7">
      <w:pPr>
        <w:spacing w:line="240" w:lineRule="auto"/>
        <w:jc w:val="both"/>
        <w:rPr>
          <w:color w:val="000000" w:themeColor="text1"/>
          <w:sz w:val="18"/>
          <w:szCs w:val="18"/>
        </w:rPr>
      </w:pPr>
      <w:r w:rsidRPr="2ABCE6C7">
        <w:rPr>
          <w:b/>
          <w:bCs/>
          <w:color w:val="000000" w:themeColor="text1"/>
          <w:sz w:val="18"/>
          <w:szCs w:val="18"/>
        </w:rPr>
        <w:t>In no event will we be liable for any loss or damage including without limitation, indirect or consequential loss or damage, or any loss or damage whatsoever arising from the use of the documents.</w:t>
      </w:r>
    </w:p>
    <w:sectPr w:rsidR="00FE5C31">
      <w:headerReference w:type="even" r:id="rId13"/>
      <w:headerReference w:type="default" r:id="rId14"/>
      <w:footerReference w:type="even" r:id="rId15"/>
      <w:footerReference w:type="default" r:id="rId16"/>
      <w:headerReference w:type="first" r:id="rId17"/>
      <w:footerReference w:type="first" r:id="rId18"/>
      <w:pgSz w:w="11907" w:h="16840"/>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9F5B6" w14:textId="77777777" w:rsidR="006C77A2" w:rsidRDefault="006C77A2">
      <w:pPr>
        <w:spacing w:line="240" w:lineRule="auto"/>
      </w:pPr>
      <w:r>
        <w:separator/>
      </w:r>
    </w:p>
  </w:endnote>
  <w:endnote w:type="continuationSeparator" w:id="0">
    <w:p w14:paraId="1EEF225C" w14:textId="77777777" w:rsidR="006C77A2" w:rsidRDefault="006C77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4E0C3" w14:textId="77777777" w:rsidR="001361A0" w:rsidRDefault="001361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0C463" w14:textId="77777777" w:rsidR="00FE5C31" w:rsidRDefault="00CC3807">
    <w:pPr>
      <w:pBdr>
        <w:top w:val="nil"/>
        <w:left w:val="nil"/>
        <w:bottom w:val="nil"/>
        <w:right w:val="nil"/>
        <w:between w:val="nil"/>
      </w:pBdr>
      <w:tabs>
        <w:tab w:val="right" w:pos="9072"/>
      </w:tabs>
      <w:spacing w:line="240" w:lineRule="auto"/>
      <w:rPr>
        <w:color w:val="000000"/>
        <w:sz w:val="16"/>
        <w:szCs w:val="16"/>
      </w:rPr>
    </w:pPr>
    <w:r>
      <w:rPr>
        <w:rFonts w:ascii="Times New Roman" w:eastAsia="Times New Roman" w:hAnsi="Times New Roman" w:cs="Times New Roman"/>
        <w:color w:val="000000"/>
        <w:sz w:val="16"/>
        <w:szCs w:val="16"/>
      </w:rPr>
      <w:tab/>
    </w:r>
    <w:r>
      <w:rPr>
        <w:color w:val="000000"/>
        <w:sz w:val="16"/>
        <w:szCs w:val="16"/>
      </w:rPr>
      <w:t xml:space="preserve">Page </w:t>
    </w:r>
    <w:r>
      <w:rPr>
        <w:rFonts w:ascii="Times New Roman" w:eastAsia="Times New Roman" w:hAnsi="Times New Roman" w:cs="Times New Roman"/>
        <w:color w:val="000000"/>
        <w:sz w:val="16"/>
        <w:szCs w:val="16"/>
      </w:rPr>
      <w:fldChar w:fldCharType="begin"/>
    </w:r>
    <w:r>
      <w:rPr>
        <w:rFonts w:ascii="Times New Roman" w:eastAsia="Times New Roman" w:hAnsi="Times New Roman" w:cs="Times New Roman"/>
        <w:color w:val="000000"/>
        <w:sz w:val="16"/>
        <w:szCs w:val="16"/>
      </w:rPr>
      <w:instrText>PAGE</w:instrText>
    </w:r>
    <w:r>
      <w:rPr>
        <w:rFonts w:ascii="Times New Roman" w:eastAsia="Times New Roman" w:hAnsi="Times New Roman" w:cs="Times New Roman"/>
        <w:color w:val="000000"/>
        <w:sz w:val="16"/>
        <w:szCs w:val="16"/>
      </w:rPr>
      <w:fldChar w:fldCharType="separate"/>
    </w:r>
    <w:r w:rsidR="00945813">
      <w:rPr>
        <w:rFonts w:ascii="Times New Roman" w:eastAsia="Times New Roman" w:hAnsi="Times New Roman" w:cs="Times New Roman"/>
        <w:noProof/>
        <w:color w:val="000000"/>
        <w:sz w:val="16"/>
        <w:szCs w:val="16"/>
      </w:rPr>
      <w:t>1</w:t>
    </w:r>
    <w:r>
      <w:rPr>
        <w:rFonts w:ascii="Times New Roman" w:eastAsia="Times New Roman" w:hAnsi="Times New Roman" w:cs="Times New Roman"/>
        <w:color w:val="000000"/>
        <w:sz w:val="16"/>
        <w:szCs w:val="16"/>
      </w:rPr>
      <w:fldChar w:fldCharType="end"/>
    </w:r>
    <w:r>
      <w:rPr>
        <w:rFonts w:ascii="Times New Roman" w:eastAsia="Times New Roman" w:hAnsi="Times New Roman" w:cs="Times New Roman"/>
        <w:color w:val="000000"/>
        <w:sz w:val="16"/>
        <w:szCs w:val="16"/>
      </w:rPr>
      <w:t xml:space="preserve"> of </w:t>
    </w:r>
    <w:r>
      <w:rPr>
        <w:rFonts w:ascii="Times New Roman" w:eastAsia="Times New Roman" w:hAnsi="Times New Roman" w:cs="Times New Roman"/>
        <w:color w:val="000000"/>
        <w:sz w:val="16"/>
        <w:szCs w:val="16"/>
      </w:rPr>
      <w:fldChar w:fldCharType="begin"/>
    </w:r>
    <w:r>
      <w:rPr>
        <w:rFonts w:ascii="Times New Roman" w:eastAsia="Times New Roman" w:hAnsi="Times New Roman" w:cs="Times New Roman"/>
        <w:color w:val="000000"/>
        <w:sz w:val="16"/>
        <w:szCs w:val="16"/>
      </w:rPr>
      <w:instrText>NUMPAGES</w:instrText>
    </w:r>
    <w:r>
      <w:rPr>
        <w:rFonts w:ascii="Times New Roman" w:eastAsia="Times New Roman" w:hAnsi="Times New Roman" w:cs="Times New Roman"/>
        <w:color w:val="000000"/>
        <w:sz w:val="16"/>
        <w:szCs w:val="16"/>
      </w:rPr>
      <w:fldChar w:fldCharType="separate"/>
    </w:r>
    <w:r w:rsidR="00945813">
      <w:rPr>
        <w:rFonts w:ascii="Times New Roman" w:eastAsia="Times New Roman" w:hAnsi="Times New Roman" w:cs="Times New Roman"/>
        <w:noProof/>
        <w:color w:val="000000"/>
        <w:sz w:val="16"/>
        <w:szCs w:val="16"/>
      </w:rPr>
      <w:t>1</w:t>
    </w:r>
    <w:r>
      <w:rPr>
        <w:rFonts w:ascii="Times New Roman" w:eastAsia="Times New Roman" w:hAnsi="Times New Roman" w:cs="Times New Roman"/>
        <w:color w:val="00000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0199A" w14:textId="77777777" w:rsidR="001361A0" w:rsidRDefault="001361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31724" w14:textId="77777777" w:rsidR="006C77A2" w:rsidRDefault="006C77A2">
      <w:pPr>
        <w:spacing w:line="240" w:lineRule="auto"/>
      </w:pPr>
      <w:r>
        <w:separator/>
      </w:r>
    </w:p>
  </w:footnote>
  <w:footnote w:type="continuationSeparator" w:id="0">
    <w:p w14:paraId="7EC88959" w14:textId="77777777" w:rsidR="006C77A2" w:rsidRDefault="006C77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D1B18" w14:textId="101BE95C" w:rsidR="001361A0" w:rsidRDefault="001361A0">
    <w:pPr>
      <w:pStyle w:val="Header"/>
    </w:pPr>
    <w:r>
      <w:rPr>
        <w:noProof/>
      </w:rPr>
      <w:pict w14:anchorId="19D425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069891"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2D86A" w14:textId="7AA0E0AA" w:rsidR="00FE5C31" w:rsidRDefault="001361A0">
    <w:pPr>
      <w:jc w:val="right"/>
      <w:rPr>
        <w:b/>
        <w:i/>
      </w:rPr>
    </w:pPr>
    <w:r>
      <w:rPr>
        <w:rFonts w:ascii="Calibri" w:eastAsia="Calibri" w:hAnsi="Calibri" w:cs="Calibri"/>
        <w:b/>
        <w:i/>
        <w:noProof/>
        <w:sz w:val="20"/>
        <w:szCs w:val="20"/>
      </w:rPr>
      <w:pict w14:anchorId="08D7C1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069892"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CC3807">
      <w:rPr>
        <w:rFonts w:ascii="Calibri" w:eastAsia="Calibri" w:hAnsi="Calibri" w:cs="Calibri"/>
        <w:b/>
        <w:i/>
        <w:sz w:val="20"/>
        <w:szCs w:val="20"/>
      </w:rPr>
      <w:t>[INSERT LOGO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234E9" w14:textId="6D25A1B7" w:rsidR="001361A0" w:rsidRDefault="001361A0">
    <w:pPr>
      <w:pStyle w:val="Header"/>
    </w:pPr>
    <w:r>
      <w:rPr>
        <w:noProof/>
      </w:rPr>
      <w:pict w14:anchorId="57B9DB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069890"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119A9"/>
    <w:multiLevelType w:val="multilevel"/>
    <w:tmpl w:val="33A8200A"/>
    <w:lvl w:ilvl="0">
      <w:start w:val="1"/>
      <w:numFmt w:val="decimal"/>
      <w:lvlText w:val="%1."/>
      <w:lvlJc w:val="left"/>
      <w:pPr>
        <w:ind w:left="709" w:hanging="709"/>
      </w:pPr>
      <w:rPr>
        <w:rFonts w:ascii="Arial" w:eastAsia="Arial" w:hAnsi="Arial" w:cs="Arial"/>
        <w:b/>
        <w:i w:val="0"/>
        <w:sz w:val="22"/>
        <w:szCs w:val="22"/>
        <w:vertAlign w:val="baseline"/>
      </w:rPr>
    </w:lvl>
    <w:lvl w:ilvl="1">
      <w:start w:val="1"/>
      <w:numFmt w:val="decimal"/>
      <w:lvlText w:val="%1.%2"/>
      <w:lvlJc w:val="left"/>
      <w:pPr>
        <w:ind w:left="709" w:hanging="709"/>
      </w:pPr>
      <w:rPr>
        <w:rFonts w:ascii="Arial" w:eastAsia="Arial" w:hAnsi="Arial" w:cs="Arial"/>
        <w:b/>
        <w:i w:val="0"/>
        <w:sz w:val="22"/>
        <w:szCs w:val="22"/>
        <w:vertAlign w:val="baseline"/>
      </w:rPr>
    </w:lvl>
    <w:lvl w:ilvl="2">
      <w:start w:val="1"/>
      <w:numFmt w:val="decimal"/>
      <w:lvlText w:val="%1.%3"/>
      <w:lvlJc w:val="left"/>
      <w:pPr>
        <w:ind w:left="709" w:hanging="709"/>
      </w:pPr>
      <w:rPr>
        <w:rFonts w:ascii="Arial" w:eastAsia="Arial" w:hAnsi="Arial" w:cs="Arial"/>
        <w:b w:val="0"/>
        <w:i w:val="0"/>
        <w:sz w:val="22"/>
        <w:szCs w:val="22"/>
        <w:vertAlign w:val="baseline"/>
      </w:rPr>
    </w:lvl>
    <w:lvl w:ilvl="3">
      <w:start w:val="1"/>
      <w:numFmt w:val="decimal"/>
      <w:lvlText w:val="%1.%2.%4"/>
      <w:lvlJc w:val="left"/>
      <w:pPr>
        <w:ind w:left="2126" w:hanging="708"/>
      </w:pPr>
      <w:rPr>
        <w:rFonts w:ascii="Arial" w:eastAsia="Arial" w:hAnsi="Arial" w:cs="Arial"/>
        <w:b w:val="0"/>
        <w:i w:val="0"/>
        <w:sz w:val="22"/>
        <w:szCs w:val="22"/>
        <w:vertAlign w:val="baseline"/>
      </w:rPr>
    </w:lvl>
    <w:lvl w:ilvl="4">
      <w:start w:val="1"/>
      <w:numFmt w:val="lowerLetter"/>
      <w:lvlText w:val="%5)"/>
      <w:lvlJc w:val="left"/>
      <w:pPr>
        <w:ind w:left="2126" w:hanging="708"/>
      </w:pPr>
      <w:rPr>
        <w:vertAlign w:val="baseline"/>
      </w:rPr>
    </w:lvl>
    <w:lvl w:ilvl="5">
      <w:start w:val="1"/>
      <w:numFmt w:val="decimal"/>
      <w:lvlText w:val="%1.%2.%4.%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 w15:restartNumberingAfterBreak="0">
    <w:nsid w:val="459A632E"/>
    <w:multiLevelType w:val="multilevel"/>
    <w:tmpl w:val="52A0411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31"/>
    <w:rsid w:val="001361A0"/>
    <w:rsid w:val="006C77A2"/>
    <w:rsid w:val="00945813"/>
    <w:rsid w:val="00CC3807"/>
    <w:rsid w:val="00FE5C31"/>
    <w:rsid w:val="2ABCE6C7"/>
    <w:rsid w:val="6C2FE2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E82D432"/>
  <w15:docId w15:val="{8E8D5E2E-8295-4BEF-B30E-4738C01C9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1361A0"/>
    <w:pPr>
      <w:tabs>
        <w:tab w:val="center" w:pos="4513"/>
        <w:tab w:val="right" w:pos="9026"/>
      </w:tabs>
      <w:spacing w:line="240" w:lineRule="auto"/>
    </w:pPr>
  </w:style>
  <w:style w:type="character" w:customStyle="1" w:styleId="HeaderChar">
    <w:name w:val="Header Char"/>
    <w:basedOn w:val="DefaultParagraphFont"/>
    <w:link w:val="Header"/>
    <w:uiPriority w:val="99"/>
    <w:rsid w:val="001361A0"/>
  </w:style>
  <w:style w:type="paragraph" w:styleId="Footer">
    <w:name w:val="footer"/>
    <w:basedOn w:val="Normal"/>
    <w:link w:val="FooterChar"/>
    <w:uiPriority w:val="99"/>
    <w:unhideWhenUsed/>
    <w:rsid w:val="001361A0"/>
    <w:pPr>
      <w:tabs>
        <w:tab w:val="center" w:pos="4513"/>
        <w:tab w:val="right" w:pos="9026"/>
      </w:tabs>
      <w:spacing w:line="240" w:lineRule="auto"/>
    </w:pPr>
  </w:style>
  <w:style w:type="character" w:customStyle="1" w:styleId="FooterChar">
    <w:name w:val="Footer Char"/>
    <w:basedOn w:val="DefaultParagraphFont"/>
    <w:link w:val="Footer"/>
    <w:uiPriority w:val="99"/>
    <w:rsid w:val="00136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lsdirect.uk"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itizensadvice.org.uk"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equalityhumanrights.com"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EF4D3A-ADE6-4BA5-A5A9-80CE8D0075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05EB4A-49A0-4354-BAE5-A804770118A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58EC88E-ED82-40AC-8402-D259AF0240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1478</Words>
  <Characters>8430</Characters>
  <Application>Microsoft Office Word</Application>
  <DocSecurity>0</DocSecurity>
  <Lines>70</Lines>
  <Paragraphs>19</Paragraphs>
  <ScaleCrop>false</ScaleCrop>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2018-07-30T11:09:00Z</dcterms:created>
  <dcterms:modified xsi:type="dcterms:W3CDTF">2021-06-09T12:10:00Z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