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A9EB5" w14:textId="77777777" w:rsidR="00F25C89" w:rsidRDefault="004C4595">
      <w:pPr>
        <w:jc w:val="center"/>
        <w:rPr>
          <w:rFonts w:ascii="Calibri" w:eastAsia="Calibri" w:hAnsi="Calibri" w:cs="Calibri"/>
          <w:b/>
          <w:sz w:val="28"/>
          <w:szCs w:val="28"/>
        </w:rPr>
      </w:pPr>
      <w:r>
        <w:rPr>
          <w:rFonts w:ascii="Calibri" w:eastAsia="Calibri" w:hAnsi="Calibri" w:cs="Calibri"/>
          <w:b/>
          <w:sz w:val="28"/>
          <w:szCs w:val="28"/>
        </w:rPr>
        <w:t>Company Name</w:t>
      </w:r>
    </w:p>
    <w:p w14:paraId="20F75C39" w14:textId="77777777" w:rsidR="00F25C89" w:rsidRDefault="00F25C89">
      <w:pPr>
        <w:jc w:val="center"/>
        <w:rPr>
          <w:rFonts w:ascii="Calibri" w:eastAsia="Calibri" w:hAnsi="Calibri" w:cs="Calibri"/>
          <w:b/>
          <w:sz w:val="28"/>
          <w:szCs w:val="28"/>
        </w:rPr>
      </w:pPr>
    </w:p>
    <w:p w14:paraId="4C99C1B6" w14:textId="77777777" w:rsidR="00F25C89" w:rsidRDefault="004C4595">
      <w:pPr>
        <w:jc w:val="center"/>
        <w:rPr>
          <w:rFonts w:ascii="Calibri" w:eastAsia="Calibri" w:hAnsi="Calibri" w:cs="Calibri"/>
          <w:b/>
          <w:sz w:val="28"/>
          <w:szCs w:val="28"/>
        </w:rPr>
      </w:pPr>
      <w:r>
        <w:rPr>
          <w:rFonts w:ascii="Calibri" w:eastAsia="Calibri" w:hAnsi="Calibri" w:cs="Calibri"/>
          <w:b/>
          <w:sz w:val="28"/>
          <w:szCs w:val="28"/>
        </w:rPr>
        <w:t>Retirement Policy</w:t>
      </w:r>
      <w:r>
        <w:rPr>
          <w:rFonts w:ascii="Calibri" w:eastAsia="Calibri" w:hAnsi="Calibri" w:cs="Calibri"/>
          <w:b/>
          <w:sz w:val="28"/>
          <w:szCs w:val="28"/>
        </w:rPr>
        <w:br/>
        <w:t>(No objectively justified retirement age)</w:t>
      </w:r>
    </w:p>
    <w:p w14:paraId="41A93623" w14:textId="77777777" w:rsidR="00F25C89" w:rsidRDefault="00F25C89">
      <w:pPr>
        <w:jc w:val="center"/>
        <w:rPr>
          <w:rFonts w:ascii="Calibri" w:eastAsia="Calibri" w:hAnsi="Calibri" w:cs="Calibri"/>
          <w:b/>
          <w:sz w:val="28"/>
          <w:szCs w:val="28"/>
        </w:rPr>
      </w:pPr>
    </w:p>
    <w:p w14:paraId="138EC073" w14:textId="77777777" w:rsidR="00F25C89" w:rsidRDefault="004C4595">
      <w:pPr>
        <w:keepNext/>
        <w:keepLines/>
        <w:widowControl/>
        <w:spacing w:before="180" w:line="288" w:lineRule="auto"/>
        <w:rPr>
          <w:sz w:val="28"/>
          <w:szCs w:val="28"/>
        </w:rPr>
      </w:pPr>
      <w:r>
        <w:rPr>
          <w:rFonts w:ascii="Calibri" w:eastAsia="Calibri" w:hAnsi="Calibri" w:cs="Calibri"/>
          <w:b/>
          <w:i/>
        </w:rPr>
        <w:t>Last updated date:</w:t>
      </w:r>
      <w:r>
        <w:rPr>
          <w:rFonts w:ascii="Calibri" w:eastAsia="Calibri" w:hAnsi="Calibri" w:cs="Calibri"/>
        </w:rPr>
        <w:t xml:space="preserve"> </w:t>
      </w:r>
    </w:p>
    <w:p w14:paraId="6679A62F" w14:textId="77777777" w:rsidR="00F25C89" w:rsidRDefault="00F25C89"/>
    <w:p w14:paraId="63E951EF" w14:textId="77777777" w:rsidR="00F25C89" w:rsidRDefault="004C4595">
      <w:pPr>
        <w:keepNext/>
        <w:keepLines/>
        <w:widowControl/>
        <w:numPr>
          <w:ilvl w:val="0"/>
          <w:numId w:val="3"/>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Introduction </w:t>
      </w:r>
    </w:p>
    <w:p w14:paraId="08F91724" w14:textId="77777777"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rPr>
        <w:t>[</w:t>
      </w:r>
      <w:r>
        <w:rPr>
          <w:rFonts w:ascii="Calibri" w:eastAsia="Calibri" w:hAnsi="Calibri" w:cs="Calibri"/>
          <w:b/>
          <w:i/>
        </w:rPr>
        <w:t>Insert Company Name</w:t>
      </w:r>
      <w:r>
        <w:rPr>
          <w:rFonts w:ascii="Calibri" w:eastAsia="Calibri" w:hAnsi="Calibri" w:cs="Calibri"/>
        </w:rPr>
        <w:t xml:space="preserve">] </w:t>
      </w:r>
      <w:r>
        <w:rPr>
          <w:rFonts w:ascii="Calibri" w:eastAsia="Calibri" w:hAnsi="Calibri" w:cs="Calibri"/>
          <w:color w:val="000000"/>
        </w:rPr>
        <w:t xml:space="preserve">(the </w:t>
      </w:r>
      <w:r>
        <w:rPr>
          <w:rFonts w:ascii="Calibri" w:eastAsia="Calibri" w:hAnsi="Calibri" w:cs="Calibri"/>
          <w:b/>
          <w:i/>
          <w:color w:val="000000"/>
        </w:rPr>
        <w:t>Company</w:t>
      </w:r>
      <w:r>
        <w:rPr>
          <w:rFonts w:ascii="Calibri" w:eastAsia="Calibri" w:hAnsi="Calibri" w:cs="Calibri"/>
          <w:color w:val="000000"/>
        </w:rPr>
        <w:t>) is committed to achieving a working environment which provides equality of opportunity and to encouraging full contribution from its diverse community, including benefiting from the skills, knowledge and experience of its older workers.  In order to facilitate this, the Company operates a flexible retirement policy.</w:t>
      </w:r>
    </w:p>
    <w:p w14:paraId="56F98755" w14:textId="77777777"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 xml:space="preserve">The Company does not operate a compulsory retirement age and employees may voluntarily retire at a time of </w:t>
      </w:r>
      <w:r>
        <w:rPr>
          <w:rFonts w:ascii="Calibri" w:eastAsia="Calibri" w:hAnsi="Calibri" w:cs="Calibri"/>
        </w:rPr>
        <w:t>their</w:t>
      </w:r>
      <w:r>
        <w:rPr>
          <w:rFonts w:ascii="Calibri" w:eastAsia="Calibri" w:hAnsi="Calibri" w:cs="Calibri"/>
          <w:color w:val="000000"/>
        </w:rPr>
        <w:t xml:space="preserve"> choosing.</w:t>
      </w:r>
    </w:p>
    <w:p w14:paraId="3DC9BE1E" w14:textId="77777777" w:rsidR="00F25C89" w:rsidRDefault="004C4595">
      <w:pPr>
        <w:keepNext/>
        <w:keepLines/>
        <w:widowControl/>
        <w:numPr>
          <w:ilvl w:val="0"/>
          <w:numId w:val="3"/>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Aims of the </w:t>
      </w:r>
      <w:proofErr w:type="gramStart"/>
      <w:r>
        <w:rPr>
          <w:rFonts w:ascii="Calibri" w:eastAsia="Calibri" w:hAnsi="Calibri" w:cs="Calibri"/>
          <w:b/>
          <w:color w:val="000000"/>
        </w:rPr>
        <w:t>Policy</w:t>
      </w:r>
      <w:proofErr w:type="gramEnd"/>
      <w:r>
        <w:rPr>
          <w:rFonts w:ascii="Calibri" w:eastAsia="Calibri" w:hAnsi="Calibri" w:cs="Calibri"/>
          <w:b/>
          <w:color w:val="000000"/>
        </w:rPr>
        <w:t xml:space="preserve"> </w:t>
      </w:r>
    </w:p>
    <w:p w14:paraId="7F8F507F" w14:textId="77777777" w:rsidR="00F25C89" w:rsidRDefault="004C4595">
      <w:pPr>
        <w:numPr>
          <w:ilvl w:val="0"/>
          <w:numId w:val="1"/>
        </w:numPr>
        <w:pBdr>
          <w:top w:val="nil"/>
          <w:left w:val="nil"/>
          <w:bottom w:val="nil"/>
          <w:right w:val="nil"/>
          <w:between w:val="nil"/>
        </w:pBdr>
        <w:spacing w:before="120" w:after="120"/>
        <w:ind w:left="708"/>
        <w:rPr>
          <w:rFonts w:ascii="Calibri" w:eastAsia="Calibri" w:hAnsi="Calibri" w:cs="Calibri"/>
          <w:color w:val="000000"/>
        </w:rPr>
      </w:pPr>
      <w:r>
        <w:rPr>
          <w:rFonts w:ascii="Calibri" w:eastAsia="Calibri" w:hAnsi="Calibri" w:cs="Calibri"/>
          <w:color w:val="000000"/>
        </w:rPr>
        <w:t>This policy aims to:</w:t>
      </w:r>
    </w:p>
    <w:p w14:paraId="381022E8" w14:textId="77777777" w:rsidR="00F25C89" w:rsidRDefault="004C4595">
      <w:pPr>
        <w:numPr>
          <w:ilvl w:val="0"/>
          <w:numId w:val="2"/>
        </w:numPr>
        <w:pBdr>
          <w:top w:val="nil"/>
          <w:left w:val="nil"/>
          <w:bottom w:val="nil"/>
          <w:right w:val="nil"/>
          <w:between w:val="nil"/>
        </w:pBdr>
        <w:spacing w:after="120"/>
        <w:ind w:left="1133"/>
        <w:rPr>
          <w:rFonts w:ascii="Calibri" w:eastAsia="Calibri" w:hAnsi="Calibri" w:cs="Calibri"/>
          <w:color w:val="000000"/>
        </w:rPr>
      </w:pPr>
      <w:r>
        <w:rPr>
          <w:rFonts w:ascii="Calibri" w:eastAsia="Calibri" w:hAnsi="Calibri" w:cs="Calibri"/>
          <w:color w:val="000000"/>
        </w:rPr>
        <w:t>Set out the Company’s approach to employees’ retirement.</w:t>
      </w:r>
    </w:p>
    <w:p w14:paraId="5E17E10A" w14:textId="77777777" w:rsidR="00F25C89" w:rsidRDefault="004C4595" w:rsidP="00313618">
      <w:pPr>
        <w:numPr>
          <w:ilvl w:val="0"/>
          <w:numId w:val="2"/>
        </w:numPr>
        <w:pBdr>
          <w:top w:val="nil"/>
          <w:left w:val="nil"/>
          <w:bottom w:val="nil"/>
          <w:right w:val="nil"/>
          <w:between w:val="nil"/>
        </w:pBdr>
        <w:spacing w:after="120"/>
        <w:ind w:hanging="667"/>
        <w:rPr>
          <w:rFonts w:ascii="Calibri" w:eastAsia="Calibri" w:hAnsi="Calibri" w:cs="Calibri"/>
        </w:rPr>
      </w:pPr>
      <w:r>
        <w:rPr>
          <w:rFonts w:ascii="Calibri" w:eastAsia="Calibri" w:hAnsi="Calibri" w:cs="Calibri"/>
          <w:color w:val="000000"/>
        </w:rPr>
        <w:t xml:space="preserve">Detail the </w:t>
      </w:r>
      <w:r>
        <w:rPr>
          <w:rFonts w:ascii="Calibri" w:eastAsia="Calibri" w:hAnsi="Calibri" w:cs="Calibri"/>
        </w:rPr>
        <w:t>procedure</w:t>
      </w:r>
      <w:r>
        <w:rPr>
          <w:rFonts w:ascii="Calibri" w:eastAsia="Calibri" w:hAnsi="Calibri" w:cs="Calibri"/>
          <w:color w:val="000000"/>
        </w:rPr>
        <w:t xml:space="preserve"> to be followed when an employee decides that they wish to retire.</w:t>
      </w:r>
    </w:p>
    <w:p w14:paraId="552136C4" w14:textId="77777777" w:rsidR="00F25C89" w:rsidRDefault="004C4595">
      <w:pPr>
        <w:keepNext/>
        <w:keepLines/>
        <w:widowControl/>
        <w:numPr>
          <w:ilvl w:val="0"/>
          <w:numId w:val="3"/>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Discussion Meetings</w:t>
      </w:r>
    </w:p>
    <w:p w14:paraId="763ED9E3" w14:textId="77777777"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During the [</w:t>
      </w:r>
      <w:r>
        <w:rPr>
          <w:rFonts w:ascii="Calibri" w:eastAsia="Calibri" w:hAnsi="Calibri" w:cs="Calibri"/>
          <w:b/>
          <w:i/>
          <w:color w:val="000000"/>
        </w:rPr>
        <w:t>annual/</w:t>
      </w:r>
      <w:r>
        <w:rPr>
          <w:rFonts w:ascii="Calibri" w:eastAsia="Calibri" w:hAnsi="Calibri" w:cs="Calibri"/>
          <w:b/>
          <w:i/>
        </w:rPr>
        <w:t>six-monthly/quarterly</w:t>
      </w:r>
      <w:r>
        <w:rPr>
          <w:rFonts w:ascii="Calibri" w:eastAsia="Calibri" w:hAnsi="Calibri" w:cs="Calibri"/>
        </w:rPr>
        <w:t xml:space="preserve">] </w:t>
      </w:r>
      <w:r>
        <w:rPr>
          <w:rFonts w:ascii="Calibri" w:eastAsia="Calibri" w:hAnsi="Calibri" w:cs="Calibri"/>
          <w:color w:val="000000"/>
        </w:rPr>
        <w:t xml:space="preserve">performance appraisal meeting, line managers will discuss the employee’s performance and training needs.  These meetings may also include a discussion of the </w:t>
      </w:r>
      <w:r>
        <w:rPr>
          <w:rFonts w:ascii="Calibri" w:eastAsia="Calibri" w:hAnsi="Calibri" w:cs="Calibri"/>
        </w:rPr>
        <w:t>employee’s</w:t>
      </w:r>
      <w:r>
        <w:rPr>
          <w:rFonts w:ascii="Calibri" w:eastAsia="Calibri" w:hAnsi="Calibri" w:cs="Calibri"/>
          <w:color w:val="000000"/>
        </w:rPr>
        <w:t xml:space="preserve"> </w:t>
      </w:r>
      <w:proofErr w:type="gramStart"/>
      <w:r>
        <w:rPr>
          <w:rFonts w:ascii="Calibri" w:eastAsia="Calibri" w:hAnsi="Calibri" w:cs="Calibri"/>
          <w:color w:val="000000"/>
        </w:rPr>
        <w:t>future plans</w:t>
      </w:r>
      <w:proofErr w:type="gramEnd"/>
      <w:r>
        <w:rPr>
          <w:rFonts w:ascii="Calibri" w:eastAsia="Calibri" w:hAnsi="Calibri" w:cs="Calibri"/>
          <w:color w:val="000000"/>
        </w:rPr>
        <w:t xml:space="preserve"> or proposals for retirement and should be viewed as an informal opportunity for the Company and the employee to plan together for the future.   </w:t>
      </w:r>
    </w:p>
    <w:p w14:paraId="6439CDC0" w14:textId="77777777"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 xml:space="preserve">At any time, an </w:t>
      </w:r>
      <w:r>
        <w:rPr>
          <w:rFonts w:ascii="Calibri" w:eastAsia="Calibri" w:hAnsi="Calibri" w:cs="Calibri"/>
        </w:rPr>
        <w:t>employee</w:t>
      </w:r>
      <w:r>
        <w:rPr>
          <w:rFonts w:ascii="Calibri" w:eastAsia="Calibri" w:hAnsi="Calibri" w:cs="Calibri"/>
          <w:color w:val="000000"/>
        </w:rPr>
        <w:t xml:space="preserve"> is free to initiate discussions about retirement plans with their line manager.  When an employee reaches a decision to retire, they should notify the Company, using the procedure set out below.     </w:t>
      </w:r>
    </w:p>
    <w:p w14:paraId="18973B5C" w14:textId="77777777" w:rsidR="00F25C89" w:rsidRDefault="004C4595">
      <w:pPr>
        <w:keepNext/>
        <w:keepLines/>
        <w:widowControl/>
        <w:numPr>
          <w:ilvl w:val="0"/>
          <w:numId w:val="3"/>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Retirement Procedure</w:t>
      </w:r>
    </w:p>
    <w:p w14:paraId="7CCCEE84" w14:textId="77777777"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When an employee decides that they wish to retire, they should inform [</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 xml:space="preserve">of this decision in writing.  As </w:t>
      </w:r>
      <w:r>
        <w:rPr>
          <w:rFonts w:ascii="Calibri" w:eastAsia="Calibri" w:hAnsi="Calibri" w:cs="Calibri"/>
        </w:rPr>
        <w:t>the</w:t>
      </w:r>
      <w:r>
        <w:rPr>
          <w:rFonts w:ascii="Calibri" w:eastAsia="Calibri" w:hAnsi="Calibri" w:cs="Calibri"/>
          <w:color w:val="000000"/>
        </w:rPr>
        <w:t xml:space="preserve"> employee who is about to retire is likely to have considerable knowledge of the Company and their role and responsibilities, it would be appreciated if the employee could give as much notice of retirement as possible in order to arrange an orderly handover of work.   In any event, the employee must comply with the notice period set down in their contract of employment.  </w:t>
      </w:r>
    </w:p>
    <w:p w14:paraId="5CE743B3" w14:textId="77777777"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 xml:space="preserve">On receipt of the </w:t>
      </w:r>
      <w:r>
        <w:rPr>
          <w:rFonts w:ascii="Calibri" w:eastAsia="Calibri" w:hAnsi="Calibri" w:cs="Calibri"/>
        </w:rPr>
        <w:t>employee’s</w:t>
      </w:r>
      <w:r>
        <w:rPr>
          <w:rFonts w:ascii="Calibri" w:eastAsia="Calibri" w:hAnsi="Calibri" w:cs="Calibri"/>
          <w:color w:val="000000"/>
        </w:rPr>
        <w:t xml:space="preserve"> notice to retire, the Company will send the employee a written acknowledgement.</w:t>
      </w:r>
    </w:p>
    <w:p w14:paraId="2F1D0CB6" w14:textId="77777777"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 xml:space="preserve">The Company will then meet with the employee to discuss the arrangements for retirement in more detail, </w:t>
      </w:r>
      <w:r>
        <w:rPr>
          <w:rFonts w:ascii="Calibri" w:eastAsia="Calibri" w:hAnsi="Calibri" w:cs="Calibri"/>
        </w:rPr>
        <w:t>including</w:t>
      </w:r>
      <w:r>
        <w:rPr>
          <w:rFonts w:ascii="Calibri" w:eastAsia="Calibri" w:hAnsi="Calibri" w:cs="Calibri"/>
          <w:color w:val="000000"/>
        </w:rPr>
        <w:t xml:space="preserve"> the intended retirement date, updates on work in progress,</w:t>
      </w:r>
      <w:r>
        <w:rPr>
          <w:rFonts w:ascii="Calibri" w:eastAsia="Calibri" w:hAnsi="Calibri" w:cs="Calibri"/>
        </w:rPr>
        <w:t xml:space="preserve"> [</w:t>
      </w:r>
      <w:r>
        <w:rPr>
          <w:rFonts w:ascii="Calibri" w:eastAsia="Calibri" w:hAnsi="Calibri" w:cs="Calibri"/>
          <w:b/>
          <w:i/>
        </w:rPr>
        <w:t>insert details of pension</w:t>
      </w:r>
      <w:r>
        <w:rPr>
          <w:rFonts w:ascii="Calibri" w:eastAsia="Calibri" w:hAnsi="Calibri" w:cs="Calibri"/>
        </w:rPr>
        <w:t>]</w:t>
      </w:r>
      <w:r>
        <w:rPr>
          <w:rFonts w:ascii="Calibri" w:eastAsia="Calibri" w:hAnsi="Calibri" w:cs="Calibri"/>
          <w:color w:val="000000"/>
        </w:rPr>
        <w:t xml:space="preserve"> and arrangements for handing over work [</w:t>
      </w:r>
      <w:r>
        <w:rPr>
          <w:rFonts w:ascii="Calibri" w:eastAsia="Calibri" w:hAnsi="Calibri" w:cs="Calibri"/>
          <w:b/>
          <w:i/>
          <w:color w:val="000000"/>
        </w:rPr>
        <w:t>and the training of a successor</w:t>
      </w:r>
      <w:r>
        <w:rPr>
          <w:rFonts w:ascii="Calibri" w:eastAsia="Calibri" w:hAnsi="Calibri" w:cs="Calibri"/>
          <w:color w:val="000000"/>
        </w:rPr>
        <w:t xml:space="preserve">].     </w:t>
      </w:r>
    </w:p>
    <w:p w14:paraId="087D5E10" w14:textId="77777777" w:rsidR="00F25C89" w:rsidRDefault="00F25C89">
      <w:pPr>
        <w:rPr>
          <w:rFonts w:ascii="Calibri" w:eastAsia="Calibri" w:hAnsi="Calibri" w:cs="Calibri"/>
        </w:rPr>
      </w:pPr>
    </w:p>
    <w:p w14:paraId="4C8E4B47" w14:textId="77777777" w:rsidR="00F25C89" w:rsidRDefault="00F25C89">
      <w:pPr>
        <w:rPr>
          <w:rFonts w:ascii="Calibri" w:eastAsia="Calibri" w:hAnsi="Calibri" w:cs="Calibri"/>
        </w:rPr>
      </w:pPr>
    </w:p>
    <w:p w14:paraId="09EAB6DE" w14:textId="77777777" w:rsidR="00F25C89" w:rsidRDefault="00F25C89">
      <w:pPr>
        <w:widowControl/>
        <w:rPr>
          <w:rFonts w:ascii="Calibri" w:eastAsia="Calibri" w:hAnsi="Calibri" w:cs="Calibri"/>
        </w:rPr>
      </w:pPr>
    </w:p>
    <w:p w14:paraId="0C760E7C" w14:textId="77777777" w:rsidR="00F25C89" w:rsidRDefault="00F25C89">
      <w:pPr>
        <w:widowControl/>
        <w:rPr>
          <w:rFonts w:ascii="Calibri" w:eastAsia="Calibri" w:hAnsi="Calibri" w:cs="Calibri"/>
        </w:rPr>
      </w:pPr>
    </w:p>
    <w:p w14:paraId="70AFE57F" w14:textId="7E5043C1" w:rsidR="70CFA3D1" w:rsidRDefault="70CFA3D1" w:rsidP="70CFA3D1">
      <w:pPr>
        <w:rPr>
          <w:rFonts w:ascii="Calibri" w:eastAsia="Calibri" w:hAnsi="Calibri" w:cs="Calibri"/>
        </w:rPr>
      </w:pPr>
    </w:p>
    <w:p w14:paraId="2E7B6EAF" w14:textId="08229D27" w:rsidR="70CFA3D1" w:rsidRDefault="70CFA3D1" w:rsidP="70CFA3D1">
      <w:pPr>
        <w:rPr>
          <w:rFonts w:ascii="Calibri" w:eastAsia="Calibri" w:hAnsi="Calibri" w:cs="Calibri"/>
        </w:rPr>
      </w:pPr>
    </w:p>
    <w:p w14:paraId="7652AF82" w14:textId="77D12996" w:rsidR="70CFA3D1" w:rsidRDefault="70CFA3D1" w:rsidP="70CFA3D1">
      <w:pPr>
        <w:rPr>
          <w:rFonts w:ascii="Calibri" w:eastAsia="Calibri" w:hAnsi="Calibri" w:cs="Calibri"/>
        </w:rPr>
      </w:pPr>
    </w:p>
    <w:p w14:paraId="03373EFD" w14:textId="15F7D26B" w:rsidR="70CFA3D1" w:rsidRDefault="70CFA3D1" w:rsidP="70CFA3D1">
      <w:pPr>
        <w:rPr>
          <w:rFonts w:ascii="Calibri" w:eastAsia="Calibri" w:hAnsi="Calibri" w:cs="Calibri"/>
        </w:rPr>
      </w:pPr>
    </w:p>
    <w:p w14:paraId="2816687D" w14:textId="77777777" w:rsidR="00F25C89" w:rsidRDefault="00F25C89">
      <w:pPr>
        <w:widowControl/>
        <w:rPr>
          <w:rFonts w:ascii="Calibri" w:eastAsia="Calibri" w:hAnsi="Calibri" w:cs="Calibri"/>
        </w:rPr>
      </w:pPr>
    </w:p>
    <w:p w14:paraId="7EB35B26" w14:textId="77777777" w:rsidR="00F25C89" w:rsidRDefault="004C4595">
      <w:pPr>
        <w:widowControl/>
        <w:rPr>
          <w:rFonts w:ascii="Calibri" w:eastAsia="Calibri" w:hAnsi="Calibri" w:cs="Calibri"/>
        </w:rPr>
      </w:pPr>
      <w:r>
        <w:rPr>
          <w:rFonts w:ascii="Calibri" w:eastAsia="Calibri" w:hAnsi="Calibri" w:cs="Calibri"/>
        </w:rPr>
        <w:t>This procedure has been approved and authorised by:</w:t>
      </w:r>
    </w:p>
    <w:p w14:paraId="41BCB58B" w14:textId="77777777" w:rsidR="00F25C89" w:rsidRDefault="00F25C89">
      <w:pPr>
        <w:widowControl/>
        <w:rPr>
          <w:rFonts w:ascii="Calibri" w:eastAsia="Calibri" w:hAnsi="Calibri" w:cs="Calibri"/>
        </w:rPr>
      </w:pPr>
    </w:p>
    <w:tbl>
      <w:tblPr>
        <w:tblStyle w:val="a"/>
        <w:tblW w:w="9287" w:type="dxa"/>
        <w:tblLayout w:type="fixed"/>
        <w:tblLook w:val="0000" w:firstRow="0" w:lastRow="0" w:firstColumn="0" w:lastColumn="0" w:noHBand="0" w:noVBand="0"/>
      </w:tblPr>
      <w:tblGrid>
        <w:gridCol w:w="2518"/>
        <w:gridCol w:w="6769"/>
      </w:tblGrid>
      <w:tr w:rsidR="00F25C89" w14:paraId="1ED35819" w14:textId="77777777" w:rsidTr="70CFA3D1">
        <w:tc>
          <w:tcPr>
            <w:tcW w:w="2518" w:type="dxa"/>
          </w:tcPr>
          <w:p w14:paraId="7F8D6F55" w14:textId="77777777" w:rsidR="00F25C89" w:rsidRDefault="004C4595">
            <w:pPr>
              <w:widowControl/>
              <w:rPr>
                <w:rFonts w:ascii="Calibri" w:eastAsia="Calibri" w:hAnsi="Calibri" w:cs="Calibri"/>
              </w:rPr>
            </w:pPr>
            <w:r>
              <w:rPr>
                <w:rFonts w:ascii="Calibri" w:eastAsia="Calibri" w:hAnsi="Calibri" w:cs="Calibri"/>
              </w:rPr>
              <w:t>Name:</w:t>
            </w:r>
          </w:p>
        </w:tc>
        <w:tc>
          <w:tcPr>
            <w:tcW w:w="6769" w:type="dxa"/>
          </w:tcPr>
          <w:p w14:paraId="6FF507E9" w14:textId="77777777" w:rsidR="00F25C89" w:rsidRDefault="00F25C89">
            <w:pPr>
              <w:widowControl/>
              <w:rPr>
                <w:rFonts w:ascii="Calibri" w:eastAsia="Calibri" w:hAnsi="Calibri" w:cs="Calibri"/>
              </w:rPr>
            </w:pPr>
          </w:p>
          <w:p w14:paraId="263D758D" w14:textId="77777777" w:rsidR="00F25C89" w:rsidRDefault="00F25C89">
            <w:pPr>
              <w:widowControl/>
              <w:rPr>
                <w:rFonts w:ascii="Calibri" w:eastAsia="Calibri" w:hAnsi="Calibri" w:cs="Calibri"/>
              </w:rPr>
            </w:pPr>
          </w:p>
        </w:tc>
      </w:tr>
      <w:tr w:rsidR="00F25C89" w14:paraId="7E5336A4" w14:textId="77777777" w:rsidTr="70CFA3D1">
        <w:tc>
          <w:tcPr>
            <w:tcW w:w="2518" w:type="dxa"/>
          </w:tcPr>
          <w:p w14:paraId="2CE78190" w14:textId="77777777" w:rsidR="00F25C89" w:rsidRDefault="004C4595">
            <w:pPr>
              <w:widowControl/>
              <w:rPr>
                <w:rFonts w:ascii="Calibri" w:eastAsia="Calibri" w:hAnsi="Calibri" w:cs="Calibri"/>
              </w:rPr>
            </w:pPr>
            <w:r>
              <w:rPr>
                <w:rFonts w:ascii="Calibri" w:eastAsia="Calibri" w:hAnsi="Calibri" w:cs="Calibri"/>
              </w:rPr>
              <w:t>Position:</w:t>
            </w:r>
          </w:p>
        </w:tc>
        <w:tc>
          <w:tcPr>
            <w:tcW w:w="6769" w:type="dxa"/>
          </w:tcPr>
          <w:p w14:paraId="486239EB" w14:textId="77777777" w:rsidR="00F25C89" w:rsidRDefault="00F25C89">
            <w:pPr>
              <w:widowControl/>
              <w:rPr>
                <w:rFonts w:ascii="Calibri" w:eastAsia="Calibri" w:hAnsi="Calibri" w:cs="Calibri"/>
              </w:rPr>
            </w:pPr>
          </w:p>
          <w:p w14:paraId="7B54C695" w14:textId="77777777" w:rsidR="00F25C89" w:rsidRDefault="00F25C89">
            <w:pPr>
              <w:widowControl/>
              <w:rPr>
                <w:rFonts w:ascii="Calibri" w:eastAsia="Calibri" w:hAnsi="Calibri" w:cs="Calibri"/>
              </w:rPr>
            </w:pPr>
          </w:p>
        </w:tc>
      </w:tr>
      <w:tr w:rsidR="00F25C89" w14:paraId="16AD25C6" w14:textId="77777777" w:rsidTr="70CFA3D1">
        <w:tc>
          <w:tcPr>
            <w:tcW w:w="2518" w:type="dxa"/>
          </w:tcPr>
          <w:p w14:paraId="59641CCD" w14:textId="77777777" w:rsidR="00F25C89" w:rsidRDefault="004C4595">
            <w:pPr>
              <w:widowControl/>
              <w:rPr>
                <w:rFonts w:ascii="Calibri" w:eastAsia="Calibri" w:hAnsi="Calibri" w:cs="Calibri"/>
              </w:rPr>
            </w:pPr>
            <w:r>
              <w:rPr>
                <w:rFonts w:ascii="Calibri" w:eastAsia="Calibri" w:hAnsi="Calibri" w:cs="Calibri"/>
              </w:rPr>
              <w:t>Date:</w:t>
            </w:r>
          </w:p>
        </w:tc>
        <w:tc>
          <w:tcPr>
            <w:tcW w:w="6769" w:type="dxa"/>
          </w:tcPr>
          <w:p w14:paraId="70B1BB9D" w14:textId="77777777" w:rsidR="00F25C89" w:rsidRDefault="00F25C89">
            <w:pPr>
              <w:widowControl/>
              <w:rPr>
                <w:rFonts w:ascii="Calibri" w:eastAsia="Calibri" w:hAnsi="Calibri" w:cs="Calibri"/>
              </w:rPr>
            </w:pPr>
          </w:p>
          <w:p w14:paraId="6D775963" w14:textId="77777777" w:rsidR="00F25C89" w:rsidRDefault="00F25C89">
            <w:pPr>
              <w:widowControl/>
              <w:rPr>
                <w:rFonts w:ascii="Calibri" w:eastAsia="Calibri" w:hAnsi="Calibri" w:cs="Calibri"/>
              </w:rPr>
            </w:pPr>
          </w:p>
        </w:tc>
      </w:tr>
      <w:tr w:rsidR="00F25C89" w14:paraId="2A8986BC" w14:textId="77777777" w:rsidTr="70CFA3D1">
        <w:trPr>
          <w:trHeight w:val="280"/>
        </w:trPr>
        <w:tc>
          <w:tcPr>
            <w:tcW w:w="2518" w:type="dxa"/>
          </w:tcPr>
          <w:p w14:paraId="076E1ADE" w14:textId="428E06F1" w:rsidR="00F25C89" w:rsidRDefault="004C4595" w:rsidP="70CFA3D1">
            <w:pPr>
              <w:widowControl/>
              <w:rPr>
                <w:rFonts w:ascii="Calibri" w:eastAsia="Calibri" w:hAnsi="Calibri" w:cs="Calibri"/>
              </w:rPr>
            </w:pPr>
            <w:r w:rsidRPr="70CFA3D1">
              <w:rPr>
                <w:rFonts w:ascii="Calibri" w:eastAsia="Calibri" w:hAnsi="Calibri" w:cs="Calibri"/>
              </w:rPr>
              <w:t>Signature:</w:t>
            </w:r>
          </w:p>
          <w:p w14:paraId="151FE9BB" w14:textId="248DFF2D" w:rsidR="00F25C89" w:rsidRDefault="00F25C89" w:rsidP="70CFA3D1">
            <w:pPr>
              <w:widowControl/>
              <w:rPr>
                <w:rFonts w:ascii="Calibri" w:eastAsia="Calibri" w:hAnsi="Calibri" w:cs="Calibri"/>
              </w:rPr>
            </w:pPr>
          </w:p>
          <w:p w14:paraId="724B0A29" w14:textId="617C39E2" w:rsidR="00F25C89" w:rsidRDefault="00F25C89" w:rsidP="70CFA3D1">
            <w:pPr>
              <w:widowControl/>
              <w:rPr>
                <w:rFonts w:ascii="Calibri" w:eastAsia="Calibri" w:hAnsi="Calibri" w:cs="Calibri"/>
              </w:rPr>
            </w:pPr>
          </w:p>
          <w:p w14:paraId="2C9DF4E4" w14:textId="74A3ACA7" w:rsidR="00F25C89" w:rsidRDefault="00F25C89" w:rsidP="70CFA3D1">
            <w:pPr>
              <w:widowControl/>
              <w:rPr>
                <w:rFonts w:ascii="Calibri" w:eastAsia="Calibri" w:hAnsi="Calibri" w:cs="Calibri"/>
              </w:rPr>
            </w:pPr>
          </w:p>
          <w:p w14:paraId="2ACA0E62" w14:textId="4CBB1E2B" w:rsidR="00F25C89" w:rsidRDefault="00F25C89" w:rsidP="70CFA3D1">
            <w:pPr>
              <w:widowControl/>
              <w:rPr>
                <w:rFonts w:ascii="Calibri" w:eastAsia="Calibri" w:hAnsi="Calibri" w:cs="Calibri"/>
              </w:rPr>
            </w:pPr>
          </w:p>
          <w:p w14:paraId="1A8293CB" w14:textId="7756A062" w:rsidR="00F25C89" w:rsidRDefault="00F25C89" w:rsidP="70CFA3D1">
            <w:pPr>
              <w:widowControl/>
              <w:rPr>
                <w:rFonts w:ascii="Calibri" w:eastAsia="Calibri" w:hAnsi="Calibri" w:cs="Calibri"/>
              </w:rPr>
            </w:pPr>
          </w:p>
          <w:p w14:paraId="2A23130F" w14:textId="2B3259FE" w:rsidR="00F25C89" w:rsidRDefault="00F25C89" w:rsidP="70CFA3D1">
            <w:pPr>
              <w:widowControl/>
              <w:rPr>
                <w:rFonts w:ascii="Calibri" w:eastAsia="Calibri" w:hAnsi="Calibri" w:cs="Calibri"/>
              </w:rPr>
            </w:pPr>
          </w:p>
          <w:p w14:paraId="014A9567" w14:textId="3B0126CE" w:rsidR="00F25C89" w:rsidRDefault="00F25C89" w:rsidP="70CFA3D1">
            <w:pPr>
              <w:widowControl/>
              <w:rPr>
                <w:rFonts w:ascii="Calibri" w:eastAsia="Calibri" w:hAnsi="Calibri" w:cs="Calibri"/>
              </w:rPr>
            </w:pPr>
          </w:p>
          <w:p w14:paraId="2CD00DFD" w14:textId="3033F97C" w:rsidR="00F25C89" w:rsidRDefault="00F25C89" w:rsidP="70CFA3D1">
            <w:pPr>
              <w:widowControl/>
              <w:rPr>
                <w:rFonts w:ascii="Calibri" w:eastAsia="Calibri" w:hAnsi="Calibri" w:cs="Calibri"/>
              </w:rPr>
            </w:pPr>
          </w:p>
          <w:p w14:paraId="2A3FDE2D" w14:textId="681C8141" w:rsidR="00F25C89" w:rsidRDefault="00F25C89" w:rsidP="70CFA3D1">
            <w:pPr>
              <w:widowControl/>
              <w:rPr>
                <w:rFonts w:ascii="Calibri" w:eastAsia="Calibri" w:hAnsi="Calibri" w:cs="Calibri"/>
              </w:rPr>
            </w:pPr>
          </w:p>
          <w:p w14:paraId="327AEF91" w14:textId="7CF5EC25" w:rsidR="00F25C89" w:rsidRDefault="00F25C89" w:rsidP="70CFA3D1">
            <w:pPr>
              <w:widowControl/>
              <w:rPr>
                <w:rFonts w:ascii="Calibri" w:eastAsia="Calibri" w:hAnsi="Calibri" w:cs="Calibri"/>
              </w:rPr>
            </w:pPr>
          </w:p>
          <w:p w14:paraId="13F2ECD5" w14:textId="7D38FAB0" w:rsidR="00F25C89" w:rsidRDefault="00F25C89" w:rsidP="70CFA3D1">
            <w:pPr>
              <w:widowControl/>
              <w:rPr>
                <w:rFonts w:ascii="Calibri" w:eastAsia="Calibri" w:hAnsi="Calibri" w:cs="Calibri"/>
              </w:rPr>
            </w:pPr>
          </w:p>
          <w:p w14:paraId="4FEE0056" w14:textId="50E5B11F" w:rsidR="00F25C89" w:rsidRDefault="00F25C89" w:rsidP="70CFA3D1">
            <w:pPr>
              <w:widowControl/>
              <w:rPr>
                <w:rFonts w:ascii="Calibri" w:eastAsia="Calibri" w:hAnsi="Calibri" w:cs="Calibri"/>
              </w:rPr>
            </w:pPr>
          </w:p>
          <w:p w14:paraId="33891049" w14:textId="6ECB21D2" w:rsidR="00F25C89" w:rsidRDefault="00F25C89" w:rsidP="70CFA3D1">
            <w:pPr>
              <w:widowControl/>
              <w:rPr>
                <w:rFonts w:ascii="Calibri" w:eastAsia="Calibri" w:hAnsi="Calibri" w:cs="Calibri"/>
              </w:rPr>
            </w:pPr>
          </w:p>
          <w:p w14:paraId="6BC898FB" w14:textId="3DAAEF99" w:rsidR="00F25C89" w:rsidRDefault="00F25C89" w:rsidP="70CFA3D1">
            <w:pPr>
              <w:widowControl/>
              <w:rPr>
                <w:rFonts w:ascii="Calibri" w:eastAsia="Calibri" w:hAnsi="Calibri" w:cs="Calibri"/>
              </w:rPr>
            </w:pPr>
          </w:p>
          <w:p w14:paraId="1A73944A" w14:textId="1A2494C6" w:rsidR="00F25C89" w:rsidRDefault="00F25C89" w:rsidP="70CFA3D1">
            <w:pPr>
              <w:widowControl/>
              <w:rPr>
                <w:rFonts w:ascii="Calibri" w:eastAsia="Calibri" w:hAnsi="Calibri" w:cs="Calibri"/>
              </w:rPr>
            </w:pPr>
          </w:p>
          <w:p w14:paraId="68BAEF42" w14:textId="3D45561C" w:rsidR="00F25C89" w:rsidRDefault="00F25C89" w:rsidP="70CFA3D1">
            <w:pPr>
              <w:widowControl/>
              <w:rPr>
                <w:rFonts w:ascii="Calibri" w:eastAsia="Calibri" w:hAnsi="Calibri" w:cs="Calibri"/>
              </w:rPr>
            </w:pPr>
          </w:p>
          <w:p w14:paraId="55027233" w14:textId="264C1146" w:rsidR="00F25C89" w:rsidRDefault="00F25C89" w:rsidP="70CFA3D1">
            <w:pPr>
              <w:widowControl/>
              <w:rPr>
                <w:rFonts w:ascii="Calibri" w:eastAsia="Calibri" w:hAnsi="Calibri" w:cs="Calibri"/>
              </w:rPr>
            </w:pPr>
          </w:p>
          <w:p w14:paraId="584AE4D3" w14:textId="0DE7DF59" w:rsidR="00F25C89" w:rsidRDefault="00F25C89" w:rsidP="70CFA3D1">
            <w:pPr>
              <w:widowControl/>
              <w:rPr>
                <w:rFonts w:ascii="Calibri" w:eastAsia="Calibri" w:hAnsi="Calibri" w:cs="Calibri"/>
              </w:rPr>
            </w:pPr>
          </w:p>
          <w:p w14:paraId="049CF7C0" w14:textId="238AD57F" w:rsidR="00F25C89" w:rsidRDefault="00F25C89" w:rsidP="70CFA3D1">
            <w:pPr>
              <w:widowControl/>
              <w:rPr>
                <w:rFonts w:ascii="Calibri" w:eastAsia="Calibri" w:hAnsi="Calibri" w:cs="Calibri"/>
              </w:rPr>
            </w:pPr>
          </w:p>
          <w:p w14:paraId="0C61B70B" w14:textId="006DC10E" w:rsidR="00F25C89" w:rsidRDefault="00F25C89" w:rsidP="70CFA3D1">
            <w:pPr>
              <w:widowControl/>
              <w:rPr>
                <w:rFonts w:ascii="Calibri" w:eastAsia="Calibri" w:hAnsi="Calibri" w:cs="Calibri"/>
              </w:rPr>
            </w:pPr>
          </w:p>
          <w:p w14:paraId="746CC903" w14:textId="3770D8FE" w:rsidR="00F25C89" w:rsidRDefault="00F25C89" w:rsidP="70CFA3D1">
            <w:pPr>
              <w:widowControl/>
              <w:rPr>
                <w:rFonts w:ascii="Calibri" w:eastAsia="Calibri" w:hAnsi="Calibri" w:cs="Calibri"/>
              </w:rPr>
            </w:pPr>
          </w:p>
          <w:p w14:paraId="6A3AFA06" w14:textId="2521A236" w:rsidR="00F25C89" w:rsidRDefault="00F25C89" w:rsidP="70CFA3D1">
            <w:pPr>
              <w:widowControl/>
              <w:rPr>
                <w:rFonts w:ascii="Calibri" w:eastAsia="Calibri" w:hAnsi="Calibri" w:cs="Calibri"/>
              </w:rPr>
            </w:pPr>
          </w:p>
          <w:p w14:paraId="2529D71F" w14:textId="3135EC3D" w:rsidR="00F25C89" w:rsidRDefault="00F25C89" w:rsidP="70CFA3D1">
            <w:pPr>
              <w:widowControl/>
              <w:rPr>
                <w:rFonts w:ascii="Calibri" w:eastAsia="Calibri" w:hAnsi="Calibri" w:cs="Calibri"/>
              </w:rPr>
            </w:pPr>
          </w:p>
          <w:p w14:paraId="3D359409" w14:textId="3E4D788B" w:rsidR="00F25C89" w:rsidRDefault="00F25C89" w:rsidP="70CFA3D1">
            <w:pPr>
              <w:widowControl/>
              <w:rPr>
                <w:rFonts w:ascii="Calibri" w:eastAsia="Calibri" w:hAnsi="Calibri" w:cs="Calibri"/>
              </w:rPr>
            </w:pPr>
          </w:p>
          <w:p w14:paraId="0CBF09A9" w14:textId="41347C85" w:rsidR="00F25C89" w:rsidRDefault="00F25C89" w:rsidP="70CFA3D1">
            <w:pPr>
              <w:widowControl/>
              <w:rPr>
                <w:rFonts w:ascii="Calibri" w:eastAsia="Calibri" w:hAnsi="Calibri" w:cs="Calibri"/>
              </w:rPr>
            </w:pPr>
          </w:p>
          <w:p w14:paraId="33CC3C11" w14:textId="7C019E6E" w:rsidR="00F25C89" w:rsidRDefault="00F25C89" w:rsidP="70CFA3D1">
            <w:pPr>
              <w:widowControl/>
              <w:rPr>
                <w:rFonts w:ascii="Calibri" w:eastAsia="Calibri" w:hAnsi="Calibri" w:cs="Calibri"/>
              </w:rPr>
            </w:pPr>
          </w:p>
          <w:p w14:paraId="0B8EEBAF" w14:textId="78AA75E6" w:rsidR="00F25C89" w:rsidRDefault="00F25C89" w:rsidP="70CFA3D1">
            <w:pPr>
              <w:widowControl/>
              <w:rPr>
                <w:rFonts w:ascii="Calibri" w:eastAsia="Calibri" w:hAnsi="Calibri" w:cs="Calibri"/>
              </w:rPr>
            </w:pPr>
          </w:p>
        </w:tc>
        <w:tc>
          <w:tcPr>
            <w:tcW w:w="6769" w:type="dxa"/>
          </w:tcPr>
          <w:p w14:paraId="04F44862" w14:textId="77777777" w:rsidR="00F25C89" w:rsidRDefault="00F25C89">
            <w:pPr>
              <w:widowControl/>
              <w:rPr>
                <w:rFonts w:ascii="Calibri" w:eastAsia="Calibri" w:hAnsi="Calibri" w:cs="Calibri"/>
              </w:rPr>
            </w:pPr>
          </w:p>
        </w:tc>
      </w:tr>
    </w:tbl>
    <w:p w14:paraId="7902976F" w14:textId="77777777" w:rsidR="00F25C89" w:rsidRDefault="00F25C89">
      <w:pPr>
        <w:widowControl/>
        <w:rPr>
          <w:rFonts w:ascii="Calibri" w:eastAsia="Calibri" w:hAnsi="Calibri" w:cs="Calibri"/>
        </w:rPr>
      </w:pPr>
    </w:p>
    <w:p w14:paraId="31F8AE18" w14:textId="0FCFAFBD" w:rsidR="00F25C89" w:rsidRDefault="1C5E3F00" w:rsidP="70CFA3D1">
      <w:pPr>
        <w:widowControl/>
        <w:jc w:val="both"/>
        <w:rPr>
          <w:color w:val="000000" w:themeColor="text1"/>
          <w:sz w:val="18"/>
          <w:szCs w:val="18"/>
        </w:rPr>
      </w:pPr>
      <w:r w:rsidRPr="70CFA3D1">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4266B629" w14:textId="67869F0E" w:rsidR="00F25C89" w:rsidRDefault="1C5E3F00" w:rsidP="70CFA3D1">
      <w:pPr>
        <w:widowControl/>
        <w:jc w:val="both"/>
        <w:rPr>
          <w:color w:val="000000" w:themeColor="text1"/>
          <w:sz w:val="18"/>
          <w:szCs w:val="18"/>
        </w:rPr>
      </w:pPr>
      <w:r w:rsidRPr="70CFA3D1">
        <w:rPr>
          <w:b/>
          <w:bCs/>
          <w:color w:val="000000" w:themeColor="text1"/>
          <w:sz w:val="18"/>
          <w:szCs w:val="18"/>
        </w:rPr>
        <w:t xml:space="preserve"> </w:t>
      </w:r>
    </w:p>
    <w:p w14:paraId="656CC673" w14:textId="6F3F324D" w:rsidR="00F25C89" w:rsidRDefault="1C5E3F00" w:rsidP="70CFA3D1">
      <w:pPr>
        <w:widowControl/>
        <w:jc w:val="both"/>
        <w:rPr>
          <w:color w:val="000000" w:themeColor="text1"/>
          <w:sz w:val="18"/>
          <w:szCs w:val="18"/>
        </w:rPr>
      </w:pPr>
      <w:r w:rsidRPr="70CFA3D1">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737885EA" w14:textId="7627B32C" w:rsidR="00F25C89" w:rsidRDefault="00F25C89" w:rsidP="70CFA3D1">
      <w:pPr>
        <w:widowControl/>
        <w:rPr>
          <w:rFonts w:ascii="Calibri" w:eastAsia="Calibri" w:hAnsi="Calibri" w:cs="Calibri"/>
        </w:rPr>
      </w:pPr>
    </w:p>
    <w:sectPr w:rsidR="00F25C89">
      <w:headerReference w:type="even" r:id="rId10"/>
      <w:headerReference w:type="default" r:id="rId11"/>
      <w:footerReference w:type="even" r:id="rId12"/>
      <w:footerReference w:type="default" r:id="rId13"/>
      <w:headerReference w:type="first" r:id="rId14"/>
      <w:footerReference w:type="first" r:id="rId15"/>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E1840" w14:textId="77777777" w:rsidR="00274E99" w:rsidRDefault="00274E99">
      <w:r>
        <w:separator/>
      </w:r>
    </w:p>
  </w:endnote>
  <w:endnote w:type="continuationSeparator" w:id="0">
    <w:p w14:paraId="72EC03B9" w14:textId="77777777" w:rsidR="00274E99" w:rsidRDefault="0027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E4CD" w14:textId="77777777" w:rsidR="00A83E0F" w:rsidRDefault="00A83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8FEB" w14:textId="77777777" w:rsidR="00F25C89" w:rsidRDefault="004C4595">
    <w:pPr>
      <w:widowControl/>
      <w:pBdr>
        <w:top w:val="nil"/>
        <w:left w:val="nil"/>
        <w:bottom w:val="nil"/>
        <w:right w:val="nil"/>
        <w:between w:val="nil"/>
      </w:pBdr>
      <w:tabs>
        <w:tab w:val="right" w:pos="9072"/>
      </w:tabs>
      <w:rPr>
        <w:color w:val="000000"/>
        <w:sz w:val="16"/>
        <w:szCs w:val="16"/>
      </w:rPr>
    </w:pPr>
    <w:r>
      <w:rPr>
        <w:rFonts w:ascii="Times New Roman" w:eastAsia="Times New Roman" w:hAnsi="Times New Roman" w:cs="Times New Roman"/>
        <w:color w:val="000000"/>
        <w:sz w:val="16"/>
        <w:szCs w:val="16"/>
      </w:rPr>
      <w:tab/>
    </w: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313618">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313618">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C0B4B" w14:textId="77777777" w:rsidR="00A83E0F" w:rsidRDefault="00A83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EA7D3" w14:textId="77777777" w:rsidR="00274E99" w:rsidRDefault="00274E99">
      <w:r>
        <w:separator/>
      </w:r>
    </w:p>
  </w:footnote>
  <w:footnote w:type="continuationSeparator" w:id="0">
    <w:p w14:paraId="1757AEE7" w14:textId="77777777" w:rsidR="00274E99" w:rsidRDefault="00274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A11F" w14:textId="4521B1CA" w:rsidR="00A83E0F" w:rsidRDefault="00A83E0F">
    <w:pPr>
      <w:pStyle w:val="Header"/>
    </w:pPr>
    <w:r>
      <w:rPr>
        <w:noProof/>
      </w:rPr>
      <w:pict w14:anchorId="38AE7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2328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3C82" w14:textId="177A6CDF" w:rsidR="00F25C89" w:rsidRDefault="00A83E0F">
    <w:pPr>
      <w:widowControl/>
      <w:spacing w:line="276" w:lineRule="auto"/>
      <w:jc w:val="right"/>
    </w:pPr>
    <w:r>
      <w:rPr>
        <w:rFonts w:ascii="Calibri" w:eastAsia="Calibri" w:hAnsi="Calibri" w:cs="Calibri"/>
        <w:b/>
        <w:i/>
        <w:noProof/>
        <w:sz w:val="20"/>
        <w:szCs w:val="20"/>
      </w:rPr>
      <w:pict w14:anchorId="4EAF6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2328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4C4595">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6579" w14:textId="1E24FF4C" w:rsidR="00A83E0F" w:rsidRDefault="00A83E0F">
    <w:pPr>
      <w:pStyle w:val="Header"/>
    </w:pPr>
    <w:r>
      <w:rPr>
        <w:noProof/>
      </w:rPr>
      <w:pict w14:anchorId="0C62C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2328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62BF2"/>
    <w:multiLevelType w:val="multilevel"/>
    <w:tmpl w:val="4F584170"/>
    <w:lvl w:ilvl="0">
      <w:start w:val="1"/>
      <w:numFmt w:val="decimal"/>
      <w:lvlText w:val="2.1.%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5F93BA4"/>
    <w:multiLevelType w:val="multilevel"/>
    <w:tmpl w:val="9F227F6A"/>
    <w:lvl w:ilvl="0">
      <w:start w:val="1"/>
      <w:numFmt w:val="decimal"/>
      <w:lvlText w:val="%1."/>
      <w:lvlJc w:val="left"/>
      <w:pPr>
        <w:ind w:left="709" w:hanging="709"/>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6077348"/>
    <w:multiLevelType w:val="multilevel"/>
    <w:tmpl w:val="CC9E6F2C"/>
    <w:lvl w:ilvl="0">
      <w:start w:val="1"/>
      <w:numFmt w:val="decimal"/>
      <w:lvlText w:val="2.%1"/>
      <w:lvlJc w:val="righ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89"/>
    <w:rsid w:val="00274E99"/>
    <w:rsid w:val="00313618"/>
    <w:rsid w:val="004C4595"/>
    <w:rsid w:val="00A83E0F"/>
    <w:rsid w:val="00F25C89"/>
    <w:rsid w:val="1C5E3F00"/>
    <w:rsid w:val="70CFA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600B6F6"/>
  <w15:docId w15:val="{B29CFF35-A813-47D7-8DB2-044ABBA4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spacing w:before="180" w:line="288" w:lineRule="auto"/>
      <w:ind w:left="709" w:hanging="709"/>
      <w:outlineLvl w:val="0"/>
    </w:pPr>
    <w:rPr>
      <w:b/>
      <w:u w:val="single"/>
    </w:rPr>
  </w:style>
  <w:style w:type="paragraph" w:styleId="Heading2">
    <w:name w:val="heading 2"/>
    <w:basedOn w:val="Normal"/>
    <w:next w:val="Normal"/>
    <w:pPr>
      <w:keepNext/>
      <w:keepLines/>
      <w:widowControl/>
      <w:spacing w:before="180" w:line="288" w:lineRule="auto"/>
      <w:ind w:left="709" w:hanging="709"/>
      <w:jc w:val="both"/>
      <w:outlineLvl w:val="1"/>
    </w:pPr>
    <w:rPr>
      <w:b/>
      <w:color w:val="000000"/>
    </w:rPr>
  </w:style>
  <w:style w:type="paragraph" w:styleId="Heading3">
    <w:name w:val="heading 3"/>
    <w:basedOn w:val="Normal"/>
    <w:next w:val="Normal"/>
    <w:pPr>
      <w:keepNext/>
      <w:widowControl/>
      <w:spacing w:before="60" w:after="60"/>
      <w:jc w:val="both"/>
      <w:outlineLvl w:val="2"/>
    </w:pPr>
    <w:rPr>
      <w:b/>
      <w:color w:val="000000"/>
    </w:rPr>
  </w:style>
  <w:style w:type="paragraph" w:styleId="Heading4">
    <w:name w:val="heading 4"/>
    <w:basedOn w:val="Normal"/>
    <w:next w:val="Normal"/>
    <w:pPr>
      <w:keepNext/>
      <w:jc w:val="center"/>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83E0F"/>
    <w:pPr>
      <w:tabs>
        <w:tab w:val="center" w:pos="4513"/>
        <w:tab w:val="right" w:pos="9026"/>
      </w:tabs>
    </w:pPr>
  </w:style>
  <w:style w:type="character" w:customStyle="1" w:styleId="HeaderChar">
    <w:name w:val="Header Char"/>
    <w:basedOn w:val="DefaultParagraphFont"/>
    <w:link w:val="Header"/>
    <w:uiPriority w:val="99"/>
    <w:rsid w:val="00A83E0F"/>
  </w:style>
  <w:style w:type="paragraph" w:styleId="Footer">
    <w:name w:val="footer"/>
    <w:basedOn w:val="Normal"/>
    <w:link w:val="FooterChar"/>
    <w:uiPriority w:val="99"/>
    <w:unhideWhenUsed/>
    <w:rsid w:val="00A83E0F"/>
    <w:pPr>
      <w:tabs>
        <w:tab w:val="center" w:pos="4513"/>
        <w:tab w:val="right" w:pos="9026"/>
      </w:tabs>
    </w:pPr>
  </w:style>
  <w:style w:type="character" w:customStyle="1" w:styleId="FooterChar">
    <w:name w:val="Footer Char"/>
    <w:basedOn w:val="DefaultParagraphFont"/>
    <w:link w:val="Footer"/>
    <w:uiPriority w:val="99"/>
    <w:rsid w:val="00A83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B72FB-EABE-4B36-B91E-2E460B4600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E3435A-EA3E-43BB-97E3-78007E1B0E52}">
  <ds:schemaRefs>
    <ds:schemaRef ds:uri="http://schemas.microsoft.com/sharepoint/v3/contenttype/forms"/>
  </ds:schemaRefs>
</ds:datastoreItem>
</file>

<file path=customXml/itemProps3.xml><?xml version="1.0" encoding="utf-8"?>
<ds:datastoreItem xmlns:ds="http://schemas.openxmlformats.org/officeDocument/2006/customXml" ds:itemID="{D97246A4-B312-4B3C-8D89-C06302741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2018-08-02T10:16:00Z</dcterms:created>
  <dcterms:modified xsi:type="dcterms:W3CDTF">2021-06-09T12:51:00Z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