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E4013">
      <w:pPr>
        <w:pStyle w:val="31"/>
        <w:spacing w:before="1000"/>
        <w:jc w:val="both"/>
      </w:pPr>
      <w:r>
        <w:rPr>
          <w:rFonts w:ascii="微软雅黑" w:hAnsi="微软雅黑" w:eastAsia="微软雅黑"/>
          <w:b/>
          <w:color w:val="1F2937"/>
          <w:sz w:val="48"/>
        </w:rPr>
        <w:t>潘多拉智能掌上工作系统 PDR</w:t>
      </w:r>
      <w:r>
        <w:br w:type="page"/>
      </w:r>
    </w:p>
    <w:p w14:paraId="531BC6D4">
      <w:pPr>
        <w:pStyle w:val="3"/>
        <w:keepNext/>
        <w:spacing w:before="220" w:after="80"/>
      </w:pPr>
      <w:r>
        <w:rPr>
          <w:rFonts w:ascii="微软雅黑" w:hAnsi="微软雅黑" w:eastAsia="微软雅黑"/>
          <w:b/>
          <w:color w:val="1F2937"/>
          <w:sz w:val="28"/>
        </w:rPr>
        <w:t>产品概述</w:t>
      </w:r>
    </w:p>
    <w:p w14:paraId="34009A8E">
      <w:pPr>
        <w:pStyle w:val="4"/>
        <w:keepNext/>
        <w:spacing w:before="120" w:after="80"/>
      </w:pPr>
      <w:r>
        <w:rPr>
          <w:rFonts w:ascii="微软雅黑" w:hAnsi="微软雅黑" w:eastAsia="微软雅黑"/>
          <w:b/>
          <w:color w:val="1F2937"/>
          <w:sz w:val="23"/>
        </w:rPr>
        <w:t>1 用户问题</w:t>
      </w:r>
    </w:p>
    <w:p w14:paraId="6F91B20F">
      <w:pPr>
        <w:spacing w:after="100" w:line="288" w:lineRule="auto"/>
        <w:ind w:firstLine="420"/>
      </w:pPr>
      <w:r>
        <w:rPr>
          <w:rFonts w:ascii="微软雅黑" w:hAnsi="微软雅黑" w:eastAsia="微软雅黑"/>
          <w:b w:val="0"/>
          <w:color w:val="1F2937"/>
          <w:sz w:val="21"/>
        </w:rPr>
        <w:t>工作安排、执行记录和进度反馈容易分散在聊天、表格和个人记录中，员工难以明确当前重点，管理者也难以及时了解任务进展。潘多拉希望把公司事项、派发任务、个人重点和工作日志集中展示，并用日历视图帮助用户回看工作过程。</w:t>
      </w:r>
    </w:p>
    <w:p w14:paraId="530FE1E5">
      <w:pPr>
        <w:pStyle w:val="4"/>
        <w:keepNext/>
        <w:spacing w:before="120" w:after="80"/>
      </w:pPr>
      <w:r>
        <w:rPr>
          <w:rFonts w:ascii="微软雅黑" w:hAnsi="微软雅黑" w:eastAsia="微软雅黑"/>
          <w:b/>
          <w:color w:val="1F2937"/>
          <w:sz w:val="23"/>
        </w:rPr>
        <w:t>2 产品目标</w:t>
      </w:r>
    </w:p>
    <w:p w14:paraId="44300A32">
      <w:pPr>
        <w:spacing w:after="100" w:line="288" w:lineRule="auto"/>
        <w:ind w:firstLine="420"/>
      </w:pPr>
      <w:r>
        <w:rPr>
          <w:rFonts w:ascii="微软雅黑" w:hAnsi="微软雅黑" w:eastAsia="微软雅黑"/>
          <w:b w:val="0"/>
          <w:color w:val="1F2937"/>
          <w:sz w:val="21"/>
        </w:rPr>
        <w:t>让管理者在授权范围内查看工作日志和任务信息，让员工接收任务、记录工作、更新进度并回溯历史记录。系统先保证信息收集和展示可靠，再逐步增加关键词提取、工作清单和智能分析能力。</w:t>
      </w:r>
    </w:p>
    <w:p w14:paraId="3F90D5FE">
      <w:pPr>
        <w:pStyle w:val="4"/>
        <w:keepNext/>
        <w:spacing w:before="120" w:after="80"/>
      </w:pPr>
      <w:r>
        <w:rPr>
          <w:rFonts w:ascii="微软雅黑" w:hAnsi="微软雅黑" w:eastAsia="微软雅黑"/>
          <w:b/>
          <w:color w:val="1F2937"/>
          <w:sz w:val="23"/>
        </w:rPr>
        <w:t>3 用户角色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72D60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51365F5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38DC8D6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主要职责</w:t>
            </w:r>
          </w:p>
        </w:tc>
      </w:tr>
      <w:tr w14:paraId="0A579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6002040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管理员</w:t>
            </w:r>
          </w:p>
        </w:tc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5D72148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维护组织和系统信息，管理公司重要事项，组织分层审核。</w:t>
            </w:r>
          </w:p>
        </w:tc>
      </w:tr>
      <w:tr w14:paraId="54D99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60531C6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创始人</w:t>
            </w:r>
          </w:p>
        </w:tc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3A5D99E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了解组织整体信息，查看公司层面的工作和任务情况。</w:t>
            </w:r>
          </w:p>
        </w:tc>
      </w:tr>
      <w:tr w14:paraId="3DA11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030523C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部门负责人</w:t>
            </w:r>
          </w:p>
        </w:tc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436E3A4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查看所属部门工作，向下派发任务，必要时向上级发起请示或邀约。</w:t>
            </w:r>
          </w:p>
        </w:tc>
      </w:tr>
      <w:tr w14:paraId="2921E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1CFF320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团队长</w:t>
            </w:r>
          </w:p>
        </w:tc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599BBAE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查看团队工作，分配和跟进团队任务，向上级反馈事项。</w:t>
            </w:r>
          </w:p>
        </w:tc>
      </w:tr>
      <w:tr w14:paraId="18309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58F67D6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员工</w:t>
            </w:r>
          </w:p>
        </w:tc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288ABD6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查看本人任务和工作信息，填写日志，更新执行进度。</w:t>
            </w:r>
          </w:p>
        </w:tc>
      </w:tr>
    </w:tbl>
    <w:p w14:paraId="387E41E1">
      <w:pPr>
        <w:spacing w:after="20"/>
      </w:pPr>
    </w:p>
    <w:p w14:paraId="59F96515">
      <w:pPr>
        <w:pStyle w:val="4"/>
        <w:keepNext/>
        <w:spacing w:before="120" w:after="80"/>
      </w:pPr>
      <w:r>
        <w:rPr>
          <w:rFonts w:ascii="微软雅黑" w:hAnsi="微软雅黑" w:eastAsia="微软雅黑"/>
          <w:b/>
          <w:color w:val="1F2937"/>
          <w:sz w:val="23"/>
        </w:rPr>
        <w:t>4 分阶段范围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03F36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396A5BAD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67B130A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范围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043CFFD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7489A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69D0B9E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第一优先级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53763E3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登录与角色、首页四块信息、任务派发与接收、日志、月周日视图、Web集中管理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22BC4C0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形成可演示的核心闭环。</w:t>
            </w:r>
          </w:p>
        </w:tc>
      </w:tr>
      <w:tr w14:paraId="64B5A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3A8B30C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第二优先级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6348D72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分层审核、请示或邀约、任务统计、关键词提取和工作清单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6D72D3A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在核心闭环稳定后安排。</w:t>
            </w:r>
          </w:p>
        </w:tc>
      </w:tr>
      <w:tr w14:paraId="58282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7854ADD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后续扩展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31B546D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DeepSeek分析、MBTI职业分析、跨公司业务匹配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33505D3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原始材料提出的方向，具体阶段和深度待确认。</w:t>
            </w:r>
          </w:p>
        </w:tc>
      </w:tr>
    </w:tbl>
    <w:p w14:paraId="385D8224">
      <w:pPr>
        <w:spacing w:after="20"/>
      </w:pPr>
    </w:p>
    <w:p w14:paraId="1E4B4F1B">
      <w:pPr>
        <w:pStyle w:val="3"/>
        <w:keepNext/>
        <w:spacing w:before="220" w:after="80"/>
      </w:pPr>
      <w:r>
        <w:rPr>
          <w:rFonts w:ascii="微软雅黑" w:hAnsi="微软雅黑" w:eastAsia="微软雅黑"/>
          <w:b/>
          <w:color w:val="1F2937"/>
          <w:sz w:val="28"/>
        </w:rPr>
        <w:t xml:space="preserve"> 产品结构与端侧分工</w:t>
      </w:r>
    </w:p>
    <w:p w14:paraId="710F9242">
      <w:pPr>
        <w:pStyle w:val="4"/>
        <w:keepNext/>
        <w:spacing w:before="120" w:after="80"/>
      </w:pPr>
      <w:r>
        <w:rPr>
          <w:rFonts w:ascii="微软雅黑" w:hAnsi="微软雅黑" w:eastAsia="微软雅黑"/>
          <w:b/>
          <w:color w:val="1F2937"/>
          <w:sz w:val="23"/>
        </w:rPr>
        <w:t>1 总体结构</w:t>
      </w:r>
    </w:p>
    <w:p w14:paraId="31B5489A">
      <w:pPr>
        <w:spacing w:after="100" w:line="288" w:lineRule="auto"/>
        <w:ind w:firstLine="420"/>
      </w:pPr>
      <w:r>
        <w:rPr>
          <w:rFonts w:ascii="微软雅黑" w:hAnsi="微软雅黑" w:eastAsia="微软雅黑"/>
          <w:b w:val="0"/>
          <w:color w:val="1F2937"/>
          <w:sz w:val="21"/>
        </w:rPr>
        <w:t>系统由Android App、Web管理端和后台服务组成。两端访问同一套任务和日志数据，新增或更新后，另一端在刷新或重新进入页面时应能看到一致结果。</w:t>
      </w:r>
    </w:p>
    <w:p w14:paraId="0DF812CD">
      <w:pPr>
        <w:pStyle w:val="4"/>
        <w:keepNext/>
        <w:spacing w:before="120" w:after="80"/>
      </w:pPr>
      <w:r>
        <w:rPr>
          <w:rFonts w:ascii="微软雅黑" w:hAnsi="微软雅黑" w:eastAsia="微软雅黑"/>
          <w:b/>
          <w:color w:val="1F2937"/>
          <w:sz w:val="23"/>
        </w:rPr>
        <w:t>2 Android App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4C5D3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2F6B07E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441AC0D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第一版功能</w:t>
            </w:r>
          </w:p>
        </w:tc>
      </w:tr>
      <w:tr w14:paraId="2F3DF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1C4B76C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登录与我的</w:t>
            </w:r>
          </w:p>
        </w:tc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223A483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登录、个人信息、退出登录。</w:t>
            </w:r>
          </w:p>
        </w:tc>
      </w:tr>
      <w:tr w14:paraId="5613D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2473D43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导图首页</w:t>
            </w:r>
          </w:p>
        </w:tc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6A87E33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查看公司重要事项、公司派发任务、个人重要事项和当天日志。</w:t>
            </w:r>
          </w:p>
        </w:tc>
      </w:tr>
      <w:tr w14:paraId="74BD5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402B9A8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日志</w:t>
            </w:r>
          </w:p>
        </w:tc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4F14922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新建、查看和修改本人日志，关联任务并记录当天进度。</w:t>
            </w:r>
          </w:p>
        </w:tc>
      </w:tr>
      <w:tr w14:paraId="2125D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7D45E71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任务</w:t>
            </w:r>
          </w:p>
        </w:tc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4A60E30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查看收到的任务、详情、进度和完成情况。</w:t>
            </w:r>
          </w:p>
        </w:tc>
      </w:tr>
      <w:tr w14:paraId="2C8AA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576A593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视图</w:t>
            </w:r>
          </w:p>
        </w:tc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7336F96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按月、周、日查看日志和关联任务。</w:t>
            </w:r>
          </w:p>
        </w:tc>
      </w:tr>
      <w:tr w14:paraId="350F3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6BD535B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AI地图</w:t>
            </w:r>
          </w:p>
        </w:tc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796F1A5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展示关键词、工作清单或分析结果，具体接入范围待确认。</w:t>
            </w:r>
          </w:p>
        </w:tc>
      </w:tr>
    </w:tbl>
    <w:p w14:paraId="00D6963B">
      <w:pPr>
        <w:spacing w:after="20"/>
      </w:pPr>
    </w:p>
    <w:p w14:paraId="387E2E27">
      <w:pPr>
        <w:pStyle w:val="4"/>
        <w:keepNext/>
        <w:spacing w:before="120" w:after="80"/>
      </w:pPr>
      <w:r>
        <w:rPr>
          <w:rFonts w:ascii="微软雅黑" w:hAnsi="微软雅黑" w:eastAsia="微软雅黑"/>
          <w:b/>
          <w:color w:val="1F2937"/>
          <w:sz w:val="23"/>
        </w:rPr>
        <w:t>3 Web管理端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49E3C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59B4CB8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4476BA1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第一版功能</w:t>
            </w:r>
          </w:p>
        </w:tc>
      </w:tr>
      <w:tr w14:paraId="7F63B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1BDF3DC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组织与权限</w:t>
            </w:r>
          </w:p>
        </w:tc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67585A8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维护用户、组织层级和角色关系。</w:t>
            </w:r>
          </w:p>
        </w:tc>
      </w:tr>
      <w:tr w14:paraId="4CDCB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67D71F7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公司事项</w:t>
            </w:r>
          </w:p>
        </w:tc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4E47F5C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管理公司十大重要事项，按权限编辑、发布和查看。</w:t>
            </w:r>
          </w:p>
        </w:tc>
      </w:tr>
      <w:tr w14:paraId="6CEB1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0DA34D1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任务管理</w:t>
            </w:r>
          </w:p>
        </w:tc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1467E47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创建、派发、调整和查看任务。</w:t>
            </w:r>
          </w:p>
        </w:tc>
      </w:tr>
      <w:tr w14:paraId="71A3D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672C197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日志管理</w:t>
            </w:r>
          </w:p>
        </w:tc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439FB49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按人员、日期和任务查看授权范围内的日志。</w:t>
            </w:r>
          </w:p>
        </w:tc>
      </w:tr>
      <w:tr w14:paraId="125D8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388BF9A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数据概览</w:t>
            </w:r>
          </w:p>
        </w:tc>
        <w:tc>
          <w:tcPr>
            <w:tcW w:w="4997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1D6EEA4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查看任务完成情况和基础统计。</w:t>
            </w:r>
          </w:p>
        </w:tc>
      </w:tr>
    </w:tbl>
    <w:p w14:paraId="756C27F0">
      <w:pPr>
        <w:spacing w:after="20"/>
      </w:pPr>
    </w:p>
    <w:p w14:paraId="5AA4C087">
      <w:pPr>
        <w:pStyle w:val="3"/>
        <w:keepNext/>
        <w:spacing w:before="220" w:after="80"/>
      </w:pPr>
      <w:r>
        <w:rPr>
          <w:rFonts w:ascii="微软雅黑" w:hAnsi="微软雅黑" w:eastAsia="微软雅黑"/>
          <w:b/>
          <w:color w:val="1F2937"/>
          <w:sz w:val="28"/>
        </w:rPr>
        <w:t>角色与权限</w:t>
      </w:r>
    </w:p>
    <w:p w14:paraId="244055F7">
      <w:pPr>
        <w:spacing w:after="100" w:line="288" w:lineRule="auto"/>
        <w:ind w:firstLine="420"/>
      </w:pPr>
      <w:r>
        <w:rPr>
          <w:rFonts w:ascii="微软雅黑" w:hAnsi="微软雅黑" w:eastAsia="微软雅黑"/>
          <w:b w:val="0"/>
          <w:color w:val="1F2937"/>
          <w:sz w:val="21"/>
        </w:rPr>
        <w:t>权限由角色、组织层级和数据归属共同决定。前端隐藏按钮不能代替后台权限校验；用户即使直接调用接口，也只能访问被授权的数据。下表为第一版权限建议，需在评审会议确认。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03CE2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11D3B4D0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角色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7DEA94D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可查看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346060B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可新增或修改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0968F484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暂定限制</w:t>
            </w:r>
          </w:p>
        </w:tc>
      </w:tr>
      <w:tr w14:paraId="14B76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2369643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管理员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61157CE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全组织信息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6154E27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系统信息、组织关系、公司事项，可发起审核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0E0154F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重要修改可要求分层复核。</w:t>
            </w:r>
          </w:p>
        </w:tc>
      </w:tr>
      <w:tr w14:paraId="2B6B0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2DA9B99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创始人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1A6B996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公司整体及授权范围内人员信息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330DBB5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公司层面任务或事项，具体权限待确认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442461C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不默认拥有所有系统配置权限。</w:t>
            </w:r>
          </w:p>
        </w:tc>
      </w:tr>
      <w:tr w14:paraId="50B80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7698A4A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部门负责人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31B110F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本部门及下属团队信息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450E20D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向下派发任务，更新本人负责任务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2199274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不能修改他人原始日志。</w:t>
            </w:r>
          </w:p>
        </w:tc>
      </w:tr>
      <w:tr w14:paraId="1F055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50EB99C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团队长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03DE89E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本团队及下属成员信息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5E99AFC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向团队成员派发和跟进任务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75935CB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跨部门查看需授权。</w:t>
            </w:r>
          </w:p>
        </w:tc>
      </w:tr>
      <w:tr w14:paraId="280A3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03D83A0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员工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5973EEA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本人信息、本人任务、被授权公司事项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23C01F5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本人日志、个人重点、任务进度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02862F2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不能修改公司事项和他人日志。</w:t>
            </w:r>
          </w:p>
        </w:tc>
      </w:tr>
    </w:tbl>
    <w:p w14:paraId="52F4B1CF">
      <w:pPr>
        <w:spacing w:after="20"/>
      </w:pPr>
    </w:p>
    <w:p w14:paraId="303A9473">
      <w:pPr>
        <w:spacing w:after="120" w:line="288" w:lineRule="auto"/>
        <w:ind w:firstLine="420"/>
      </w:pPr>
      <w:r>
        <w:rPr>
          <w:rFonts w:ascii="微软雅黑" w:hAnsi="微软雅黑" w:eastAsia="微软雅黑"/>
          <w:b w:val="0"/>
          <w:color w:val="1F2937"/>
          <w:sz w:val="21"/>
        </w:rPr>
        <w:t>待确认：创始人是否可穿透查看所有人员面板；部门负责人和团队长是否允许跨层级查看；公司事项备注是否对其他人可见；任务完成后是否必须由上级确认。</w:t>
      </w:r>
    </w:p>
    <w:p w14:paraId="58FC7E8C">
      <w:pPr>
        <w:pStyle w:val="3"/>
        <w:keepNext/>
        <w:spacing w:before="220" w:after="80"/>
      </w:pPr>
      <w:r>
        <w:rPr>
          <w:rFonts w:ascii="微软雅黑" w:hAnsi="微软雅黑" w:eastAsia="微软雅黑"/>
          <w:b/>
          <w:color w:val="1F2937"/>
          <w:sz w:val="28"/>
        </w:rPr>
        <w:t>核心业务流程</w:t>
      </w:r>
    </w:p>
    <w:p w14:paraId="037E32A0">
      <w:pPr>
        <w:pStyle w:val="4"/>
        <w:keepNext/>
        <w:spacing w:before="120" w:after="80"/>
      </w:pPr>
      <w:r>
        <w:rPr>
          <w:rFonts w:ascii="微软雅黑" w:hAnsi="微软雅黑" w:eastAsia="微软雅黑"/>
          <w:b/>
          <w:color w:val="1F2937"/>
          <w:sz w:val="23"/>
        </w:rPr>
        <w:t>1 任务闭环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1C9F9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29752AA4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步骤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306471C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操作人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34A0DD5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系统行为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6763F2B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结果</w:t>
            </w:r>
          </w:p>
        </w:tc>
      </w:tr>
      <w:tr w14:paraId="2566A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0C87295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 创建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40E8B7A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负责人或管理者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4296C37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填写名称、负责人、优先级、截止时间和说明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5ED9FBF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生成待处理任务。</w:t>
            </w:r>
          </w:p>
        </w:tc>
      </w:tr>
      <w:tr w14:paraId="441AC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102A4B3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2 派发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5F4BCAB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创建者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260D9B4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选择负责人并提交任务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2B851CE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任务进入负责人列表。</w:t>
            </w:r>
          </w:p>
        </w:tc>
      </w:tr>
      <w:tr w14:paraId="0470F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5C47AA1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3 接收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02C6F03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员工或下级负责人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2AFA9AF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查看任务并开始执行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60F8D21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任务进入进行中。</w:t>
            </w:r>
          </w:p>
        </w:tc>
      </w:tr>
      <w:tr w14:paraId="41073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151CD7C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4 记录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5A05209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任务负责人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52F90FB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填写当天完成内容、问题和进度，关联任务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71C17ED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形成可追溯日志。</w:t>
            </w:r>
          </w:p>
        </w:tc>
      </w:tr>
      <w:tr w14:paraId="5C542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775A8C9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5 更新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1F80543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任务负责人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3A1EFF4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修改进度或完成情况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02C272E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管理者看到最新进展。</w:t>
            </w:r>
          </w:p>
        </w:tc>
      </w:tr>
      <w:tr w14:paraId="0550D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5B7AF7A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6 确认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6313A2E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负责人或上级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20B2DC8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提交完成或确认关闭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64DCB97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任务完成，历史记录保留。</w:t>
            </w:r>
          </w:p>
        </w:tc>
      </w:tr>
    </w:tbl>
    <w:p w14:paraId="2E5F765B">
      <w:pPr>
        <w:spacing w:after="20"/>
      </w:pPr>
    </w:p>
    <w:p w14:paraId="5ABED054">
      <w:pPr>
        <w:spacing w:after="100" w:line="288" w:lineRule="auto"/>
        <w:ind w:firstLine="420"/>
      </w:pPr>
      <w:r>
        <w:rPr>
          <w:rFonts w:ascii="微软雅黑" w:hAnsi="微软雅黑" w:eastAsia="微软雅黑"/>
          <w:b w:val="0"/>
          <w:color w:val="1F2937"/>
          <w:sz w:val="21"/>
        </w:rPr>
        <w:t>状态</w:t>
      </w:r>
      <w:bookmarkStart w:id="0" w:name="_GoBack"/>
      <w:bookmarkEnd w:id="0"/>
      <w:r>
        <w:rPr>
          <w:rFonts w:ascii="微软雅黑" w:hAnsi="微软雅黑" w:eastAsia="微软雅黑"/>
          <w:b w:val="0"/>
          <w:color w:val="1F2937"/>
          <w:sz w:val="21"/>
        </w:rPr>
        <w:t>为“待处理、进行中、已提交、已完成、已逾期”。其中“已提交”表示员工认为工作完成，“已完成”表示负责人确认；具体状态名称和确认规则待评审。</w:t>
      </w:r>
    </w:p>
    <w:p w14:paraId="573CD39C">
      <w:pPr>
        <w:pStyle w:val="4"/>
        <w:keepNext/>
        <w:spacing w:before="120" w:after="80"/>
      </w:pPr>
      <w:r>
        <w:rPr>
          <w:rFonts w:ascii="微软雅黑" w:hAnsi="微软雅黑" w:eastAsia="微软雅黑"/>
          <w:b/>
          <w:color w:val="1F2937"/>
          <w:sz w:val="23"/>
        </w:rPr>
        <w:t>2 日志与视图</w:t>
      </w:r>
    </w:p>
    <w:p w14:paraId="25BF6826">
      <w:pPr>
        <w:spacing w:after="100" w:line="288" w:lineRule="auto"/>
        <w:ind w:firstLine="420"/>
      </w:pPr>
      <w:r>
        <w:rPr>
          <w:rFonts w:ascii="微软雅黑" w:hAnsi="微软雅黑" w:eastAsia="微软雅黑"/>
          <w:b w:val="0"/>
          <w:color w:val="1F2937"/>
          <w:sz w:val="21"/>
        </w:rPr>
        <w:t>日志按日期记录实际工作。视图页读取日志和关联任务，按月、周、日组织展示，不单独维护另一套任务数据。任务调整后，相关视图随数据变化更新。</w:t>
      </w:r>
    </w:p>
    <w:p w14:paraId="2D7D4175">
      <w:pPr>
        <w:pStyle w:val="4"/>
        <w:keepNext/>
        <w:spacing w:before="120" w:after="80"/>
      </w:pPr>
      <w:r>
        <w:rPr>
          <w:rFonts w:ascii="微软雅黑" w:hAnsi="微软雅黑" w:eastAsia="微软雅黑"/>
          <w:b/>
          <w:color w:val="1F2937"/>
          <w:sz w:val="23"/>
        </w:rPr>
        <w:t>3 典型场景</w:t>
      </w:r>
    </w:p>
    <w:p w14:paraId="16376A26">
      <w:pPr>
        <w:spacing w:after="100" w:line="288" w:lineRule="auto"/>
        <w:ind w:firstLine="420"/>
      </w:pPr>
      <w:r>
        <w:rPr>
          <w:rFonts w:ascii="微软雅黑" w:hAnsi="微软雅黑" w:eastAsia="微软雅黑"/>
          <w:b w:val="0"/>
          <w:color w:val="1F2937"/>
          <w:sz w:val="21"/>
        </w:rPr>
        <w:t>部门负责人在Web端创建“周五前完成客户方案”，指定小王为负责人。小王在App看到任务，当天完成资料整理后，在日志中记录执行内容并更新进度。负责人在Web端查看时能看到最新进度和关联日志，小王在周视图中能看到该任务。无关员工不能访问这条任务。</w:t>
      </w:r>
    </w:p>
    <w:p w14:paraId="74137F99">
      <w:pPr>
        <w:pStyle w:val="3"/>
        <w:keepNext/>
        <w:spacing w:before="220" w:after="80"/>
      </w:pPr>
      <w:r>
        <w:rPr>
          <w:rFonts w:ascii="微软雅黑" w:hAnsi="微软雅黑" w:eastAsia="微软雅黑"/>
          <w:b/>
          <w:color w:val="1F2937"/>
          <w:sz w:val="28"/>
        </w:rPr>
        <w:t>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70AE9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1B6B66D0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编号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2D73862E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需求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44FC9460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优先级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2BDB79B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验收要点</w:t>
            </w:r>
          </w:p>
        </w:tc>
      </w:tr>
      <w:tr w14:paraId="0D020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2B077AB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FR-01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7FF8FBE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用户能够登录和退出；登录后只能看到与角色和组织层级相符的内容。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2A0FD5A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16E212F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正确账号可进入；错误账号有提示；退出后不能访问受保护页面。</w:t>
            </w:r>
          </w:p>
        </w:tc>
      </w:tr>
      <w:tr w14:paraId="39378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3464217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FR-02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7924304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系统根据角色和数据归属控制查看、新增、修改和删除权限。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152F2C4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499ADC0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员工不能修改公司事项和他人日志；接口层同样拒绝越权。</w:t>
            </w:r>
          </w:p>
        </w:tc>
      </w:tr>
      <w:tr w14:paraId="07412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24629DE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FR-03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224FF1E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首页展示公司十大重要事项、公司十大派发任务、个人十大重要事项和个人日志。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393FEC9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7027BC7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四块内容按权限和数据归属展示。</w:t>
            </w:r>
          </w:p>
        </w:tc>
      </w:tr>
      <w:tr w14:paraId="761F3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3C79731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FR-04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36BB32D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有权限的负责人能够创建和派发任务，任务包含名称、负责人、优先级、截止时间、完成情况、进度说明和详情。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6B2CDB7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1F1512D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必要字段校验通过后，指定负责人能够看到任务。</w:t>
            </w:r>
          </w:p>
        </w:tc>
      </w:tr>
      <w:tr w14:paraId="2FF1E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1BD4E86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FR-05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48DCE54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任务负责人能够查看详情、更新进度、完成情况并关联日志。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215AEB0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01CFD50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更新后App、Web和视图页数据一致。</w:t>
            </w:r>
          </w:p>
        </w:tc>
      </w:tr>
      <w:tr w14:paraId="2C097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509F47A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FR-06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6ACF8AD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用户能够按日期新建、查看和修改自己的日志。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150D729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0A25AF5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日志保存后可重新打开，作者和日期正确。</w:t>
            </w:r>
          </w:p>
        </w:tc>
      </w:tr>
      <w:tr w14:paraId="371BD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1A0B1D5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FR-07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61E9A2C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日志可以关联任务，任务详情能够查看执行记录。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1480556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4843DDA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任务与日志可以互相跳转。</w:t>
            </w:r>
          </w:p>
        </w:tc>
      </w:tr>
      <w:tr w14:paraId="62A2F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63F5FC0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FR-08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7AFAE6D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系统提供月视图、周视图和日视图，由日志和关联任务生成。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7AE6BB9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03741C7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同一任务在三个视图中的日期、标题和状态一致。</w:t>
            </w:r>
          </w:p>
        </w:tc>
      </w:tr>
      <w:tr w14:paraId="3D248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5AEE6E7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FR-09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7D6D268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管理者能够按人员、日期和任务查看授权范围内的日志。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5ED2F17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3469698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只能查看授权范围内数据。</w:t>
            </w:r>
          </w:p>
        </w:tc>
      </w:tr>
      <w:tr w14:paraId="74B56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5F4A73A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FR-10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4ABE3B9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管理员维护公司重要事项，普通用户按权限查看并添加个人备注。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1698141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5ACA16C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普通用户不能修改公司原始事项。</w:t>
            </w:r>
          </w:p>
        </w:tc>
      </w:tr>
      <w:tr w14:paraId="5C0C0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5782E48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FR-11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296E7E8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系统支持分层审核、请示或邀约。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298AEF9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待确认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7B2EFAB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确认流程、状态和范围后实现。</w:t>
            </w:r>
          </w:p>
        </w:tc>
      </w:tr>
      <w:tr w14:paraId="144A8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0FCFD55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FR-12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71BA43C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从日志提取关键词、整理工作清单，并可生成分析结果。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4D39D04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后续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11B221D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外部服务失败时不影响核心任务和日志功能。</w:t>
            </w:r>
          </w:p>
        </w:tc>
      </w:tr>
    </w:tbl>
    <w:p w14:paraId="26EED3B7">
      <w:pPr>
        <w:spacing w:after="20"/>
      </w:pPr>
    </w:p>
    <w:p w14:paraId="39107EEB">
      <w:pPr>
        <w:pStyle w:val="3"/>
        <w:keepNext/>
        <w:spacing w:before="220" w:after="80"/>
      </w:pPr>
      <w:r>
        <w:rPr>
          <w:rFonts w:ascii="微软雅黑" w:hAnsi="微软雅黑" w:eastAsia="微软雅黑"/>
          <w:b/>
          <w:color w:val="1F2937"/>
          <w:sz w:val="28"/>
        </w:rPr>
        <w:t>数据对象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685FC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12B7CD2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3978BEDD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关键字段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663BB6E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关系</w:t>
            </w:r>
          </w:p>
        </w:tc>
      </w:tr>
      <w:tr w14:paraId="741D2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339EDAE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用户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20D090D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编号、姓名、账号、组织、角色、状态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56D121F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用户可作为任务负责人或关联人。</w:t>
            </w:r>
          </w:p>
        </w:tc>
      </w:tr>
      <w:tr w14:paraId="0126E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6676E9B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任务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6CD0110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编号、名称、详情、负责人、优先级、截止时间、状态、进度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00AC325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任务可关联多条日志。</w:t>
            </w:r>
          </w:p>
        </w:tc>
      </w:tr>
      <w:tr w14:paraId="64688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7C3B1B6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日志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1C1E73E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编号、作者、日期、内容、完成情况、进度、关联任务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76999EE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日志属于作者，可关联任务。</w:t>
            </w:r>
          </w:p>
        </w:tc>
      </w:tr>
      <w:tr w14:paraId="04198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4295B79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公司事项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1616B96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编号、标题、内容、排序、发布人、更新时间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21E8AD6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由有权限管理者维护。</w:t>
            </w:r>
          </w:p>
        </w:tc>
      </w:tr>
      <w:tr w14:paraId="083EE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5367A03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个人备注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6E65402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编号、作者、关联对象、内容、更新时间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231ADBD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只属于个人，不改变原始事项。</w:t>
            </w:r>
          </w:p>
        </w:tc>
      </w:tr>
      <w:tr w14:paraId="366C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55E20BC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分析结果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1DC970C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时间范围、关键词、清单、分析内容、生成时间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0E84061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来源于日志，仅作参考。</w:t>
            </w:r>
          </w:p>
        </w:tc>
      </w:tr>
    </w:tbl>
    <w:p w14:paraId="35B774CA">
      <w:pPr>
        <w:spacing w:after="20"/>
      </w:pPr>
    </w:p>
    <w:p w14:paraId="49A37623">
      <w:pPr>
        <w:pStyle w:val="3"/>
        <w:keepNext/>
        <w:spacing w:before="220" w:after="80"/>
      </w:pPr>
      <w:r>
        <w:rPr>
          <w:rFonts w:ascii="微软雅黑" w:hAnsi="微软雅黑" w:eastAsia="微软雅黑"/>
          <w:b/>
          <w:color w:val="1F2937"/>
          <w:sz w:val="28"/>
        </w:rPr>
        <w:t>非功能需求与测试依据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24046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03B941DD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583E054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要求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25AF7D5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验证方式</w:t>
            </w:r>
          </w:p>
        </w:tc>
      </w:tr>
      <w:tr w14:paraId="58966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478E729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易用性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2704B6F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常用操作路径清楚；错误提示说明原因和处理方式。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60ED7A4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场景走查、验收测试。</w:t>
            </w:r>
          </w:p>
        </w:tc>
      </w:tr>
      <w:tr w14:paraId="1BADD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65CADF1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一致性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254BD00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App与Web使用同一套任务和日志数据，刷新或重新进入后结果一致。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14DA5E7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集成测试、系统测试。</w:t>
            </w:r>
          </w:p>
        </w:tc>
      </w:tr>
      <w:tr w14:paraId="04000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31D3795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安全性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0F82AE2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服务端校验权限，不能通过修改参数访问未授权数据。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7F446D3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越权测试、接口测试。</w:t>
            </w:r>
          </w:p>
        </w:tc>
      </w:tr>
      <w:tr w14:paraId="2E039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270E017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可靠性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477E6DD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网络异常、重复提交、空数据和外部服务失败时有明确提示，已保存数据不丢失。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18089B4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异常场景和回归测试。</w:t>
            </w:r>
          </w:p>
        </w:tc>
      </w:tr>
      <w:tr w14:paraId="2324E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71866D8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性能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0B6E2F9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核心页面和接口在课程部署环境下保持可接受的响应速度，具体指标由团队结合环境确定。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2FBBE04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性能测试，记录响应时间、并发量和错误率。</w:t>
            </w:r>
          </w:p>
        </w:tc>
      </w:tr>
      <w:tr w14:paraId="19D07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3C5DB4A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AI边界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3ABD10C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分析结果只作工作参考，不自动作出人事、绩效或职业决策。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012DCC8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非功能测试和人工检查。</w:t>
            </w:r>
          </w:p>
        </w:tc>
      </w:tr>
    </w:tbl>
    <w:p w14:paraId="43D640FF">
      <w:pPr>
        <w:spacing w:after="20"/>
      </w:pPr>
    </w:p>
    <w:p w14:paraId="1C76D7D5">
      <w:pPr>
        <w:pStyle w:val="4"/>
        <w:keepNext/>
        <w:spacing w:before="120" w:after="80"/>
      </w:pPr>
      <w:r>
        <w:rPr>
          <w:rFonts w:ascii="微软雅黑" w:hAnsi="微软雅黑" w:eastAsia="微软雅黑"/>
          <w:b/>
          <w:color w:val="1F2937"/>
          <w:sz w:val="23"/>
        </w:rPr>
        <w:t>测试节点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57342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4B5D491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536733FE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重点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2D97FCA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产出</w:t>
            </w:r>
          </w:p>
        </w:tc>
      </w:tr>
      <w:tr w14:paraId="5BFE4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4D2E28B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单元测试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262ADE0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字段校验、状态转换、权限判断、数据处理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74E6CFC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单元测试报告</w:t>
            </w:r>
          </w:p>
        </w:tc>
      </w:tr>
      <w:tr w14:paraId="314B1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7F37724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集成测试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66DB7A0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App、Web、服务和数据库的数据一致性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65F52EB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集成测试报告</w:t>
            </w:r>
          </w:p>
        </w:tc>
      </w:tr>
      <w:tr w14:paraId="17AAA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564D27B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系统测试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116FA4E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登录、任务、日志、视图和权限完整场景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7F13D2F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系统测试报告</w:t>
            </w:r>
          </w:p>
        </w:tc>
      </w:tr>
      <w:tr w14:paraId="1D22C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2B6B233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性能测试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5AB426A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不同负载下的响应时间、吞吐量和错误率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24206AB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性能测试报告</w:t>
            </w:r>
          </w:p>
        </w:tc>
      </w:tr>
      <w:tr w14:paraId="07A04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5BC3589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非功能测试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37E4D6C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安全性、异常处理、兼容性和外部服务失败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1170BF8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非功能测试记录</w:t>
            </w:r>
          </w:p>
        </w:tc>
      </w:tr>
      <w:tr w14:paraId="2FD25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1958817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验收测试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1B8DEFE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依据验收标准进行演示和确认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11ED6A4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验收记录</w:t>
            </w:r>
          </w:p>
        </w:tc>
      </w:tr>
    </w:tbl>
    <w:p w14:paraId="5F7A9975">
      <w:pPr>
        <w:spacing w:after="20"/>
      </w:pPr>
    </w:p>
    <w:p w14:paraId="0AF42565">
      <w:pPr>
        <w:pStyle w:val="3"/>
        <w:keepNext/>
        <w:spacing w:before="220" w:after="80"/>
      </w:pPr>
      <w:r>
        <w:rPr>
          <w:rFonts w:ascii="微软雅黑" w:hAnsi="微软雅黑" w:eastAsia="微软雅黑"/>
          <w:b/>
          <w:color w:val="1F2937"/>
          <w:sz w:val="28"/>
        </w:rPr>
        <w:t>需求评审待确认事项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54FD7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08A42CA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466F51E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问题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27A79A1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本稿建议方向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5298D70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结论</w:t>
            </w:r>
          </w:p>
        </w:tc>
      </w:tr>
      <w:tr w14:paraId="7D9BC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78A24B7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Q-01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1B5AD03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首页采用四块业务信息，还是采用参考图的“重要／紧急”四象限？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1553EC5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第一版优先采用文字明确的四块信息。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1D06890F">
            <w:pPr>
              <w:spacing w:after="0" w:line="264" w:lineRule="auto"/>
            </w:pPr>
          </w:p>
        </w:tc>
      </w:tr>
      <w:tr w14:paraId="302CC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3384665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Q-02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60B7CB8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公司十大和个人十大事项如何生成、排序和更新？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073D54E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明确排序字段、更新时机和人工调整范围。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1D1F8396">
            <w:pPr>
              <w:spacing w:after="0" w:line="264" w:lineRule="auto"/>
            </w:pPr>
          </w:p>
        </w:tc>
      </w:tr>
      <w:tr w14:paraId="6AFED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393F451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Q-03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386397A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员工提交完成后是否需要上级确认，是否允许退回？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5779094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区分员工提交完成和负责人确认完成。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79711FD8">
            <w:pPr>
              <w:spacing w:after="0" w:line="264" w:lineRule="auto"/>
            </w:pPr>
          </w:p>
        </w:tc>
      </w:tr>
      <w:tr w14:paraId="77F1C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6320431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Q-04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4826022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五类角色的穿透查看范围和跨部门规则是什么？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66AD867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形成角色、数据范围、操作权限矩阵。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5B5EB608">
            <w:pPr>
              <w:spacing w:after="0" w:line="264" w:lineRule="auto"/>
            </w:pPr>
          </w:p>
        </w:tc>
      </w:tr>
      <w:tr w14:paraId="2197D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119EEC4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Q-05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23432F2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请示、邀约和分层审核是否纳入第一版？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7C55EB7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如纳入，先定义最小流程和状态。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38465965">
            <w:pPr>
              <w:spacing w:after="0" w:line="264" w:lineRule="auto"/>
            </w:pPr>
          </w:p>
        </w:tc>
      </w:tr>
      <w:tr w14:paraId="47555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1176A51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Q-06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250FCCD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AI地图本次做到关键词和清单，还是接入模型生成报告？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0C64A3C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先确认外部服务、隐私、失败处理和样例。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19895562">
            <w:pPr>
              <w:spacing w:after="0" w:line="264" w:lineRule="auto"/>
            </w:pPr>
          </w:p>
        </w:tc>
      </w:tr>
      <w:tr w14:paraId="52614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040520A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Q-07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75EA68F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MBTI是在线测评、设置类型，还是示例展示？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29126D3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明确数据来源和输出边界。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657A27E0">
            <w:pPr>
              <w:spacing w:after="0" w:line="264" w:lineRule="auto"/>
            </w:pPr>
          </w:p>
        </w:tc>
      </w:tr>
      <w:tr w14:paraId="0C575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6619869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Q-08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7D17080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App和Web是否需要实时推送？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1CC01DB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第一版先保证保存后可查询的一致性。</w:t>
            </w:r>
          </w:p>
        </w:tc>
        <w:tc>
          <w:tcPr>
            <w:tcW w:w="2498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6ADFBD48">
            <w:pPr>
              <w:spacing w:after="0" w:line="264" w:lineRule="auto"/>
            </w:pPr>
          </w:p>
        </w:tc>
      </w:tr>
    </w:tbl>
    <w:p w14:paraId="6ABA2398">
      <w:pPr>
        <w:spacing w:after="20"/>
      </w:pPr>
    </w:p>
    <w:p w14:paraId="3B438F0A">
      <w:pPr>
        <w:pStyle w:val="3"/>
        <w:keepNext/>
        <w:spacing w:before="220" w:after="80"/>
      </w:pPr>
      <w:r>
        <w:rPr>
          <w:rFonts w:ascii="微软雅黑" w:hAnsi="微软雅黑" w:eastAsia="微软雅黑"/>
          <w:b/>
          <w:color w:val="1F2937"/>
          <w:sz w:val="28"/>
        </w:rPr>
        <w:t>风险与处理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622DF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4A67B50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风险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66A38A54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244A73"/>
            <w:vAlign w:val="center"/>
          </w:tcPr>
          <w:p w14:paraId="748F0A01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处理办法</w:t>
            </w:r>
          </w:p>
        </w:tc>
      </w:tr>
      <w:tr w14:paraId="72678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5E1BCB0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范围过大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387A67D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核心闭环无法在第10周前稳定运行。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5ECF24F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先锁定任务—日志—视图闭环，每次迭代只增加可验收功能。</w:t>
            </w:r>
          </w:p>
        </w:tc>
      </w:tr>
      <w:tr w14:paraId="497E8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4A165B2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权限规则不清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7DC09FB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数据库、接口和测试用例容易返工。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44A468F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评审后形成权限矩阵，所有角色用例以矩阵为准。</w:t>
            </w:r>
          </w:p>
        </w:tc>
      </w:tr>
      <w:tr w14:paraId="233CD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25284FD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首页规则不清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3889B5B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数据来源和排序反复修改。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2949B34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先确认四块内容定义、排序和更新时机。</w:t>
            </w:r>
          </w:p>
        </w:tc>
      </w:tr>
      <w:tr w14:paraId="7D3CA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5CA52B5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外部模型不稳定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020CA73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AI页面影响演示或数据安全。</w:t>
            </w:r>
          </w:p>
        </w:tc>
        <w:tc>
          <w:tcPr>
            <w:tcW w:w="3331" w:type="dxa"/>
            <w:tcBorders>
              <w:top w:val="single" w:color="D9E0E8" w:sz="6" w:space="0"/>
              <w:left w:val="single" w:color="D9E0E8" w:sz="6" w:space="0"/>
              <w:bottom w:val="single" w:color="D9E0E8" w:sz="6" w:space="0"/>
              <w:right w:val="single" w:color="D9E0E8" w:sz="6" w:space="0"/>
              <w:insideH w:val="single" w:sz="6" w:space="0"/>
              <w:insideV w:val="single" w:sz="6" w:space="0"/>
            </w:tcBorders>
            <w:vAlign w:val="center"/>
          </w:tcPr>
          <w:p w14:paraId="2816E6D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AI与核心功能解耦，准备无外部服务时的提示和演示数据。</w:t>
            </w:r>
          </w:p>
        </w:tc>
      </w:tr>
    </w:tbl>
    <w:p w14:paraId="7A7D28C6">
      <w:pPr>
        <w:spacing w:after="20"/>
      </w:pPr>
    </w:p>
    <w:sectPr>
      <w:footerReference r:id="rId5" w:type="default"/>
      <w:pgSz w:w="12240" w:h="15840"/>
      <w:pgMar w:top="1008" w:right="1123" w:bottom="936" w:left="112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945941">
    <w:pPr>
      <w:pStyle w:val="24"/>
      <w:jc w:val="center"/>
    </w:pPr>
    <w:r>
      <w:rPr>
        <w:rFonts w:ascii="微软雅黑" w:hAnsi="微软雅黑" w:eastAsia="微软雅黑"/>
        <w:b w:val="0"/>
        <w:color w:val="6B7280"/>
        <w:sz w:val="17"/>
      </w:rPr>
      <w:t>潘多拉智能掌上工作系统 | PDR需求评审稿 | V0.1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A54080"/>
    <w:rsid w:val="2E3F48E1"/>
    <w:rsid w:val="2FEF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2937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2937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1F2937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F2937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2326</Words>
  <Characters>2435</Characters>
  <Lines>0</Lines>
  <Paragraphs>0</Paragraphs>
  <TotalTime>21</TotalTime>
  <ScaleCrop>false</ScaleCrop>
  <LinksUpToDate>false</LinksUpToDate>
  <CharactersWithSpaces>2469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项目组</dc:creator>
  <dc:description>generated by python-docx</dc:description>
  <cp:lastModifiedBy>13661143404</cp:lastModifiedBy>
  <dcterms:modified xsi:type="dcterms:W3CDTF">2026-09-18T06:32:20Z</dcterms:modified>
  <dc:subject>产品需求文档 需求评审稿</dc:subject>
  <dc:title>潘多拉智能掌上工作系统 PDR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eyJoZGlkIjoiMzlhM2NiN2RhNjcwZTU3MmY1ZTJkN2FkYTFjYzFkODQiLCJ1c2VySWQiOiIxNzkxMjgxMTExIn0=</vt:lpwstr>
  </property>
  <property fmtid="{D5CDD505-2E9C-101B-9397-08002B2CF9AE}" pid="3" name="KSOProductBuildVer">
    <vt:lpwstr>2052-12.1.0.28505</vt:lpwstr>
  </property>
  <property fmtid="{D5CDD505-2E9C-101B-9397-08002B2CF9AE}" pid="4" name="ICV">
    <vt:lpwstr>787AEE3B1C3A4F3EA1CE2E77C60904F0_12</vt:lpwstr>
  </property>
</Properties>
</file>