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FCA67"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BẢNG PHÂN CÔNG CÔNG VIỆC NHÓM</w:t>
      </w:r>
    </w:p>
    <w:p w14:paraId="215BAB89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1. Thông tin nhóm</w:t>
      </w:r>
    </w:p>
    <w:p w14:paraId="18AFEFE6">
      <w:pPr>
        <w:spacing w:after="120"/>
      </w:pP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000"/>
        <w:gridCol w:w="5370"/>
      </w:tblGrid>
      <w:tr w14:paraId="51CC4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9CFF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Thành viên</w:t>
            </w:r>
          </w:p>
        </w:tc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C2314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53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89F4D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Đóng Góp</w:t>
            </w:r>
          </w:p>
        </w:tc>
      </w:tr>
      <w:tr w14:paraId="328F4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225" w:hRule="atLeast"/>
        </w:trPr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90A3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TV1</w:t>
            </w:r>
          </w:p>
        </w:tc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BEA0">
            <w:pPr>
              <w:spacing w:after="60"/>
            </w:pPr>
            <w:r>
              <w:rPr>
                <w:rFonts w:hint="default"/>
                <w:lang w:val="en-US"/>
              </w:rPr>
              <w:t>Đào Thành Lộc</w:t>
            </w:r>
          </w:p>
        </w:tc>
        <w:tc>
          <w:tcPr>
            <w:tcW w:w="53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ADCA8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</w:t>
            </w:r>
          </w:p>
        </w:tc>
      </w:tr>
      <w:tr w14:paraId="1C0B8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26AB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TV2</w:t>
            </w:r>
          </w:p>
        </w:tc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3277D">
            <w:pPr>
              <w:spacing w:after="60"/>
            </w:pPr>
            <w:r>
              <w:rPr>
                <w:rFonts w:hint="default"/>
                <w:lang w:val="en-US"/>
              </w:rPr>
              <w:t>Đỗ Thu Thảo</w:t>
            </w:r>
          </w:p>
        </w:tc>
        <w:tc>
          <w:tcPr>
            <w:tcW w:w="53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DDFC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</w:t>
            </w:r>
          </w:p>
        </w:tc>
      </w:tr>
      <w:tr w14:paraId="1FFB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8D135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TV3</w:t>
            </w:r>
          </w:p>
        </w:tc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3F9B">
            <w:pPr>
              <w:spacing w:after="60"/>
            </w:pPr>
            <w:r>
              <w:rPr>
                <w:rFonts w:hint="default"/>
                <w:lang w:val="en-US"/>
              </w:rPr>
              <w:t xml:space="preserve">Hoàng Thế Anh </w:t>
            </w:r>
          </w:p>
        </w:tc>
        <w:tc>
          <w:tcPr>
            <w:tcW w:w="53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E621B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</w:t>
            </w:r>
          </w:p>
        </w:tc>
      </w:tr>
      <w:tr w14:paraId="2B62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4F1D3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TV4</w:t>
            </w:r>
          </w:p>
        </w:tc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F442E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Nguyễn Đình Chánh</w:t>
            </w:r>
          </w:p>
        </w:tc>
        <w:tc>
          <w:tcPr>
            <w:tcW w:w="53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0C444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100%</w:t>
            </w:r>
          </w:p>
        </w:tc>
      </w:tr>
      <w:tr w14:paraId="15F96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42ADA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TV5</w:t>
            </w:r>
          </w:p>
        </w:tc>
        <w:tc>
          <w:tcPr>
            <w:tcW w:w="6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AC51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Nguyễn Tuấn Thành Đạt</w:t>
            </w:r>
          </w:p>
        </w:tc>
        <w:tc>
          <w:tcPr>
            <w:tcW w:w="53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BE1E5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0%</w:t>
            </w:r>
          </w:p>
        </w:tc>
      </w:tr>
    </w:tbl>
    <w:p w14:paraId="4830D39C">
      <w:pPr>
        <w:spacing w:after="120"/>
      </w:pPr>
    </w:p>
    <w:p w14:paraId="0CF69E76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2. Stage 1: Phân tích và đặc tả yêu cầu</w:t>
      </w:r>
    </w:p>
    <w:p w14:paraId="1DB2E187">
      <w:p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Yêu cầu của đề: mô tả yêu cầu chức năng và phi chức năng bằng ngôn ngữ tự nhiên; vẽ Data Flow Diagram (DFD), Use Case Diagram và Class Diagram.</w:t>
      </w:r>
    </w:p>
    <w:p w14:paraId="0D960A40">
      <w:pPr>
        <w:spacing w:after="120"/>
      </w:pP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470"/>
        <w:gridCol w:w="2100"/>
        <w:gridCol w:w="4300"/>
      </w:tblGrid>
      <w:tr w14:paraId="20481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1F34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B5CBC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Công việc chi tiết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34353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Người thực hiện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C10B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Sản phẩm bàn giao</w:t>
            </w:r>
          </w:p>
        </w:tc>
      </w:tr>
      <w:tr w14:paraId="503C9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E2C45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462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Viết phần mở đầu của báo cáo Stage 1: mục đích, phạm vi hệ thống, đối tượng sử dụng, thuật ngữ.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E187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TV1 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0AFA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Mục Introduction / Scope</w:t>
            </w:r>
          </w:p>
        </w:tc>
      </w:tr>
      <w:tr w14:paraId="51ABE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B827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C613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Viết Functional Requirements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EA09E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TV1 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B2E4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Danh sách Functional Requirements </w:t>
            </w:r>
          </w:p>
        </w:tc>
      </w:tr>
      <w:tr w14:paraId="5D8C4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26AFB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32A8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Tổng hợp báo cáo Stage 1, nộp bài.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EE6E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TV1 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2BF4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File báo cáo Stage 1 hoàn chỉnh</w:t>
            </w:r>
          </w:p>
        </w:tc>
      </w:tr>
      <w:tr w14:paraId="24E0E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2D280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2933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Chốt danh sách actor; Customer kế thừa Guest.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B7918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TV2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A3F07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Actor List (tên, loại, mô tả)</w:t>
            </w:r>
          </w:p>
        </w:tc>
      </w:tr>
      <w:tr w14:paraId="293CE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EAFD0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D782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Lập danh sách use case từ Functional Requirements 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3302A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TV2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1325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Use Case List</w:t>
            </w:r>
          </w:p>
        </w:tc>
      </w:tr>
      <w:tr w14:paraId="330D9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A0FB9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6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FFF6F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Vẽ Use Case Diagram: actor, use case, quan hệ include / extend / generalization; gửi bản chốt actor và use case cho cả nhóm.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E79BC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AB819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Use Case Diagram</w:t>
            </w:r>
          </w:p>
        </w:tc>
      </w:tr>
      <w:tr w14:paraId="524B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6EA2E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7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5F7D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Đặc tả use case phía khách: Browse cars, Search cars, View car details, Manage rental cart, Place order, View my orders,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…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E0A4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TV2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545BE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đặc tả use case (phía khách)</w:t>
            </w:r>
          </w:p>
        </w:tc>
      </w:tr>
      <w:tr w14:paraId="5571D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9648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8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AC46F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Đặc tả use case phía quản trị và tài khoản: Register, Login, Update account, Reset password, Manage cars, Manage car types,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…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552A9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334C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Bảng đặc tả use case (quản trị, tài khoản)</w:t>
            </w:r>
          </w:p>
        </w:tc>
      </w:tr>
      <w:tr w14:paraId="1C3EB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C544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9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83B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Viết Non-functional Requirements: Usability, Reliability, Performance, Supportability, Security, Development requirements; mỗi yêu cầu ngắn, có chủ ngữ, kiểm chứng được.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849F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800E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Danh sách Non-functional Requirements </w:t>
            </w:r>
          </w:p>
        </w:tc>
      </w:tr>
      <w:tr w14:paraId="127D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4AD70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10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9BF23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Vẽ DFD Context Diagram: 1 process, 3 external entity, dòng dữ liệu có tên.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81CF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7493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DFD Context Diagram</w:t>
            </w:r>
          </w:p>
        </w:tc>
      </w:tr>
      <w:tr w14:paraId="7214B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3846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11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9F5FF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Vẽ DFD Level 0: 5 process, 4 kho dữ liệu (D1 Users, D2 Cars, D3 Orders, D4 Payments), đúng cân bằng với Context.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1A37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1A82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DFD Level 0 + bảng tên dòng dữ liệu</w:t>
            </w:r>
          </w:p>
        </w:tc>
      </w:tr>
      <w:tr w14:paraId="75217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5D71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12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EC8FC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Vẽ DFD Level 1 của process 5.0 (Rental, pay): 5.1 đến 5.4; kiểm tra cân bằng cấp trên và cấp dưới.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C301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BB6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DFD Level 1 (process 5.0)</w:t>
            </w:r>
          </w:p>
        </w:tc>
      </w:tr>
      <w:tr w14:paraId="6B817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E97D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14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E7B2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Vẽ Class Diagram: kế thừa, association, composition, dependency, multiplicity.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3D87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8E1A5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Class Diagram</w:t>
            </w:r>
          </w:p>
        </w:tc>
      </w:tr>
    </w:tbl>
    <w:p w14:paraId="5388C717">
      <w:pPr>
        <w:spacing w:after="120"/>
      </w:pPr>
    </w:p>
    <w:p w14:paraId="12EEF21E">
      <w:pPr>
        <w:pStyle w:val="2"/>
        <w:spacing w:before="280" w:after="120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3. Stage 2: Thiết kế</w:t>
      </w:r>
    </w:p>
    <w:p w14:paraId="351D229C">
      <w:pPr>
        <w:spacing w:after="60"/>
      </w:pPr>
      <w:r>
        <w:rPr>
          <w:rFonts w:ascii="Times New Roman" w:hAnsi="Times New Roman" w:eastAsia="Times New Roman" w:cs="Times New Roman"/>
          <w:sz w:val="24"/>
          <w:szCs w:val="24"/>
        </w:rPr>
        <w:t>Yêu cầu của đề: thiết kế giao diện đồ họa (GUI); thiết kế kiến trúc phần mềm bằng kiến trúc hoặc design pattern đã học; thiết kế cơ sở dữ liệu (bảng, thuộc tính, khóa chính, khóa ngoại, quan hệ).</w:t>
      </w:r>
    </w:p>
    <w:p w14:paraId="36A11DFE">
      <w:pPr>
        <w:spacing w:after="120"/>
      </w:pPr>
    </w:p>
    <w:tbl>
      <w:tblPr>
        <w:tblStyle w:val="9"/>
        <w:tblW w:w="145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470"/>
        <w:gridCol w:w="2100"/>
        <w:gridCol w:w="4300"/>
      </w:tblGrid>
      <w:tr w14:paraId="4144B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6D27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8D9B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Công việc chi tiết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96C8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Người thực hiện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CF38">
            <w:pPr>
              <w:spacing w:after="60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</w:rPr>
              <w:t>Sản phẩm bàn giao</w:t>
            </w:r>
          </w:p>
        </w:tc>
      </w:tr>
      <w:tr w14:paraId="2225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C597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8DAF6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Vẽ sơ đồ kiến trúc (Browser, Controller, Model, View, Database, Payment service) và lập bảng ánh xạ chức năng sang Controller / Model / View.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E446C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11E4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Sơ đồ kiến trúc </w:t>
            </w:r>
          </w:p>
        </w:tc>
      </w:tr>
      <w:tr w14:paraId="1B108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0F9D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C9A0E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Dựng khung giao diện chung phía khách (menu trên: Trang chủ, Danh sách xe, tìm kiếm, Giỏ thuê xe, Đăng nhập / Đăng ký) và quy ước màu, font, nút bấm cho cả nhóm.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1C3BD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057F8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Khung giao diện chung</w:t>
            </w:r>
          </w:p>
        </w:tc>
      </w:tr>
      <w:tr w14:paraId="7177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FEA9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5D79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Thiết kế GUI phía khách, nhóm 1: Trang chủ / Danh sách xe (lọc, sắp xếp, phân trang), Chi tiết xe, Giỏ thuê xe, Đặt thuê (nhập thông tin người nhận, chọn thanh toán).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8B526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26DD7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Giao diện khách hàng</w:t>
            </w:r>
          </w:p>
        </w:tc>
      </w:tr>
      <w:tr w14:paraId="3E61D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EB9F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A518C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Thiết kế GUI phía khách, nhóm 2: Đăng nhập, Đăng ký, Quên mật khẩu, Thông tin tài khoản, Đơn của tôi (xem, hủy đơn), Đặt thuê thành công.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21B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TV3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20C90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Giao diện khách hàng</w:t>
            </w:r>
          </w:p>
        </w:tc>
      </w:tr>
      <w:tr w14:paraId="4A92A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34A12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4D2BB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Thiết kế GUI phía quản trị: menu dọc, Quản lý xe, Quản lý loại xe, Quản lý người dùng, Quản lý đơn thuê, Báo cáo doanh thu.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DB043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TV4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338B1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 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M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àn hình quản trị</w:t>
            </w:r>
          </w:p>
        </w:tc>
      </w:tr>
      <w:tr w14:paraId="05C2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4C414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47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9E32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Thiết kế CSDL: bảng, thuộc tính, kiểu dữ liệu, khóa chính, khóa ngoại, quan hệ (tách quan hệ nhiều-nhiều bằng OrderDetail), lấy từ Class Diagram.</w:t>
            </w:r>
          </w:p>
        </w:tc>
        <w:tc>
          <w:tcPr>
            <w:tcW w:w="2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18814">
            <w:pPr>
              <w:spacing w:after="6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>TV</w:t>
            </w:r>
            <w:r>
              <w:rPr>
                <w:rFonts w:hint="default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4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5B5E">
            <w:pPr>
              <w:spacing w:after="60"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xml:space="preserve">Bảng thiết kế CSDL </w:t>
            </w:r>
          </w:p>
        </w:tc>
      </w:tr>
    </w:tbl>
    <w:p w14:paraId="285669C4">
      <w:pPr>
        <w:pStyle w:val="16"/>
        <w:numPr>
          <w:ilvl w:val="0"/>
          <w:numId w:val="0"/>
        </w:numPr>
        <w:spacing w:after="60"/>
      </w:pPr>
    </w:p>
    <w:sectPr>
      <w:pgSz w:w="16838" w:h="11906" w:orient="landscape"/>
      <w:pgMar w:top="1138" w:right="1138" w:bottom="1138" w:left="1138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AE61AA"/>
    <w:rsid w:val="36CA09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20"/>
      <w:outlineLvl w:val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685</Words>
  <Characters>2893</Characters>
  <TotalTime>12</TotalTime>
  <ScaleCrop>false</ScaleCrop>
  <LinksUpToDate>false</LinksUpToDate>
  <CharactersWithSpaces>3478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2026-10-27T07:07:00Z</dcterms:created>
  <dc:creator>Un-named</dc:creator>
  <cp:lastModifiedBy>Thanh Loc</cp:lastModifiedBy>
  <dcterms:modified xsi:type="dcterms:W3CDTF">2026-10-31T06:35:07Z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eyJoZGlkIjoiYmZkNzA3NmZiOWIzYzFjYzY4ODQzODFmYWM5Nzg4MDUiLCJ1c2VySWQiOiI4ODEzODQ0NjcwODEyIn0=</vt:lpwstr>
  </property>
  <property fmtid="{D5CDD505-2E9C-101B-9397-08002B2CF9AE}" pid="3" name="KSOProductBuildVer">
    <vt:lpwstr>1066-12.1.0.29162</vt:lpwstr>
  </property>
  <property fmtid="{D5CDD505-2E9C-101B-9397-08002B2CF9AE}" pid="4" name="ICV">
    <vt:lpwstr>8C89DBD459EF4C6DADD284FCBBDD21C7_12</vt:lpwstr>
  </property>
</Properties>
</file>