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E41A5" w14:textId="7D03E0D2" w:rsidR="00C96459" w:rsidRDefault="00C96459">
      <w:proofErr w:type="spellStart"/>
      <w:r>
        <w:t>Hero’s</w:t>
      </w:r>
      <w:proofErr w:type="spellEnd"/>
      <w:r>
        <w:t xml:space="preserve"> of </w:t>
      </w:r>
      <w:proofErr w:type="spellStart"/>
      <w:r>
        <w:t>PyMoli</w:t>
      </w:r>
      <w:proofErr w:type="spellEnd"/>
    </w:p>
    <w:p w14:paraId="62E74ECB" w14:textId="743D6E15" w:rsidR="00C96459" w:rsidRDefault="00C96459">
      <w:r>
        <w:t xml:space="preserve">After analyzing the </w:t>
      </w:r>
      <w:proofErr w:type="gramStart"/>
      <w:r>
        <w:t>data</w:t>
      </w:r>
      <w:proofErr w:type="gramEnd"/>
      <w:r>
        <w:t xml:space="preserve"> we are able to draw several observations and trends. </w:t>
      </w:r>
    </w:p>
    <w:p w14:paraId="73B52352" w14:textId="4CD321AA" w:rsidR="00C96459" w:rsidRDefault="00C96459" w:rsidP="00C96459">
      <w:pPr>
        <w:pStyle w:val="ListParagraph"/>
        <w:numPr>
          <w:ilvl w:val="0"/>
          <w:numId w:val="1"/>
        </w:numPr>
      </w:pPr>
      <w:r>
        <w:t xml:space="preserve">The average age of the buyers is 22.71 years, with ages 20-24 making up the largest age group. </w:t>
      </w:r>
    </w:p>
    <w:p w14:paraId="5ABF4FFF" w14:textId="3B27A516" w:rsidR="00C96459" w:rsidRDefault="00C96459" w:rsidP="00C96459">
      <w:pPr>
        <w:pStyle w:val="ListParagraph"/>
        <w:numPr>
          <w:ilvl w:val="0"/>
          <w:numId w:val="1"/>
        </w:numPr>
      </w:pPr>
      <w:r>
        <w:t xml:space="preserve">Of all the buyers, there were considerably more males who purchased 484 to 81. </w:t>
      </w:r>
    </w:p>
    <w:p w14:paraId="7AF513AE" w14:textId="4FDD6D1F" w:rsidR="00C96459" w:rsidRDefault="00C96459" w:rsidP="00C96459">
      <w:pPr>
        <w:pStyle w:val="ListParagraph"/>
        <w:numPr>
          <w:ilvl w:val="0"/>
          <w:numId w:val="1"/>
        </w:numPr>
      </w:pPr>
      <w:proofErr w:type="gramStart"/>
      <w:r>
        <w:t>Interestingly enough, while</w:t>
      </w:r>
      <w:proofErr w:type="gramEnd"/>
      <w:r>
        <w:t xml:space="preserve"> males purchased more, females had a higher average transaction $4.47 compared to $4.07</w:t>
      </w:r>
    </w:p>
    <w:p w14:paraId="7CB01001" w14:textId="0AE699A3" w:rsidR="00C96459" w:rsidRDefault="00B356BB" w:rsidP="00B356BB">
      <w:r>
        <w:t xml:space="preserve">With this data, I would recommend creating advertising that will appeal most to the 20-24 age range, but to more female players. I recommend this because that age range shows to have the highest possibility of making a sale, and that females will pay more on average per transaction. </w:t>
      </w:r>
      <w:bookmarkStart w:id="0" w:name="_GoBack"/>
      <w:bookmarkEnd w:id="0"/>
    </w:p>
    <w:p w14:paraId="7F8B1506" w14:textId="4859C9D2" w:rsidR="00C96459" w:rsidRPr="00C96459" w:rsidRDefault="00C96459" w:rsidP="00C96459">
      <w:pPr>
        <w:spacing w:before="240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</w:p>
    <w:sectPr w:rsidR="00C96459" w:rsidRPr="00C9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A587C"/>
    <w:multiLevelType w:val="hybridMultilevel"/>
    <w:tmpl w:val="504843A4"/>
    <w:lvl w:ilvl="0" w:tplc="222C4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59"/>
    <w:rsid w:val="006C5494"/>
    <w:rsid w:val="00B356BB"/>
    <w:rsid w:val="00C9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66FB"/>
  <w15:chartTrackingRefBased/>
  <w15:docId w15:val="{153D845A-0600-4A56-8223-6C317CCA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Ratajczyk</dc:creator>
  <cp:keywords/>
  <dc:description/>
  <cp:lastModifiedBy>Tyler Ratajczyk</cp:lastModifiedBy>
  <cp:revision>1</cp:revision>
  <dcterms:created xsi:type="dcterms:W3CDTF">2019-06-27T05:02:00Z</dcterms:created>
  <dcterms:modified xsi:type="dcterms:W3CDTF">2019-06-27T05:17:00Z</dcterms:modified>
</cp:coreProperties>
</file>