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E59A5" w14:textId="3E628DDD" w:rsidR="00A6784D" w:rsidRDefault="00A6784D" w:rsidP="00A6784D">
      <w:pPr>
        <w:jc w:val="center"/>
        <w:rPr>
          <w:b/>
          <w:bCs/>
        </w:rPr>
      </w:pPr>
      <w:r>
        <w:rPr>
          <w:b/>
          <w:bCs/>
        </w:rPr>
        <w:t>Sistema de Gestão de Denúncias</w:t>
      </w:r>
    </w:p>
    <w:p w14:paraId="16C4096D" w14:textId="1DB3DCE7" w:rsidR="000A2E4A" w:rsidRPr="000A2E4A" w:rsidRDefault="000A2E4A" w:rsidP="000A2E4A">
      <w:pPr>
        <w:rPr>
          <w:b/>
          <w:bCs/>
        </w:rPr>
      </w:pPr>
      <w:r w:rsidRPr="000A2E4A">
        <w:rPr>
          <w:b/>
          <w:bCs/>
        </w:rPr>
        <w:t>Documento de Especificação Funcional</w:t>
      </w:r>
    </w:p>
    <w:p w14:paraId="79AA47C7" w14:textId="77777777" w:rsidR="000A2E4A" w:rsidRPr="000A2E4A" w:rsidRDefault="000A2E4A" w:rsidP="000A2E4A">
      <w:pPr>
        <w:rPr>
          <w:b/>
          <w:bCs/>
        </w:rPr>
      </w:pPr>
      <w:r w:rsidRPr="000A2E4A">
        <w:rPr>
          <w:b/>
          <w:bCs/>
        </w:rPr>
        <w:t>1. Visão Geral</w:t>
      </w:r>
    </w:p>
    <w:p w14:paraId="14908B71" w14:textId="4B9D158D" w:rsidR="000A2E4A" w:rsidRPr="000A2E4A" w:rsidRDefault="000A2E4A" w:rsidP="000A2E4A">
      <w:r w:rsidRPr="000A2E4A">
        <w:t>Este documento descreve os requisitos funcionais do sistema de gestão de denúncias</w:t>
      </w:r>
      <w:r w:rsidR="00FD319F">
        <w:t xml:space="preserve">, </w:t>
      </w:r>
      <w:r w:rsidRPr="000A2E4A">
        <w:t>detalhando o comportamento esperado da aplicação, as regras de negócio e os critérios de aceite para cada funcionalidade.</w:t>
      </w:r>
    </w:p>
    <w:p w14:paraId="08422221" w14:textId="77777777" w:rsidR="000A2E4A" w:rsidRPr="000A2E4A" w:rsidRDefault="000A2E4A" w:rsidP="000A2E4A">
      <w:r w:rsidRPr="000A2E4A">
        <w:pict w14:anchorId="1D739C81">
          <v:rect id="_x0000_i1145" style="width:0;height:1.5pt" o:hralign="center" o:hrstd="t" o:hr="t" fillcolor="#a0a0a0" stroked="f"/>
        </w:pict>
      </w:r>
    </w:p>
    <w:p w14:paraId="6C2408AE" w14:textId="77777777" w:rsidR="000A2E4A" w:rsidRPr="000A2E4A" w:rsidRDefault="000A2E4A" w:rsidP="000A2E4A">
      <w:pPr>
        <w:rPr>
          <w:b/>
          <w:bCs/>
        </w:rPr>
      </w:pPr>
      <w:r w:rsidRPr="000A2E4A">
        <w:rPr>
          <w:b/>
          <w:bCs/>
        </w:rPr>
        <w:t>2. Perfis de Acesso e Regras de Negócio</w:t>
      </w:r>
    </w:p>
    <w:p w14:paraId="3D6DD9FF" w14:textId="77777777" w:rsidR="000A2E4A" w:rsidRPr="000A2E4A" w:rsidRDefault="000A2E4A" w:rsidP="000A2E4A">
      <w:pPr>
        <w:rPr>
          <w:b/>
          <w:bCs/>
        </w:rPr>
      </w:pPr>
      <w:r w:rsidRPr="000A2E4A">
        <w:rPr>
          <w:b/>
          <w:bCs/>
        </w:rPr>
        <w:t>2.1. Perfis de Usuário</w:t>
      </w:r>
    </w:p>
    <w:p w14:paraId="3A50DCEF" w14:textId="77777777" w:rsidR="000A2E4A" w:rsidRPr="000A2E4A" w:rsidRDefault="000A2E4A" w:rsidP="000A2E4A">
      <w:r w:rsidRPr="000A2E4A">
        <w:t xml:space="preserve">O sistema define dois níveis de acesso, integrados com o </w:t>
      </w:r>
      <w:r w:rsidRPr="000A2E4A">
        <w:rPr>
          <w:b/>
          <w:bCs/>
        </w:rPr>
        <w:t xml:space="preserve">Azure Active </w:t>
      </w:r>
      <w:proofErr w:type="spellStart"/>
      <w:r w:rsidRPr="000A2E4A">
        <w:rPr>
          <w:b/>
          <w:bCs/>
        </w:rPr>
        <w:t>Directory</w:t>
      </w:r>
      <w:proofErr w:type="spellEnd"/>
      <w:r w:rsidRPr="000A2E4A">
        <w:t>.</w:t>
      </w:r>
    </w:p>
    <w:p w14:paraId="4B3899BC" w14:textId="77777777" w:rsidR="000A2E4A" w:rsidRPr="000A2E4A" w:rsidRDefault="000A2E4A" w:rsidP="000A2E4A">
      <w:pPr>
        <w:numPr>
          <w:ilvl w:val="0"/>
          <w:numId w:val="46"/>
        </w:numPr>
      </w:pPr>
      <w:r w:rsidRPr="000A2E4A">
        <w:rPr>
          <w:b/>
          <w:bCs/>
        </w:rPr>
        <w:t>Administrador (Admin):</w:t>
      </w:r>
    </w:p>
    <w:p w14:paraId="556EA420" w14:textId="77777777" w:rsidR="000A2E4A" w:rsidRPr="000A2E4A" w:rsidRDefault="000A2E4A" w:rsidP="000A2E4A">
      <w:pPr>
        <w:numPr>
          <w:ilvl w:val="1"/>
          <w:numId w:val="46"/>
        </w:numPr>
      </w:pPr>
      <w:r w:rsidRPr="000A2E4A">
        <w:rPr>
          <w:b/>
          <w:bCs/>
        </w:rPr>
        <w:t>Permissões:</w:t>
      </w:r>
      <w:r w:rsidRPr="000A2E4A">
        <w:t xml:space="preserve"> Acesso total e irrestrito ao sistema.</w:t>
      </w:r>
    </w:p>
    <w:p w14:paraId="109B4FDF" w14:textId="77777777" w:rsidR="000A2E4A" w:rsidRPr="000A2E4A" w:rsidRDefault="000A2E4A" w:rsidP="000A2E4A">
      <w:pPr>
        <w:numPr>
          <w:ilvl w:val="1"/>
          <w:numId w:val="46"/>
        </w:numPr>
      </w:pPr>
      <w:r w:rsidRPr="000A2E4A">
        <w:rPr>
          <w:b/>
          <w:bCs/>
        </w:rPr>
        <w:t>Visualização:</w:t>
      </w:r>
      <w:r w:rsidRPr="000A2E4A">
        <w:t xml:space="preserve"> Pode visualizar </w:t>
      </w:r>
      <w:r w:rsidRPr="000A2E4A">
        <w:rPr>
          <w:b/>
          <w:bCs/>
        </w:rPr>
        <w:t>todas</w:t>
      </w:r>
      <w:r w:rsidRPr="000A2E4A">
        <w:t xml:space="preserve"> as denúncias, sem exceção, incluindo aquelas com membros do comitê marcados como "envolvidos".</w:t>
      </w:r>
    </w:p>
    <w:p w14:paraId="3153D53C" w14:textId="795F3B0C" w:rsidR="000A2E4A" w:rsidRPr="000A2E4A" w:rsidRDefault="000A2E4A" w:rsidP="000A2E4A">
      <w:pPr>
        <w:numPr>
          <w:ilvl w:val="1"/>
          <w:numId w:val="46"/>
        </w:numPr>
      </w:pPr>
      <w:r w:rsidRPr="000A2E4A">
        <w:rPr>
          <w:b/>
          <w:bCs/>
        </w:rPr>
        <w:t>Ações:</w:t>
      </w:r>
      <w:r w:rsidRPr="000A2E4A">
        <w:t xml:space="preserve"> Pode criar</w:t>
      </w:r>
      <w:r w:rsidR="00FD319F">
        <w:t xml:space="preserve"> e</w:t>
      </w:r>
      <w:r w:rsidRPr="000A2E4A">
        <w:t xml:space="preserve"> editar denúncias.</w:t>
      </w:r>
    </w:p>
    <w:p w14:paraId="7828339D" w14:textId="77777777" w:rsidR="000A2E4A" w:rsidRPr="000A2E4A" w:rsidRDefault="000A2E4A" w:rsidP="000A2E4A">
      <w:pPr>
        <w:numPr>
          <w:ilvl w:val="1"/>
          <w:numId w:val="46"/>
        </w:numPr>
      </w:pPr>
      <w:r w:rsidRPr="000A2E4A">
        <w:rPr>
          <w:b/>
          <w:bCs/>
        </w:rPr>
        <w:t>Gerenciamento:</w:t>
      </w:r>
      <w:r w:rsidRPr="000A2E4A">
        <w:t xml:space="preserve"> Responsável por gerenciar os usuários do sistema, definindo quem pertence ao perfil de "Administrador" ou "Usuário".</w:t>
      </w:r>
    </w:p>
    <w:p w14:paraId="3950FF8D" w14:textId="77777777" w:rsidR="000A2E4A" w:rsidRPr="000A2E4A" w:rsidRDefault="000A2E4A" w:rsidP="000A2E4A">
      <w:pPr>
        <w:numPr>
          <w:ilvl w:val="0"/>
          <w:numId w:val="46"/>
        </w:numPr>
      </w:pPr>
      <w:r w:rsidRPr="000A2E4A">
        <w:rPr>
          <w:b/>
          <w:bCs/>
        </w:rPr>
        <w:t>Usuário:</w:t>
      </w:r>
    </w:p>
    <w:p w14:paraId="7368A541" w14:textId="6A91034F" w:rsidR="000A2E4A" w:rsidRPr="000A2E4A" w:rsidRDefault="000A2E4A" w:rsidP="000A2E4A">
      <w:pPr>
        <w:numPr>
          <w:ilvl w:val="1"/>
          <w:numId w:val="46"/>
        </w:numPr>
      </w:pPr>
      <w:r w:rsidRPr="000A2E4A">
        <w:rPr>
          <w:b/>
          <w:bCs/>
        </w:rPr>
        <w:t>Permissões:</w:t>
      </w:r>
      <w:r w:rsidRPr="000A2E4A">
        <w:t xml:space="preserve"> Acesso padrão para membros do comitê e </w:t>
      </w:r>
      <w:r w:rsidR="00FD319F">
        <w:t>demais usuários com acesso ao sistema</w:t>
      </w:r>
      <w:r w:rsidRPr="000A2E4A">
        <w:t>.</w:t>
      </w:r>
    </w:p>
    <w:p w14:paraId="10989113" w14:textId="77777777" w:rsidR="000A2E4A" w:rsidRPr="000A2E4A" w:rsidRDefault="000A2E4A" w:rsidP="000A2E4A">
      <w:pPr>
        <w:numPr>
          <w:ilvl w:val="1"/>
          <w:numId w:val="46"/>
        </w:numPr>
      </w:pPr>
      <w:r w:rsidRPr="000A2E4A">
        <w:rPr>
          <w:b/>
          <w:bCs/>
        </w:rPr>
        <w:t>Visualização:</w:t>
      </w:r>
      <w:r w:rsidRPr="000A2E4A">
        <w:t xml:space="preserve"> Pode visualizar e interagir com todas as denúncias, </w:t>
      </w:r>
      <w:r w:rsidRPr="000A2E4A">
        <w:rPr>
          <w:b/>
          <w:bCs/>
        </w:rPr>
        <w:t>exceto</w:t>
      </w:r>
      <w:r w:rsidRPr="000A2E4A">
        <w:t xml:space="preserve"> aquelas em que está pessoalmente marcado como "envolvido do comitê". Essas denúncias devem ser completamente ocultadas de listagens, buscas e dashboards.</w:t>
      </w:r>
    </w:p>
    <w:p w14:paraId="48022D17" w14:textId="77777777" w:rsidR="000A2E4A" w:rsidRPr="000A2E4A" w:rsidRDefault="000A2E4A" w:rsidP="000A2E4A">
      <w:pPr>
        <w:numPr>
          <w:ilvl w:val="1"/>
          <w:numId w:val="46"/>
        </w:numPr>
      </w:pPr>
      <w:r w:rsidRPr="000A2E4A">
        <w:rPr>
          <w:b/>
          <w:bCs/>
        </w:rPr>
        <w:t>Ações:</w:t>
      </w:r>
      <w:r w:rsidRPr="000A2E4A">
        <w:t xml:space="preserve"> Pode criar e editar denúncias que estão sob sua alçada. Não pode excluir denúncias.</w:t>
      </w:r>
    </w:p>
    <w:p w14:paraId="1688A51F" w14:textId="77777777" w:rsidR="000A2E4A" w:rsidRPr="000A2E4A" w:rsidRDefault="000A2E4A" w:rsidP="000A2E4A">
      <w:pPr>
        <w:rPr>
          <w:b/>
          <w:bCs/>
        </w:rPr>
      </w:pPr>
      <w:r w:rsidRPr="000A2E4A">
        <w:rPr>
          <w:b/>
          <w:bCs/>
        </w:rPr>
        <w:t>2.2. Regras de Negócio Globais</w:t>
      </w:r>
    </w:p>
    <w:p w14:paraId="133360F8" w14:textId="579544DF" w:rsidR="000A2E4A" w:rsidRPr="000A2E4A" w:rsidRDefault="000A2E4A" w:rsidP="000A2E4A">
      <w:pPr>
        <w:numPr>
          <w:ilvl w:val="0"/>
          <w:numId w:val="47"/>
        </w:numPr>
      </w:pPr>
      <w:r w:rsidRPr="000A2E4A">
        <w:rPr>
          <w:b/>
          <w:bCs/>
        </w:rPr>
        <w:t>Confidencialidade:</w:t>
      </w:r>
      <w:r w:rsidRPr="000A2E4A">
        <w:t xml:space="preserve"> Todas as informações tratadas no sistema são confidenciais. </w:t>
      </w:r>
      <w:r w:rsidR="00FD319F">
        <w:t xml:space="preserve">Os documentos gerados no relatório </w:t>
      </w:r>
      <w:r w:rsidRPr="000A2E4A">
        <w:t>deve</w:t>
      </w:r>
      <w:r w:rsidR="00FD319F">
        <w:t>m</w:t>
      </w:r>
      <w:r w:rsidRPr="000A2E4A">
        <w:t xml:space="preserve"> possuir indicadores visuais (</w:t>
      </w:r>
      <w:proofErr w:type="spellStart"/>
      <w:r w:rsidRPr="000A2E4A">
        <w:t>ex</w:t>
      </w:r>
      <w:proofErr w:type="spellEnd"/>
      <w:r w:rsidRPr="000A2E4A">
        <w:t>: marca d'água no relatório) que reforcem essa natureza.</w:t>
      </w:r>
    </w:p>
    <w:p w14:paraId="351BC13E" w14:textId="77777777" w:rsidR="000A2E4A" w:rsidRPr="000A2E4A" w:rsidRDefault="000A2E4A" w:rsidP="000A2E4A">
      <w:pPr>
        <w:numPr>
          <w:ilvl w:val="0"/>
          <w:numId w:val="47"/>
        </w:numPr>
      </w:pPr>
      <w:r w:rsidRPr="000A2E4A">
        <w:rPr>
          <w:b/>
          <w:bCs/>
        </w:rPr>
        <w:lastRenderedPageBreak/>
        <w:t>Notificações:</w:t>
      </w:r>
      <w:r w:rsidRPr="000A2E4A">
        <w:t xml:space="preserve"> O sistema deve utilizar notificações (</w:t>
      </w:r>
      <w:proofErr w:type="spellStart"/>
      <w:r w:rsidRPr="000A2E4A">
        <w:rPr>
          <w:i/>
          <w:iCs/>
        </w:rPr>
        <w:t>toasts</w:t>
      </w:r>
      <w:proofErr w:type="spellEnd"/>
      <w:r w:rsidRPr="000A2E4A">
        <w:t>) para fornecer feedback ao usuário sobre operações bem-sucedidas (</w:t>
      </w:r>
      <w:proofErr w:type="spellStart"/>
      <w:r w:rsidRPr="000A2E4A">
        <w:t>ex</w:t>
      </w:r>
      <w:proofErr w:type="spellEnd"/>
      <w:r w:rsidRPr="000A2E4A">
        <w:t>: "Denúncia salva com sucesso!") ou falhas (</w:t>
      </w:r>
      <w:proofErr w:type="spellStart"/>
      <w:r w:rsidRPr="000A2E4A">
        <w:t>ex</w:t>
      </w:r>
      <w:proofErr w:type="spellEnd"/>
      <w:r w:rsidRPr="000A2E4A">
        <w:t>: "Erro ao anexar arquivo.").</w:t>
      </w:r>
    </w:p>
    <w:p w14:paraId="04D13561" w14:textId="77777777" w:rsidR="000A2E4A" w:rsidRPr="000A2E4A" w:rsidRDefault="000A2E4A" w:rsidP="000A2E4A">
      <w:r w:rsidRPr="000A2E4A">
        <w:pict w14:anchorId="7747C100">
          <v:rect id="_x0000_i1146" style="width:0;height:1.5pt" o:hralign="center" o:hrstd="t" o:hr="t" fillcolor="#a0a0a0" stroked="f"/>
        </w:pict>
      </w:r>
    </w:p>
    <w:p w14:paraId="68F97326" w14:textId="77777777" w:rsidR="000A2E4A" w:rsidRPr="000A2E4A" w:rsidRDefault="000A2E4A" w:rsidP="000A2E4A">
      <w:pPr>
        <w:rPr>
          <w:b/>
          <w:bCs/>
        </w:rPr>
      </w:pPr>
      <w:r w:rsidRPr="000A2E4A">
        <w:rPr>
          <w:b/>
          <w:bCs/>
        </w:rPr>
        <w:t>3. Requisitos Funcionais Detalhados</w:t>
      </w:r>
    </w:p>
    <w:p w14:paraId="44C35963" w14:textId="77777777" w:rsidR="000A2E4A" w:rsidRPr="000A2E4A" w:rsidRDefault="000A2E4A" w:rsidP="000A2E4A">
      <w:pPr>
        <w:rPr>
          <w:b/>
          <w:bCs/>
        </w:rPr>
      </w:pPr>
      <w:r w:rsidRPr="000A2E4A">
        <w:rPr>
          <w:b/>
          <w:bCs/>
        </w:rPr>
        <w:t>RF01: Autenticação de Usuários</w:t>
      </w:r>
    </w:p>
    <w:p w14:paraId="154909FA" w14:textId="77777777" w:rsidR="000A2E4A" w:rsidRPr="000A2E4A" w:rsidRDefault="000A2E4A" w:rsidP="000A2E4A">
      <w:r w:rsidRPr="000A2E4A">
        <w:rPr>
          <w:b/>
          <w:bCs/>
        </w:rPr>
        <w:t>Descrição:</w:t>
      </w:r>
      <w:r w:rsidRPr="000A2E4A">
        <w:t xml:space="preserve"> O sistema deve implementar um mecanismo de controle de acesso robusto para garantir a segurança e a confidencialidade das informações. A autenticação de usuários será realizada exclusivamente via SSO (</w:t>
      </w:r>
      <w:r w:rsidRPr="000A2E4A">
        <w:rPr>
          <w:i/>
          <w:iCs/>
        </w:rPr>
        <w:t xml:space="preserve">Single </w:t>
      </w:r>
      <w:proofErr w:type="spellStart"/>
      <w:r w:rsidRPr="000A2E4A">
        <w:rPr>
          <w:i/>
          <w:iCs/>
        </w:rPr>
        <w:t>Sign-On</w:t>
      </w:r>
      <w:proofErr w:type="spellEnd"/>
      <w:r w:rsidRPr="000A2E4A">
        <w:t xml:space="preserve">) com o provedor de identidade Azure Active </w:t>
      </w:r>
      <w:proofErr w:type="spellStart"/>
      <w:r w:rsidRPr="000A2E4A">
        <w:t>Directory</w:t>
      </w:r>
      <w:proofErr w:type="spellEnd"/>
      <w:r w:rsidRPr="000A2E4A">
        <w:t xml:space="preserve"> (Azure AD), utilizando a biblioteca Microsoft </w:t>
      </w:r>
      <w:proofErr w:type="spellStart"/>
      <w:r w:rsidRPr="000A2E4A">
        <w:t>Authentication</w:t>
      </w:r>
      <w:proofErr w:type="spellEnd"/>
      <w:r w:rsidRPr="000A2E4A">
        <w:t xml:space="preserve"> Library (MSAL) no </w:t>
      </w:r>
      <w:proofErr w:type="spellStart"/>
      <w:r w:rsidRPr="000A2E4A">
        <w:t>frontend</w:t>
      </w:r>
      <w:proofErr w:type="spellEnd"/>
      <w:r w:rsidRPr="000A2E4A">
        <w:t>.</w:t>
      </w:r>
    </w:p>
    <w:p w14:paraId="2E107B96" w14:textId="77777777" w:rsidR="000A2E4A" w:rsidRPr="000A2E4A" w:rsidRDefault="000A2E4A" w:rsidP="000A2E4A">
      <w:r w:rsidRPr="000A2E4A">
        <w:rPr>
          <w:b/>
          <w:bCs/>
        </w:rPr>
        <w:t>Critérios de Aceite:</w:t>
      </w:r>
    </w:p>
    <w:p w14:paraId="4961F312" w14:textId="77777777" w:rsidR="000A2E4A" w:rsidRPr="000A2E4A" w:rsidRDefault="000A2E4A" w:rsidP="000A2E4A">
      <w:pPr>
        <w:numPr>
          <w:ilvl w:val="0"/>
          <w:numId w:val="48"/>
        </w:numPr>
      </w:pPr>
      <w:r w:rsidRPr="000A2E4A">
        <w:t>Toda e qualquer tentativa de acesso a uma rota protegida da aplicação por um usuário não autenticado resultará em um redirecionamento automático para a página de autenticação da Microsoft.</w:t>
      </w:r>
    </w:p>
    <w:p w14:paraId="4DB6E19D" w14:textId="77777777" w:rsidR="000A2E4A" w:rsidRPr="000A2E4A" w:rsidRDefault="000A2E4A" w:rsidP="000A2E4A">
      <w:pPr>
        <w:numPr>
          <w:ilvl w:val="0"/>
          <w:numId w:val="48"/>
        </w:numPr>
      </w:pPr>
      <w:r w:rsidRPr="000A2E4A">
        <w:t>Após a autenticação bem-sucedida no Azure AD, o usuário será redirecionado de volta para a aplicação, especificamente para a rota do Dashboard Principal (/).</w:t>
      </w:r>
    </w:p>
    <w:p w14:paraId="7BFA2956" w14:textId="77777777" w:rsidR="000A2E4A" w:rsidRPr="000A2E4A" w:rsidRDefault="000A2E4A" w:rsidP="000A2E4A">
      <w:pPr>
        <w:numPr>
          <w:ilvl w:val="0"/>
          <w:numId w:val="48"/>
        </w:numPr>
      </w:pPr>
      <w:r w:rsidRPr="000A2E4A">
        <w:t xml:space="preserve">O sistema, ao receber o token de acesso do Azure AD, deverá consultar o </w:t>
      </w:r>
      <w:proofErr w:type="spellStart"/>
      <w:r w:rsidRPr="000A2E4A">
        <w:t>backend</w:t>
      </w:r>
      <w:proofErr w:type="spellEnd"/>
      <w:r w:rsidRPr="000A2E4A">
        <w:t xml:space="preserve"> para validar o usuário e obter seu perfil de acesso (Administrador ou Usuário). As permissões correspondentes devem ser carregadas na sessão do cliente.</w:t>
      </w:r>
    </w:p>
    <w:p w14:paraId="4710B843" w14:textId="77777777" w:rsidR="000A2E4A" w:rsidRPr="000A2E4A" w:rsidRDefault="000A2E4A" w:rsidP="000A2E4A">
      <w:pPr>
        <w:numPr>
          <w:ilvl w:val="0"/>
          <w:numId w:val="48"/>
        </w:numPr>
      </w:pPr>
      <w:r w:rsidRPr="000A2E4A">
        <w:t>A interface do usuário deve apresentar um botão ou link de "Sair" (Logout) que, ao ser acionado, invalidará a sessão local e redirecionará o usuário para a página de logout da Microsoft, garantindo o encerramento completo da sessão.</w:t>
      </w:r>
    </w:p>
    <w:p w14:paraId="6779AB18" w14:textId="77777777" w:rsidR="000A2E4A" w:rsidRPr="000A2E4A" w:rsidRDefault="000A2E4A" w:rsidP="000A2E4A">
      <w:pPr>
        <w:rPr>
          <w:b/>
          <w:bCs/>
        </w:rPr>
      </w:pPr>
      <w:r w:rsidRPr="000A2E4A">
        <w:rPr>
          <w:b/>
          <w:bCs/>
        </w:rPr>
        <w:t>RF02: Dashboard Principal</w:t>
      </w:r>
    </w:p>
    <w:p w14:paraId="41A59FDF" w14:textId="77777777" w:rsidR="000A2E4A" w:rsidRPr="000A2E4A" w:rsidRDefault="000A2E4A" w:rsidP="000A2E4A">
      <w:r w:rsidRPr="000A2E4A">
        <w:rPr>
          <w:b/>
          <w:bCs/>
        </w:rPr>
        <w:t>Descrição:</w:t>
      </w:r>
      <w:r w:rsidRPr="000A2E4A">
        <w:t xml:space="preserve"> Após a autenticação, o usuário será direcionado ao Dashboard Principal, que serve como um painel de controle centralizado, exibindo indicadores e métricas chave sobre o estado atual das denúncias gerenciadas pelo sistema.</w:t>
      </w:r>
    </w:p>
    <w:p w14:paraId="09F2F3EC" w14:textId="77777777" w:rsidR="000A2E4A" w:rsidRPr="000A2E4A" w:rsidRDefault="000A2E4A" w:rsidP="000A2E4A">
      <w:r w:rsidRPr="000A2E4A">
        <w:rPr>
          <w:b/>
          <w:bCs/>
        </w:rPr>
        <w:t>Critérios de Aceite:</w:t>
      </w:r>
    </w:p>
    <w:p w14:paraId="48846A45" w14:textId="77777777" w:rsidR="000A2E4A" w:rsidRPr="000A2E4A" w:rsidRDefault="000A2E4A" w:rsidP="000A2E4A">
      <w:pPr>
        <w:numPr>
          <w:ilvl w:val="0"/>
          <w:numId w:val="49"/>
        </w:numPr>
      </w:pPr>
      <w:r w:rsidRPr="000A2E4A">
        <w:t>O painel deve renderizar um conjunto de componentes gráficos (</w:t>
      </w:r>
      <w:r w:rsidRPr="000A2E4A">
        <w:rPr>
          <w:i/>
          <w:iCs/>
        </w:rPr>
        <w:t>widgets</w:t>
      </w:r>
      <w:r w:rsidRPr="000A2E4A">
        <w:t xml:space="preserve">), utilizando a biblioteca </w:t>
      </w:r>
      <w:proofErr w:type="spellStart"/>
      <w:r w:rsidRPr="000A2E4A">
        <w:t>Recharts</w:t>
      </w:r>
      <w:proofErr w:type="spellEnd"/>
      <w:r w:rsidRPr="000A2E4A">
        <w:t xml:space="preserve">, para visualizar dados agregados, </w:t>
      </w:r>
      <w:r w:rsidRPr="000A2E4A">
        <w:lastRenderedPageBreak/>
        <w:t>incluindo, mas não se limitando a: "Total de Denúncias por Status", "Denúncias por Tipo" e "Média de Tempo de Resolução".</w:t>
      </w:r>
    </w:p>
    <w:p w14:paraId="1AEDA220" w14:textId="308C463F" w:rsidR="000A2E4A" w:rsidRPr="000A2E4A" w:rsidRDefault="000A2E4A" w:rsidP="000A2E4A">
      <w:pPr>
        <w:numPr>
          <w:ilvl w:val="0"/>
          <w:numId w:val="49"/>
        </w:numPr>
      </w:pPr>
      <w:r w:rsidRPr="000A2E4A">
        <w:t xml:space="preserve">Cada </w:t>
      </w:r>
      <w:r w:rsidRPr="000A2E4A">
        <w:rPr>
          <w:i/>
          <w:iCs/>
        </w:rPr>
        <w:t>widget</w:t>
      </w:r>
      <w:r w:rsidRPr="000A2E4A">
        <w:t xml:space="preserve"> de gráfico deve possuir uma funcionalidade de "Expandir", que, ao ser acionada, abrirá o gráfico com detalhes adicionais.</w:t>
      </w:r>
    </w:p>
    <w:p w14:paraId="29715CEC" w14:textId="77777777" w:rsidR="000A2E4A" w:rsidRPr="000A2E4A" w:rsidRDefault="000A2E4A" w:rsidP="000A2E4A">
      <w:pPr>
        <w:numPr>
          <w:ilvl w:val="0"/>
          <w:numId w:val="49"/>
        </w:numPr>
      </w:pPr>
      <w:r w:rsidRPr="000A2E4A">
        <w:t>Na parte superior do dashboard, o sistema deve disponibilizar um componente de filtro (</w:t>
      </w:r>
      <w:proofErr w:type="spellStart"/>
      <w:r w:rsidRPr="000A2E4A">
        <w:t>Select</w:t>
      </w:r>
      <w:proofErr w:type="spellEnd"/>
      <w:r w:rsidRPr="000A2E4A">
        <w:t xml:space="preserve">) que permita ao usuário selecionar um "Ano" específico. A seleção de um ano deverá disparar uma nova consulta ao </w:t>
      </w:r>
      <w:proofErr w:type="spellStart"/>
      <w:r w:rsidRPr="000A2E4A">
        <w:t>backend</w:t>
      </w:r>
      <w:proofErr w:type="spellEnd"/>
      <w:r w:rsidRPr="000A2E4A">
        <w:t>, e todos os widgets do dashboard deverão ser atualizados dinamicamente para refletir os dados do período selecionado.</w:t>
      </w:r>
    </w:p>
    <w:p w14:paraId="7D06A585" w14:textId="77777777" w:rsidR="000A2E4A" w:rsidRPr="000A2E4A" w:rsidRDefault="000A2E4A" w:rsidP="000A2E4A">
      <w:pPr>
        <w:numPr>
          <w:ilvl w:val="0"/>
          <w:numId w:val="49"/>
        </w:numPr>
      </w:pPr>
      <w:r w:rsidRPr="000A2E4A">
        <w:t>Para usuários com o perfil "Usuário", os dados agregados nos gráficos devem anonimizar as denúncias em que o próprio usuário está marcado como "envolvido". Tal anonimização será visualmente representada por um segmento distinto nos gráficos (</w:t>
      </w:r>
      <w:proofErr w:type="spellStart"/>
      <w:r w:rsidRPr="000A2E4A">
        <w:t>ex</w:t>
      </w:r>
      <w:proofErr w:type="spellEnd"/>
      <w:r w:rsidRPr="000A2E4A">
        <w:t>: uma área de cor cinza), garantindo que o usuário não possa inferir informações sobre casos restritos.</w:t>
      </w:r>
    </w:p>
    <w:p w14:paraId="0308CCB7" w14:textId="77777777" w:rsidR="000A2E4A" w:rsidRPr="000A2E4A" w:rsidRDefault="000A2E4A" w:rsidP="000A2E4A">
      <w:pPr>
        <w:rPr>
          <w:b/>
          <w:bCs/>
        </w:rPr>
      </w:pPr>
      <w:r w:rsidRPr="000A2E4A">
        <w:rPr>
          <w:b/>
          <w:bCs/>
        </w:rPr>
        <w:t>RF03: Gestão de Denúncias</w:t>
      </w:r>
    </w:p>
    <w:p w14:paraId="03A24374" w14:textId="77777777" w:rsidR="000A2E4A" w:rsidRPr="000A2E4A" w:rsidRDefault="000A2E4A" w:rsidP="000A2E4A">
      <w:r w:rsidRPr="000A2E4A">
        <w:rPr>
          <w:b/>
          <w:bCs/>
        </w:rPr>
        <w:t>Descrição:</w:t>
      </w:r>
      <w:r w:rsidRPr="000A2E4A">
        <w:t xml:space="preserve"> Este requisito abrange o ciclo de vida completo do gerenciamento de uma denúncia, desde sua criação até a consulta e edição de suas informações através de uma interface estruturada.</w:t>
      </w:r>
    </w:p>
    <w:p w14:paraId="03026AC0" w14:textId="77777777" w:rsidR="000A2E4A" w:rsidRPr="000A2E4A" w:rsidRDefault="000A2E4A" w:rsidP="000A2E4A">
      <w:r w:rsidRPr="000A2E4A">
        <w:rPr>
          <w:b/>
          <w:bCs/>
        </w:rPr>
        <w:t>Critérios de Aceite:</w:t>
      </w:r>
    </w:p>
    <w:p w14:paraId="0EC5F54D" w14:textId="77777777" w:rsidR="000A2E4A" w:rsidRPr="000A2E4A" w:rsidRDefault="000A2E4A" w:rsidP="000A2E4A">
      <w:pPr>
        <w:numPr>
          <w:ilvl w:val="0"/>
          <w:numId w:val="50"/>
        </w:numPr>
      </w:pPr>
      <w:r w:rsidRPr="000A2E4A">
        <w:rPr>
          <w:b/>
          <w:bCs/>
        </w:rPr>
        <w:t>Criação de Nova Denúncia:</w:t>
      </w:r>
    </w:p>
    <w:p w14:paraId="5B603FFA" w14:textId="77777777" w:rsidR="000A2E4A" w:rsidRPr="000A2E4A" w:rsidRDefault="000A2E4A" w:rsidP="000A2E4A">
      <w:pPr>
        <w:numPr>
          <w:ilvl w:val="1"/>
          <w:numId w:val="50"/>
        </w:numPr>
      </w:pPr>
      <w:r w:rsidRPr="000A2E4A">
        <w:t>O sistema deve apresentar um formulário modal para a criação de uma nova denúncia, contendo os seguintes campos, com as devidas validações: "Número da Denúncia" (numérico, máximo de 5 dígitos), "Tipo" (</w:t>
      </w:r>
      <w:proofErr w:type="spellStart"/>
      <w:r w:rsidRPr="000A2E4A">
        <w:t>Select</w:t>
      </w:r>
      <w:proofErr w:type="spellEnd"/>
      <w:r w:rsidRPr="000A2E4A">
        <w:t>), "Instância" (</w:t>
      </w:r>
      <w:proofErr w:type="spellStart"/>
      <w:r w:rsidRPr="000A2E4A">
        <w:t>Select</w:t>
      </w:r>
      <w:proofErr w:type="spellEnd"/>
      <w:r w:rsidRPr="000A2E4A">
        <w:t>), "Descrição" (</w:t>
      </w:r>
      <w:proofErr w:type="spellStart"/>
      <w:r w:rsidRPr="000A2E4A">
        <w:t>Textarea</w:t>
      </w:r>
      <w:proofErr w:type="spellEnd"/>
      <w:r w:rsidRPr="000A2E4A">
        <w:t>).</w:t>
      </w:r>
    </w:p>
    <w:p w14:paraId="16833BD0" w14:textId="77777777" w:rsidR="000A2E4A" w:rsidRPr="000A2E4A" w:rsidRDefault="000A2E4A" w:rsidP="000A2E4A">
      <w:pPr>
        <w:numPr>
          <w:ilvl w:val="1"/>
          <w:numId w:val="50"/>
        </w:numPr>
      </w:pPr>
      <w:r w:rsidRPr="000A2E4A">
        <w:t>O formulário deve incluir uma área de upload de arquivos que permita ao usuário selecionar e anexar múltiplos documentos como evidência inicial.</w:t>
      </w:r>
    </w:p>
    <w:p w14:paraId="439A4605" w14:textId="77777777" w:rsidR="000A2E4A" w:rsidRPr="000A2E4A" w:rsidRDefault="000A2E4A" w:rsidP="000A2E4A">
      <w:pPr>
        <w:numPr>
          <w:ilvl w:val="0"/>
          <w:numId w:val="50"/>
        </w:numPr>
      </w:pPr>
      <w:r w:rsidRPr="000A2E4A">
        <w:rPr>
          <w:b/>
          <w:bCs/>
        </w:rPr>
        <w:t>Visualização e Filtragem de Denúncias:</w:t>
      </w:r>
    </w:p>
    <w:p w14:paraId="107D1525" w14:textId="6EF85E4F" w:rsidR="000A2E4A" w:rsidRPr="000A2E4A" w:rsidRDefault="000A2E4A" w:rsidP="000A2E4A">
      <w:pPr>
        <w:numPr>
          <w:ilvl w:val="1"/>
          <w:numId w:val="50"/>
        </w:numPr>
      </w:pPr>
      <w:r w:rsidRPr="000A2E4A">
        <w:t>O sistema deve apresentar uma tela de listagem principal, exibindo as denúncias em formato de quadros (Card)</w:t>
      </w:r>
      <w:r w:rsidR="00FD319F">
        <w:t xml:space="preserve">, estilo </w:t>
      </w:r>
      <w:proofErr w:type="spellStart"/>
      <w:r w:rsidR="00FD319F">
        <w:t>Kanban</w:t>
      </w:r>
      <w:proofErr w:type="spellEnd"/>
      <w:r w:rsidRPr="000A2E4A">
        <w:t>.</w:t>
      </w:r>
    </w:p>
    <w:p w14:paraId="29A0F26D" w14:textId="77777777" w:rsidR="000A2E4A" w:rsidRPr="000A2E4A" w:rsidRDefault="000A2E4A" w:rsidP="000A2E4A">
      <w:pPr>
        <w:numPr>
          <w:ilvl w:val="1"/>
          <w:numId w:val="50"/>
        </w:numPr>
      </w:pPr>
      <w:r w:rsidRPr="000A2E4A">
        <w:t>Um campo de texto para "Busca" deve estar visível. Ao digitar neste campo, a lista de denúncias deverá ser filtrada em tempo real (</w:t>
      </w:r>
      <w:proofErr w:type="spellStart"/>
      <w:r w:rsidRPr="000A2E4A">
        <w:rPr>
          <w:i/>
          <w:iCs/>
        </w:rPr>
        <w:t>client-side</w:t>
      </w:r>
      <w:proofErr w:type="spellEnd"/>
      <w:r w:rsidRPr="000A2E4A">
        <w:t xml:space="preserve"> ou com </w:t>
      </w:r>
      <w:proofErr w:type="spellStart"/>
      <w:r w:rsidRPr="000A2E4A">
        <w:rPr>
          <w:i/>
          <w:iCs/>
        </w:rPr>
        <w:t>debounce</w:t>
      </w:r>
      <w:proofErr w:type="spellEnd"/>
      <w:r w:rsidRPr="000A2E4A">
        <w:t xml:space="preserve"> para o </w:t>
      </w:r>
      <w:proofErr w:type="gramStart"/>
      <w:r w:rsidRPr="000A2E4A">
        <w:rPr>
          <w:i/>
          <w:iCs/>
        </w:rPr>
        <w:t>server</w:t>
      </w:r>
      <w:proofErr w:type="gramEnd"/>
      <w:r w:rsidRPr="000A2E4A">
        <w:rPr>
          <w:i/>
          <w:iCs/>
        </w:rPr>
        <w:t>-</w:t>
      </w:r>
      <w:proofErr w:type="spellStart"/>
      <w:r w:rsidRPr="000A2E4A">
        <w:rPr>
          <w:i/>
          <w:iCs/>
        </w:rPr>
        <w:t>side</w:t>
      </w:r>
      <w:proofErr w:type="spellEnd"/>
      <w:r w:rsidRPr="000A2E4A">
        <w:t>), sem a necessidade de recarregar a página.</w:t>
      </w:r>
    </w:p>
    <w:p w14:paraId="1E810C1A" w14:textId="77777777" w:rsidR="000A2E4A" w:rsidRPr="000A2E4A" w:rsidRDefault="000A2E4A" w:rsidP="000A2E4A">
      <w:pPr>
        <w:numPr>
          <w:ilvl w:val="0"/>
          <w:numId w:val="50"/>
        </w:numPr>
      </w:pPr>
      <w:r w:rsidRPr="000A2E4A">
        <w:rPr>
          <w:b/>
          <w:bCs/>
        </w:rPr>
        <w:t>Detalhamento e Edição de Denúncia:</w:t>
      </w:r>
    </w:p>
    <w:p w14:paraId="57BA0661" w14:textId="77777777" w:rsidR="000A2E4A" w:rsidRPr="000A2E4A" w:rsidRDefault="000A2E4A" w:rsidP="000A2E4A">
      <w:pPr>
        <w:numPr>
          <w:ilvl w:val="1"/>
          <w:numId w:val="50"/>
        </w:numPr>
      </w:pPr>
      <w:r w:rsidRPr="000A2E4A">
        <w:lastRenderedPageBreak/>
        <w:t>Ao selecionar uma denúncia da lista, o usuário será direcionado para uma página de detalhes, organizada em abas (</w:t>
      </w:r>
      <w:proofErr w:type="spellStart"/>
      <w:r w:rsidRPr="000A2E4A">
        <w:t>Tabs</w:t>
      </w:r>
      <w:proofErr w:type="spellEnd"/>
      <w:r w:rsidRPr="000A2E4A">
        <w:t>): "Informações Gerais", "Progresso da Investigação", "Entrevistas", "Pontos de Análise" e "Conclusão".</w:t>
      </w:r>
    </w:p>
    <w:p w14:paraId="16939547" w14:textId="66A96EFC" w:rsidR="000A2E4A" w:rsidRPr="000A2E4A" w:rsidRDefault="000A2E4A" w:rsidP="000A2E4A">
      <w:pPr>
        <w:numPr>
          <w:ilvl w:val="1"/>
          <w:numId w:val="50"/>
        </w:numPr>
      </w:pPr>
      <w:r w:rsidRPr="000A2E4A">
        <w:t>Na aba "Informações Gerais", caso a denúncia envolva um membro do comitê, o sistema deve exibir um campo de seleção ("</w:t>
      </w:r>
      <w:r w:rsidR="00FD319F">
        <w:t>Comitê com afastamento de membro</w:t>
      </w:r>
      <w:r w:rsidRPr="000A2E4A">
        <w:t xml:space="preserve">", tipo </w:t>
      </w:r>
      <w:proofErr w:type="spellStart"/>
      <w:r w:rsidRPr="000A2E4A">
        <w:t>Checkbox</w:t>
      </w:r>
      <w:proofErr w:type="spellEnd"/>
      <w:r w:rsidRPr="000A2E4A">
        <w:t>). Ao marcar esta opção, o sistema deve remover dinamicamente o nome do membro da lista de seleção de "Responsáveis pela Investigação".</w:t>
      </w:r>
    </w:p>
    <w:p w14:paraId="36D276B2" w14:textId="77777777" w:rsidR="000A2E4A" w:rsidRPr="000A2E4A" w:rsidRDefault="000A2E4A" w:rsidP="000A2E4A">
      <w:pPr>
        <w:rPr>
          <w:b/>
          <w:bCs/>
        </w:rPr>
      </w:pPr>
      <w:r w:rsidRPr="000A2E4A">
        <w:rPr>
          <w:b/>
          <w:bCs/>
        </w:rPr>
        <w:t>RF04: Progresso e Ações da Denúncia</w:t>
      </w:r>
    </w:p>
    <w:p w14:paraId="43206374" w14:textId="77777777" w:rsidR="000A2E4A" w:rsidRPr="000A2E4A" w:rsidRDefault="000A2E4A" w:rsidP="000A2E4A">
      <w:r w:rsidRPr="000A2E4A">
        <w:rPr>
          <w:b/>
          <w:bCs/>
        </w:rPr>
        <w:t>Descrição:</w:t>
      </w:r>
      <w:r w:rsidRPr="000A2E4A">
        <w:t xml:space="preserve"> O sistema deve fornecer uma interface para registrar e acompanhar todas as ações e procedimentos realizados durante o processo de investigação de uma denúncia.</w:t>
      </w:r>
    </w:p>
    <w:p w14:paraId="4C943C58" w14:textId="77777777" w:rsidR="000A2E4A" w:rsidRPr="000A2E4A" w:rsidRDefault="000A2E4A" w:rsidP="000A2E4A">
      <w:r w:rsidRPr="000A2E4A">
        <w:rPr>
          <w:b/>
          <w:bCs/>
        </w:rPr>
        <w:t>Critérios de Aceite:</w:t>
      </w:r>
    </w:p>
    <w:p w14:paraId="6DDBE8B0" w14:textId="77777777" w:rsidR="000A2E4A" w:rsidRPr="000A2E4A" w:rsidRDefault="000A2E4A" w:rsidP="000A2E4A">
      <w:pPr>
        <w:numPr>
          <w:ilvl w:val="0"/>
          <w:numId w:val="51"/>
        </w:numPr>
      </w:pPr>
      <w:r w:rsidRPr="000A2E4A">
        <w:t>Dentro da aba "Progresso da Investigação", o sistema deve permitir o registro de múltiplas ações, cada uma com data, descrição e responsável.</w:t>
      </w:r>
    </w:p>
    <w:p w14:paraId="287A9748" w14:textId="77777777" w:rsidR="000A2E4A" w:rsidRPr="000A2E4A" w:rsidRDefault="000A2E4A" w:rsidP="000A2E4A">
      <w:pPr>
        <w:numPr>
          <w:ilvl w:val="0"/>
          <w:numId w:val="51"/>
        </w:numPr>
      </w:pPr>
      <w:r w:rsidRPr="000A2E4A">
        <w:t>Ao registrar uma nova ação que modifica o andamento do caso (</w:t>
      </w:r>
      <w:proofErr w:type="spellStart"/>
      <w:r w:rsidRPr="000A2E4A">
        <w:t>ex</w:t>
      </w:r>
      <w:proofErr w:type="spellEnd"/>
      <w:r w:rsidRPr="000A2E4A">
        <w:t>: primeira ação de investigação), o sistema deve exibir uma caixa de diálogo (</w:t>
      </w:r>
      <w:proofErr w:type="spellStart"/>
      <w:r w:rsidRPr="000A2E4A">
        <w:t>AlertDialog</w:t>
      </w:r>
      <w:proofErr w:type="spellEnd"/>
      <w:r w:rsidRPr="000A2E4A">
        <w:t>) com a mensagem: "Você iniciou uma nova ação de investigação. Deseja alterar o status geral da denúncia para 'Em Investigação'?". O usuário poderá confirmar ou cancelar a alteração de status.</w:t>
      </w:r>
    </w:p>
    <w:p w14:paraId="020A7C01" w14:textId="77777777" w:rsidR="000A2E4A" w:rsidRPr="000A2E4A" w:rsidRDefault="000A2E4A" w:rsidP="000A2E4A">
      <w:pPr>
        <w:numPr>
          <w:ilvl w:val="0"/>
          <w:numId w:val="51"/>
        </w:numPr>
      </w:pPr>
      <w:r w:rsidRPr="000A2E4A">
        <w:t>Para ações do tipo "Análise de Documento", "Análise de Áudio" ou "Análise de Vídeo", o formulário de registro da ação deve disponibilizar um campo de upload específico para que o usuário anexe os arquivos correspondentes a essa análise.</w:t>
      </w:r>
    </w:p>
    <w:p w14:paraId="6743D37B" w14:textId="77777777" w:rsidR="000A2E4A" w:rsidRPr="000A2E4A" w:rsidRDefault="000A2E4A" w:rsidP="000A2E4A">
      <w:pPr>
        <w:numPr>
          <w:ilvl w:val="0"/>
          <w:numId w:val="51"/>
        </w:numPr>
      </w:pPr>
      <w:r w:rsidRPr="000A2E4A">
        <w:t>Na tabela que lista as ações registradas, a coluna "Descrição" deve ter um mecanismo para expandir (</w:t>
      </w:r>
      <w:proofErr w:type="spellStart"/>
      <w:r w:rsidRPr="000A2E4A">
        <w:t>Collapsible</w:t>
      </w:r>
      <w:proofErr w:type="spellEnd"/>
      <w:r w:rsidRPr="000A2E4A">
        <w:t xml:space="preserve">) ou exibir em um </w:t>
      </w:r>
      <w:proofErr w:type="spellStart"/>
      <w:r w:rsidRPr="000A2E4A">
        <w:t>Tooltip</w:t>
      </w:r>
      <w:proofErr w:type="spellEnd"/>
      <w:r w:rsidRPr="000A2E4A">
        <w:t xml:space="preserve"> o texto completo, caso ele exceda o limite de caracteres visíveis, evitando a quebra do layout da interface.</w:t>
      </w:r>
    </w:p>
    <w:p w14:paraId="3014FA77" w14:textId="77777777" w:rsidR="000A2E4A" w:rsidRPr="000A2E4A" w:rsidRDefault="000A2E4A" w:rsidP="000A2E4A">
      <w:pPr>
        <w:rPr>
          <w:b/>
          <w:bCs/>
        </w:rPr>
      </w:pPr>
      <w:r w:rsidRPr="000A2E4A">
        <w:rPr>
          <w:b/>
          <w:bCs/>
        </w:rPr>
        <w:t>RF05: Entrevistas e Transcrições</w:t>
      </w:r>
    </w:p>
    <w:p w14:paraId="2FD97D79" w14:textId="77777777" w:rsidR="000A2E4A" w:rsidRPr="000A2E4A" w:rsidRDefault="000A2E4A" w:rsidP="000A2E4A">
      <w:r w:rsidRPr="000A2E4A">
        <w:rPr>
          <w:b/>
          <w:bCs/>
        </w:rPr>
        <w:t>Descrição:</w:t>
      </w:r>
      <w:r w:rsidRPr="000A2E4A">
        <w:t xml:space="preserve"> O sistema deve permitir o registro detalhado das entrevistas conduzidas como parte do processo de investigação, incluindo a transcrição completa do diálogo.</w:t>
      </w:r>
    </w:p>
    <w:p w14:paraId="45AF676B" w14:textId="77777777" w:rsidR="000A2E4A" w:rsidRPr="000A2E4A" w:rsidRDefault="000A2E4A" w:rsidP="000A2E4A">
      <w:r w:rsidRPr="000A2E4A">
        <w:rPr>
          <w:b/>
          <w:bCs/>
        </w:rPr>
        <w:t>Critérios de Aceite:</w:t>
      </w:r>
    </w:p>
    <w:p w14:paraId="751F5340" w14:textId="77777777" w:rsidR="000A2E4A" w:rsidRPr="000A2E4A" w:rsidRDefault="000A2E4A" w:rsidP="000A2E4A">
      <w:pPr>
        <w:numPr>
          <w:ilvl w:val="0"/>
          <w:numId w:val="52"/>
        </w:numPr>
      </w:pPr>
      <w:r w:rsidRPr="000A2E4A">
        <w:lastRenderedPageBreak/>
        <w:t>A aba "Entrevistas" na página de detalhes da denúncia deve permitir ao usuário adicionar uma ou mais entrevistas, com campos para "Data", "Entrevistado" e "Transcrição".</w:t>
      </w:r>
    </w:p>
    <w:p w14:paraId="4DC9C738" w14:textId="77777777" w:rsidR="000A2E4A" w:rsidRPr="000A2E4A" w:rsidRDefault="000A2E4A" w:rsidP="000A2E4A">
      <w:pPr>
        <w:numPr>
          <w:ilvl w:val="0"/>
          <w:numId w:val="52"/>
        </w:numPr>
      </w:pPr>
      <w:r w:rsidRPr="000A2E4A">
        <w:t xml:space="preserve">O campo "Transcrição" será um </w:t>
      </w:r>
      <w:proofErr w:type="spellStart"/>
      <w:r w:rsidRPr="000A2E4A">
        <w:t>Textarea</w:t>
      </w:r>
      <w:proofErr w:type="spellEnd"/>
      <w:r w:rsidRPr="000A2E4A">
        <w:t xml:space="preserve"> de múltiplas linhas. Para facilitar a leitura de textos extensos, ao lado do campo ou na tabela de listagem de entrevistas, o sistema deve disponibilizar um botão ou ícone que, ao ser clicado, abrirá uma janela modal (</w:t>
      </w:r>
      <w:proofErr w:type="spellStart"/>
      <w:r w:rsidRPr="000A2E4A">
        <w:t>Dialog</w:t>
      </w:r>
      <w:proofErr w:type="spellEnd"/>
      <w:r w:rsidRPr="000A2E4A">
        <w:t>) exibindo o texto completo da transcrição de forma legível e com rolagem.</w:t>
      </w:r>
    </w:p>
    <w:p w14:paraId="50EC8AAE" w14:textId="77777777" w:rsidR="000A2E4A" w:rsidRPr="000A2E4A" w:rsidRDefault="000A2E4A" w:rsidP="000A2E4A">
      <w:pPr>
        <w:rPr>
          <w:b/>
          <w:bCs/>
        </w:rPr>
      </w:pPr>
      <w:r w:rsidRPr="000A2E4A">
        <w:rPr>
          <w:b/>
          <w:bCs/>
        </w:rPr>
        <w:t>RF06: Pontos de Análise e Conclusão</w:t>
      </w:r>
    </w:p>
    <w:p w14:paraId="1D911F29" w14:textId="77777777" w:rsidR="000A2E4A" w:rsidRPr="000A2E4A" w:rsidRDefault="000A2E4A" w:rsidP="000A2E4A">
      <w:r w:rsidRPr="000A2E4A">
        <w:rPr>
          <w:b/>
          <w:bCs/>
        </w:rPr>
        <w:t>Descrição:</w:t>
      </w:r>
      <w:r w:rsidRPr="000A2E4A">
        <w:t xml:space="preserve"> O sistema deve prover mecanismos para que o investigador possa cadastrar pontos de análise específicos para a denúncia e, ao final, registrar uma conclusão formal para o caso.</w:t>
      </w:r>
    </w:p>
    <w:p w14:paraId="63653B96" w14:textId="77777777" w:rsidR="000A2E4A" w:rsidRPr="000A2E4A" w:rsidRDefault="000A2E4A" w:rsidP="000A2E4A">
      <w:r w:rsidRPr="000A2E4A">
        <w:rPr>
          <w:b/>
          <w:bCs/>
        </w:rPr>
        <w:t>Critérios de Aceite:</w:t>
      </w:r>
    </w:p>
    <w:p w14:paraId="3DABE593" w14:textId="77777777" w:rsidR="000A2E4A" w:rsidRPr="000A2E4A" w:rsidRDefault="000A2E4A" w:rsidP="000A2E4A">
      <w:pPr>
        <w:numPr>
          <w:ilvl w:val="0"/>
          <w:numId w:val="53"/>
        </w:numPr>
      </w:pPr>
      <w:r w:rsidRPr="000A2E4A">
        <w:t>Na aba "Pontos de Análise", o sistema deve permitir que o usuário cadastre múltiplos pontos de análise a serem investigados.</w:t>
      </w:r>
    </w:p>
    <w:p w14:paraId="06930A74" w14:textId="77777777" w:rsidR="000A2E4A" w:rsidRPr="000A2E4A" w:rsidRDefault="000A2E4A" w:rsidP="000A2E4A">
      <w:pPr>
        <w:numPr>
          <w:ilvl w:val="0"/>
          <w:numId w:val="53"/>
        </w:numPr>
      </w:pPr>
      <w:r w:rsidRPr="000A2E4A">
        <w:t>Para cada ponto de análise registrado, o sistema deve disponibilizar um campo de status (</w:t>
      </w:r>
      <w:proofErr w:type="spellStart"/>
      <w:r w:rsidRPr="000A2E4A">
        <w:t>Select</w:t>
      </w:r>
      <w:proofErr w:type="spellEnd"/>
      <w:r w:rsidRPr="000A2E4A">
        <w:t>) com as opções "Procedente", "Improcedente", "Parcialmente Procedente", "Inconclusivo". Este status é individual e não afeta o status geral da denúncia.</w:t>
      </w:r>
    </w:p>
    <w:p w14:paraId="5204B3A5" w14:textId="77777777" w:rsidR="000A2E4A" w:rsidRPr="000A2E4A" w:rsidRDefault="000A2E4A" w:rsidP="000A2E4A">
      <w:pPr>
        <w:numPr>
          <w:ilvl w:val="0"/>
          <w:numId w:val="53"/>
        </w:numPr>
      </w:pPr>
      <w:r w:rsidRPr="000A2E4A">
        <w:t>A aba "Conclusão" deve permanecer desabilitada (</w:t>
      </w:r>
      <w:proofErr w:type="spellStart"/>
      <w:r w:rsidRPr="000A2E4A">
        <w:t>disabled</w:t>
      </w:r>
      <w:proofErr w:type="spellEnd"/>
      <w:r w:rsidRPr="000A2E4A">
        <w:t>) até que o status geral da denúncia seja alterado para "Aguardando Conclusão" (ou similar). Somente a partir deste status, a aba se tornará clicável e seu conteúdo, editável.</w:t>
      </w:r>
    </w:p>
    <w:p w14:paraId="196CA0ED" w14:textId="77777777" w:rsidR="000A2E4A" w:rsidRPr="000A2E4A" w:rsidRDefault="000A2E4A" w:rsidP="000A2E4A">
      <w:pPr>
        <w:numPr>
          <w:ilvl w:val="0"/>
          <w:numId w:val="53"/>
        </w:numPr>
      </w:pPr>
      <w:r w:rsidRPr="000A2E4A">
        <w:t>O sistema deve garantir que o registro do parecer final na aba "Conclusão" seja persistido no banco de dados sem erros, através de uma chamada à API de conclusões.</w:t>
      </w:r>
    </w:p>
    <w:p w14:paraId="776671B8" w14:textId="77777777" w:rsidR="000A2E4A" w:rsidRPr="000A2E4A" w:rsidRDefault="000A2E4A" w:rsidP="000A2E4A">
      <w:pPr>
        <w:rPr>
          <w:b/>
          <w:bCs/>
        </w:rPr>
      </w:pPr>
      <w:r w:rsidRPr="000A2E4A">
        <w:rPr>
          <w:b/>
          <w:bCs/>
        </w:rPr>
        <w:t>RF07: Geração de Relatórios</w:t>
      </w:r>
    </w:p>
    <w:p w14:paraId="3025A6F1" w14:textId="77777777" w:rsidR="000A2E4A" w:rsidRPr="000A2E4A" w:rsidRDefault="000A2E4A" w:rsidP="000A2E4A">
      <w:r w:rsidRPr="000A2E4A">
        <w:rPr>
          <w:b/>
          <w:bCs/>
        </w:rPr>
        <w:t>Descrição:</w:t>
      </w:r>
      <w:r w:rsidRPr="000A2E4A">
        <w:t xml:space="preserve"> O sistema deve disponibilizar uma funcionalidade para exportar todos os dados consolidados de uma denúncia para um arquivo em formato PDF, servindo como um documento oficial para arquivamento e apresentação.</w:t>
      </w:r>
    </w:p>
    <w:p w14:paraId="2F823236" w14:textId="77777777" w:rsidR="000A2E4A" w:rsidRPr="000A2E4A" w:rsidRDefault="000A2E4A" w:rsidP="000A2E4A">
      <w:r w:rsidRPr="000A2E4A">
        <w:rPr>
          <w:b/>
          <w:bCs/>
        </w:rPr>
        <w:t>Critérios de Aceite:</w:t>
      </w:r>
    </w:p>
    <w:p w14:paraId="30CD001C" w14:textId="77777777" w:rsidR="000A2E4A" w:rsidRPr="000A2E4A" w:rsidRDefault="000A2E4A" w:rsidP="000A2E4A">
      <w:pPr>
        <w:numPr>
          <w:ilvl w:val="0"/>
          <w:numId w:val="54"/>
        </w:numPr>
      </w:pPr>
      <w:r w:rsidRPr="000A2E4A">
        <w:t>Ao acionar a função "Gerar Relatório", o sistema deve gerar um arquivo PDF cujo nome seja dinamicamente composto pelo prefixo "denuncia-" seguido pelo número da denúncia correspondente (</w:t>
      </w:r>
      <w:proofErr w:type="spellStart"/>
      <w:r w:rsidRPr="000A2E4A">
        <w:t>ex</w:t>
      </w:r>
      <w:proofErr w:type="spellEnd"/>
      <w:r w:rsidRPr="000A2E4A">
        <w:t>: denuncia-45678.pdf).</w:t>
      </w:r>
    </w:p>
    <w:p w14:paraId="4389F861" w14:textId="5092A740" w:rsidR="000A2E4A" w:rsidRPr="000A2E4A" w:rsidRDefault="000A2E4A" w:rsidP="000A2E4A">
      <w:pPr>
        <w:numPr>
          <w:ilvl w:val="0"/>
          <w:numId w:val="54"/>
        </w:numPr>
      </w:pPr>
      <w:r w:rsidRPr="000A2E4A">
        <w:lastRenderedPageBreak/>
        <w:t>O documento PDF deve possuir uma página de capa padronizada, onde o número da denúncia em questão seja proeminente</w:t>
      </w:r>
      <w:r w:rsidR="00A6784D">
        <w:t>.</w:t>
      </w:r>
    </w:p>
    <w:p w14:paraId="1F0A82A6" w14:textId="0648460C" w:rsidR="000A2E4A" w:rsidRPr="000A2E4A" w:rsidRDefault="000A2E4A" w:rsidP="000A2E4A">
      <w:pPr>
        <w:numPr>
          <w:ilvl w:val="0"/>
          <w:numId w:val="54"/>
        </w:numPr>
      </w:pPr>
      <w:r w:rsidRPr="000A2E4A">
        <w:t xml:space="preserve">A estrutura do relatório deve ser sequencial e organizada, contendo as seguintes seções, claramente identificadas: 1) Informações Gerais (incluindo número, instância e tipo), 2) Detalhamento das Ações, 3) Pontos de Análise e seus respectivos status, 4) Parecer da Conclusão, e 5) uma seção final de "Anexos" que listará o nome </w:t>
      </w:r>
      <w:r w:rsidR="00A6784D">
        <w:t xml:space="preserve">e conteúdo </w:t>
      </w:r>
      <w:r w:rsidRPr="000A2E4A">
        <w:t>de todos os arquivos que foram adicionados à denúncia.</w:t>
      </w:r>
    </w:p>
    <w:p w14:paraId="7142D2DF" w14:textId="77777777" w:rsidR="000A2E4A" w:rsidRPr="000A2E4A" w:rsidRDefault="000A2E4A" w:rsidP="000A2E4A">
      <w:pPr>
        <w:numPr>
          <w:ilvl w:val="0"/>
          <w:numId w:val="54"/>
        </w:numPr>
      </w:pPr>
      <w:r w:rsidRPr="000A2E4A">
        <w:t>Todas as páginas do relatório em PDF devem conter uma marca d'água com o texto "CONFIDENCIAL". A renderização desta marca d'água deve ser feita de forma que não oculte ou dificulte a leitura do conteúdo textual das tabelas e parágrafos.</w:t>
      </w:r>
    </w:p>
    <w:p w14:paraId="0C8C4296" w14:textId="77777777" w:rsidR="008030DA" w:rsidRPr="008030DA" w:rsidRDefault="008030DA" w:rsidP="000A2E4A"/>
    <w:sectPr w:rsidR="008030DA" w:rsidRPr="008030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1153"/>
    <w:multiLevelType w:val="multilevel"/>
    <w:tmpl w:val="B828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058FB"/>
    <w:multiLevelType w:val="multilevel"/>
    <w:tmpl w:val="B05A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044F"/>
    <w:multiLevelType w:val="multilevel"/>
    <w:tmpl w:val="EF1A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72849"/>
    <w:multiLevelType w:val="multilevel"/>
    <w:tmpl w:val="4F20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45589"/>
    <w:multiLevelType w:val="multilevel"/>
    <w:tmpl w:val="5278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D7ECD"/>
    <w:multiLevelType w:val="multilevel"/>
    <w:tmpl w:val="C1A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37B31"/>
    <w:multiLevelType w:val="multilevel"/>
    <w:tmpl w:val="B95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B7586"/>
    <w:multiLevelType w:val="multilevel"/>
    <w:tmpl w:val="D4D0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2565A"/>
    <w:multiLevelType w:val="multilevel"/>
    <w:tmpl w:val="153E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41D32"/>
    <w:multiLevelType w:val="multilevel"/>
    <w:tmpl w:val="90DA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B3740"/>
    <w:multiLevelType w:val="multilevel"/>
    <w:tmpl w:val="8258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E2F6B"/>
    <w:multiLevelType w:val="multilevel"/>
    <w:tmpl w:val="B6789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164566"/>
    <w:multiLevelType w:val="multilevel"/>
    <w:tmpl w:val="54F24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A30EB7"/>
    <w:multiLevelType w:val="multilevel"/>
    <w:tmpl w:val="7E3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87678"/>
    <w:multiLevelType w:val="multilevel"/>
    <w:tmpl w:val="6602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86BCF"/>
    <w:multiLevelType w:val="multilevel"/>
    <w:tmpl w:val="727A2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5B6C90"/>
    <w:multiLevelType w:val="multilevel"/>
    <w:tmpl w:val="57A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9858DC"/>
    <w:multiLevelType w:val="multilevel"/>
    <w:tmpl w:val="7534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45925"/>
    <w:multiLevelType w:val="multilevel"/>
    <w:tmpl w:val="61FE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56659"/>
    <w:multiLevelType w:val="multilevel"/>
    <w:tmpl w:val="4288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253207"/>
    <w:multiLevelType w:val="multilevel"/>
    <w:tmpl w:val="C3A0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6C0CCC"/>
    <w:multiLevelType w:val="multilevel"/>
    <w:tmpl w:val="54CE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1B2AAB"/>
    <w:multiLevelType w:val="multilevel"/>
    <w:tmpl w:val="2BAA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E4E61"/>
    <w:multiLevelType w:val="multilevel"/>
    <w:tmpl w:val="2C08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036414"/>
    <w:multiLevelType w:val="multilevel"/>
    <w:tmpl w:val="3B70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827B06"/>
    <w:multiLevelType w:val="multilevel"/>
    <w:tmpl w:val="B094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832FD4"/>
    <w:multiLevelType w:val="multilevel"/>
    <w:tmpl w:val="1D7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1E4179"/>
    <w:multiLevelType w:val="multilevel"/>
    <w:tmpl w:val="FCC4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153A6"/>
    <w:multiLevelType w:val="multilevel"/>
    <w:tmpl w:val="B404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D06AFA"/>
    <w:multiLevelType w:val="multilevel"/>
    <w:tmpl w:val="7D02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61103F"/>
    <w:multiLevelType w:val="multilevel"/>
    <w:tmpl w:val="EB3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277D20"/>
    <w:multiLevelType w:val="multilevel"/>
    <w:tmpl w:val="1996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2310F8"/>
    <w:multiLevelType w:val="multilevel"/>
    <w:tmpl w:val="413E7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E970E5"/>
    <w:multiLevelType w:val="multilevel"/>
    <w:tmpl w:val="C17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034C1"/>
    <w:multiLevelType w:val="multilevel"/>
    <w:tmpl w:val="336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183C80"/>
    <w:multiLevelType w:val="multilevel"/>
    <w:tmpl w:val="535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652A39"/>
    <w:multiLevelType w:val="multilevel"/>
    <w:tmpl w:val="ED96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475BD3"/>
    <w:multiLevelType w:val="multilevel"/>
    <w:tmpl w:val="F96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285B99"/>
    <w:multiLevelType w:val="multilevel"/>
    <w:tmpl w:val="9ED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AE7FBC"/>
    <w:multiLevelType w:val="multilevel"/>
    <w:tmpl w:val="3458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B034C3"/>
    <w:multiLevelType w:val="multilevel"/>
    <w:tmpl w:val="AB0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7526F3"/>
    <w:multiLevelType w:val="multilevel"/>
    <w:tmpl w:val="D6E6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006A7D"/>
    <w:multiLevelType w:val="multilevel"/>
    <w:tmpl w:val="F6A8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1434A3"/>
    <w:multiLevelType w:val="multilevel"/>
    <w:tmpl w:val="431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267304"/>
    <w:multiLevelType w:val="multilevel"/>
    <w:tmpl w:val="51DA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D6389D"/>
    <w:multiLevelType w:val="multilevel"/>
    <w:tmpl w:val="333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2A2F93"/>
    <w:multiLevelType w:val="multilevel"/>
    <w:tmpl w:val="C492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511E26"/>
    <w:multiLevelType w:val="multilevel"/>
    <w:tmpl w:val="B4E6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5B59E2"/>
    <w:multiLevelType w:val="multilevel"/>
    <w:tmpl w:val="D6CE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C9A0C78"/>
    <w:multiLevelType w:val="multilevel"/>
    <w:tmpl w:val="263C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4E1E3F"/>
    <w:multiLevelType w:val="multilevel"/>
    <w:tmpl w:val="2BA6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520C63"/>
    <w:multiLevelType w:val="multilevel"/>
    <w:tmpl w:val="E34C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4D5796"/>
    <w:multiLevelType w:val="multilevel"/>
    <w:tmpl w:val="DE2CF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D01A67"/>
    <w:multiLevelType w:val="multilevel"/>
    <w:tmpl w:val="4E62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772469">
    <w:abstractNumId w:val="8"/>
  </w:num>
  <w:num w:numId="2" w16cid:durableId="1738239274">
    <w:abstractNumId w:val="4"/>
  </w:num>
  <w:num w:numId="3" w16cid:durableId="1729182522">
    <w:abstractNumId w:val="14"/>
  </w:num>
  <w:num w:numId="4" w16cid:durableId="1880240283">
    <w:abstractNumId w:val="40"/>
  </w:num>
  <w:num w:numId="5" w16cid:durableId="463668042">
    <w:abstractNumId w:val="45"/>
  </w:num>
  <w:num w:numId="6" w16cid:durableId="1935553560">
    <w:abstractNumId w:val="46"/>
  </w:num>
  <w:num w:numId="7" w16cid:durableId="1174413244">
    <w:abstractNumId w:val="23"/>
  </w:num>
  <w:num w:numId="8" w16cid:durableId="83576093">
    <w:abstractNumId w:val="20"/>
  </w:num>
  <w:num w:numId="9" w16cid:durableId="1037897383">
    <w:abstractNumId w:val="17"/>
  </w:num>
  <w:num w:numId="10" w16cid:durableId="1503348039">
    <w:abstractNumId w:val="34"/>
  </w:num>
  <w:num w:numId="11" w16cid:durableId="869880781">
    <w:abstractNumId w:val="43"/>
  </w:num>
  <w:num w:numId="12" w16cid:durableId="472527207">
    <w:abstractNumId w:val="28"/>
  </w:num>
  <w:num w:numId="13" w16cid:durableId="654183311">
    <w:abstractNumId w:val="1"/>
  </w:num>
  <w:num w:numId="14" w16cid:durableId="469860311">
    <w:abstractNumId w:val="7"/>
  </w:num>
  <w:num w:numId="15" w16cid:durableId="2111587558">
    <w:abstractNumId w:val="9"/>
  </w:num>
  <w:num w:numId="16" w16cid:durableId="1034648512">
    <w:abstractNumId w:val="44"/>
  </w:num>
  <w:num w:numId="17" w16cid:durableId="1405837205">
    <w:abstractNumId w:val="26"/>
  </w:num>
  <w:num w:numId="18" w16cid:durableId="1779569923">
    <w:abstractNumId w:val="22"/>
  </w:num>
  <w:num w:numId="19" w16cid:durableId="1193764226">
    <w:abstractNumId w:val="50"/>
  </w:num>
  <w:num w:numId="20" w16cid:durableId="1528761541">
    <w:abstractNumId w:val="49"/>
  </w:num>
  <w:num w:numId="21" w16cid:durableId="315839992">
    <w:abstractNumId w:val="0"/>
  </w:num>
  <w:num w:numId="22" w16cid:durableId="530652252">
    <w:abstractNumId w:val="33"/>
  </w:num>
  <w:num w:numId="23" w16cid:durableId="860434984">
    <w:abstractNumId w:val="31"/>
  </w:num>
  <w:num w:numId="24" w16cid:durableId="2022585706">
    <w:abstractNumId w:val="41"/>
  </w:num>
  <w:num w:numId="25" w16cid:durableId="1410808277">
    <w:abstractNumId w:val="53"/>
  </w:num>
  <w:num w:numId="26" w16cid:durableId="39015133">
    <w:abstractNumId w:val="35"/>
  </w:num>
  <w:num w:numId="27" w16cid:durableId="949386894">
    <w:abstractNumId w:val="29"/>
  </w:num>
  <w:num w:numId="28" w16cid:durableId="555120561">
    <w:abstractNumId w:val="3"/>
  </w:num>
  <w:num w:numId="29" w16cid:durableId="1480146940">
    <w:abstractNumId w:val="13"/>
  </w:num>
  <w:num w:numId="30" w16cid:durableId="317343956">
    <w:abstractNumId w:val="39"/>
  </w:num>
  <w:num w:numId="31" w16cid:durableId="1732537431">
    <w:abstractNumId w:val="16"/>
  </w:num>
  <w:num w:numId="32" w16cid:durableId="1021853248">
    <w:abstractNumId w:val="5"/>
  </w:num>
  <w:num w:numId="33" w16cid:durableId="21784433">
    <w:abstractNumId w:val="37"/>
  </w:num>
  <w:num w:numId="34" w16cid:durableId="1355502787">
    <w:abstractNumId w:val="24"/>
  </w:num>
  <w:num w:numId="35" w16cid:durableId="454370870">
    <w:abstractNumId w:val="2"/>
  </w:num>
  <w:num w:numId="36" w16cid:durableId="185600169">
    <w:abstractNumId w:val="6"/>
  </w:num>
  <w:num w:numId="37" w16cid:durableId="1637641719">
    <w:abstractNumId w:val="51"/>
  </w:num>
  <w:num w:numId="38" w16cid:durableId="1027872159">
    <w:abstractNumId w:val="38"/>
  </w:num>
  <w:num w:numId="39" w16cid:durableId="1425684111">
    <w:abstractNumId w:val="30"/>
  </w:num>
  <w:num w:numId="40" w16cid:durableId="1371681590">
    <w:abstractNumId w:val="32"/>
  </w:num>
  <w:num w:numId="41" w16cid:durableId="142703576">
    <w:abstractNumId w:val="47"/>
  </w:num>
  <w:num w:numId="42" w16cid:durableId="78136922">
    <w:abstractNumId w:val="36"/>
  </w:num>
  <w:num w:numId="43" w16cid:durableId="2070223278">
    <w:abstractNumId w:val="12"/>
  </w:num>
  <w:num w:numId="44" w16cid:durableId="961499018">
    <w:abstractNumId w:val="48"/>
  </w:num>
  <w:num w:numId="45" w16cid:durableId="1246065366">
    <w:abstractNumId w:val="10"/>
  </w:num>
  <w:num w:numId="46" w16cid:durableId="885143609">
    <w:abstractNumId w:val="27"/>
  </w:num>
  <w:num w:numId="47" w16cid:durableId="306663383">
    <w:abstractNumId w:val="18"/>
  </w:num>
  <w:num w:numId="48" w16cid:durableId="1635674411">
    <w:abstractNumId w:val="11"/>
  </w:num>
  <w:num w:numId="49" w16cid:durableId="228081501">
    <w:abstractNumId w:val="52"/>
  </w:num>
  <w:num w:numId="50" w16cid:durableId="351417111">
    <w:abstractNumId w:val="15"/>
  </w:num>
  <w:num w:numId="51" w16cid:durableId="63725651">
    <w:abstractNumId w:val="21"/>
  </w:num>
  <w:num w:numId="52" w16cid:durableId="173155756">
    <w:abstractNumId w:val="19"/>
  </w:num>
  <w:num w:numId="53" w16cid:durableId="1325548552">
    <w:abstractNumId w:val="42"/>
  </w:num>
  <w:num w:numId="54" w16cid:durableId="101692620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DA"/>
    <w:rsid w:val="000A2E4A"/>
    <w:rsid w:val="000F6784"/>
    <w:rsid w:val="005D594E"/>
    <w:rsid w:val="008030DA"/>
    <w:rsid w:val="00A6784D"/>
    <w:rsid w:val="00E731D0"/>
    <w:rsid w:val="00FA65E3"/>
    <w:rsid w:val="00FD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9C74B"/>
  <w15:chartTrackingRefBased/>
  <w15:docId w15:val="{D6197FAB-5CF4-4F6B-8941-396DA04D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3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3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3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3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3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3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3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3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3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3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3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3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30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30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30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30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30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30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3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3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3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3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3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30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30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30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3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30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3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1574</Words>
  <Characters>8502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Ferreira</dc:creator>
  <cp:keywords/>
  <dc:description/>
  <cp:lastModifiedBy>Tiago Ferreira</cp:lastModifiedBy>
  <cp:revision>1</cp:revision>
  <dcterms:created xsi:type="dcterms:W3CDTF">2026-03-31T00:07:00Z</dcterms:created>
  <dcterms:modified xsi:type="dcterms:W3CDTF">2026-03-31T18:03:00Z</dcterms:modified>
</cp:coreProperties>
</file>