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B4EE9A" w14:textId="495CCD98" w:rsidR="00E42875" w:rsidRPr="00AC7EA3" w:rsidRDefault="00000000">
      <w:pPr>
        <w:jc w:val="center"/>
        <w:rPr>
          <w:rFonts w:ascii="Times New Roman" w:hAnsi="Times New Roman" w:cs="Times New Roman"/>
        </w:rPr>
      </w:pPr>
      <w:r w:rsidRPr="00AC7EA3">
        <w:rPr>
          <w:rFonts w:ascii="Times New Roman" w:hAnsi="Times New Roman" w:cs="Times New Roman"/>
          <w:b/>
          <w:sz w:val="40"/>
        </w:rPr>
        <w:t>Derivatives Pricing Research Projects</w:t>
      </w:r>
    </w:p>
    <w:p w14:paraId="02325E65" w14:textId="77777777" w:rsidR="00E42875" w:rsidRPr="00AC7EA3" w:rsidRDefault="00000000">
      <w:pPr>
        <w:jc w:val="center"/>
        <w:rPr>
          <w:rFonts w:ascii="Times New Roman" w:hAnsi="Times New Roman" w:cs="Times New Roman"/>
        </w:rPr>
      </w:pPr>
      <w:r w:rsidRPr="00AC7EA3">
        <w:rPr>
          <w:rFonts w:ascii="Times New Roman" w:hAnsi="Times New Roman" w:cs="Times New Roman"/>
          <w:i/>
        </w:rPr>
        <w:t>Deep Hedging with Reinforcement Learning &amp; Generative Market Simulation</w:t>
      </w:r>
    </w:p>
    <w:p w14:paraId="615BF100" w14:textId="00EEA3A8" w:rsidR="00E42875" w:rsidRPr="00AC7EA3" w:rsidRDefault="00000000">
      <w:pPr>
        <w:jc w:val="center"/>
        <w:rPr>
          <w:rFonts w:ascii="Times New Roman" w:hAnsi="Times New Roman" w:cs="Times New Roman"/>
        </w:rPr>
      </w:pPr>
      <w:r w:rsidRPr="00AC7EA3">
        <w:rPr>
          <w:rFonts w:ascii="Times New Roman" w:hAnsi="Times New Roman" w:cs="Times New Roman"/>
        </w:rPr>
        <w:t>Data: WRDS + Bloomberg</w:t>
      </w:r>
    </w:p>
    <w:p w14:paraId="7C52BEED" w14:textId="233EF3F2" w:rsidR="00E42875" w:rsidRPr="00AC7EA3" w:rsidRDefault="0088342A" w:rsidP="002C56DA">
      <w:pPr>
        <w:rPr>
          <w:rFonts w:ascii="Times New Roman" w:hAnsi="Times New Roman" w:cs="Times New Roman"/>
          <w:b/>
          <w:bCs/>
          <w:sz w:val="28"/>
          <w:szCs w:val="28"/>
        </w:rPr>
      </w:pPr>
      <w:r w:rsidRPr="00AC7EA3">
        <w:rPr>
          <w:rFonts w:ascii="Times New Roman" w:hAnsi="Times New Roman" w:cs="Times New Roman"/>
          <w:b/>
          <w:bCs/>
          <w:sz w:val="28"/>
          <w:szCs w:val="28"/>
        </w:rPr>
        <w:t>Idea</w:t>
      </w:r>
      <w:r w:rsidR="00000000" w:rsidRPr="00AC7EA3">
        <w:rPr>
          <w:rFonts w:ascii="Times New Roman" w:hAnsi="Times New Roman" w:cs="Times New Roman"/>
          <w:b/>
          <w:bCs/>
          <w:sz w:val="28"/>
          <w:szCs w:val="28"/>
        </w:rPr>
        <w:t xml:space="preserve"> 1: Deep Hedging with Reinforcement Learning</w:t>
      </w:r>
    </w:p>
    <w:p w14:paraId="0D738A87" w14:textId="77777777" w:rsidR="00E42875" w:rsidRPr="00AC7EA3" w:rsidRDefault="00000000">
      <w:pPr>
        <w:pStyle w:val="Heading2"/>
        <w:rPr>
          <w:rFonts w:ascii="Times New Roman" w:hAnsi="Times New Roman" w:cs="Times New Roman"/>
          <w:color w:val="000000" w:themeColor="text1"/>
        </w:rPr>
      </w:pPr>
      <w:r w:rsidRPr="00AC7EA3">
        <w:rPr>
          <w:rFonts w:ascii="Times New Roman" w:hAnsi="Times New Roman" w:cs="Times New Roman"/>
          <w:color w:val="000000" w:themeColor="text1"/>
        </w:rPr>
        <w:t>Executive Summary</w:t>
      </w:r>
    </w:p>
    <w:p w14:paraId="7E433B72" w14:textId="77777777" w:rsidR="00AC7EA3" w:rsidRPr="00AC7EA3" w:rsidRDefault="00AC7EA3" w:rsidP="00AC7EA3">
      <w:pPr>
        <w:rPr>
          <w:rFonts w:ascii="Times New Roman" w:hAnsi="Times New Roman" w:cs="Times New Roman"/>
        </w:rPr>
      </w:pPr>
      <w:r w:rsidRPr="00AC7EA3">
        <w:rPr>
          <w:rFonts w:ascii="Times New Roman" w:hAnsi="Times New Roman" w:cs="Times New Roman"/>
        </w:rPr>
        <w:t>This project will develop a reinforcement learning (RL)–based framework for hedging equity options, with the goal of outperforming traditional strategies such as delta- and delta–gamma-hedging. The idea is to simulate a realistic trading environment in which an agent manages an options position by dynamically trading the underlying stock. The environment incorporates real-world frictions like transaction costs, discrete rebalancing, and stochastic volatility.</w:t>
      </w:r>
    </w:p>
    <w:p w14:paraId="744C8D0B" w14:textId="77777777" w:rsidR="00AC7EA3" w:rsidRPr="00AC7EA3" w:rsidRDefault="00AC7EA3" w:rsidP="00AC7EA3">
      <w:pPr>
        <w:rPr>
          <w:rFonts w:ascii="Times New Roman" w:hAnsi="Times New Roman" w:cs="Times New Roman"/>
        </w:rPr>
      </w:pPr>
      <w:r w:rsidRPr="00AC7EA3">
        <w:rPr>
          <w:rFonts w:ascii="Times New Roman" w:hAnsi="Times New Roman" w:cs="Times New Roman"/>
        </w:rPr>
        <w:t xml:space="preserve">The RL agent learns how much of the underlying to hold at each point in time </w:t>
      </w:r>
      <w:proofErr w:type="gramStart"/>
      <w:r w:rsidRPr="00AC7EA3">
        <w:rPr>
          <w:rFonts w:ascii="Times New Roman" w:hAnsi="Times New Roman" w:cs="Times New Roman"/>
        </w:rPr>
        <w:t>in order to</w:t>
      </w:r>
      <w:proofErr w:type="gramEnd"/>
      <w:r w:rsidRPr="00AC7EA3">
        <w:rPr>
          <w:rFonts w:ascii="Times New Roman" w:hAnsi="Times New Roman" w:cs="Times New Roman"/>
        </w:rPr>
        <w:t xml:space="preserve"> minimize risk (such as the variance or tail risk of hedging errors) while controlling costs. We will train the agent in simulated markets calibrated to historical implied volatility surfaces from </w:t>
      </w:r>
      <w:proofErr w:type="spellStart"/>
      <w:proofErr w:type="gramStart"/>
      <w:r w:rsidRPr="00AC7EA3">
        <w:rPr>
          <w:rFonts w:ascii="Times New Roman" w:hAnsi="Times New Roman" w:cs="Times New Roman"/>
        </w:rPr>
        <w:t>OptionMetrics</w:t>
      </w:r>
      <w:proofErr w:type="spellEnd"/>
      <w:r w:rsidRPr="00AC7EA3">
        <w:rPr>
          <w:rFonts w:ascii="Times New Roman" w:hAnsi="Times New Roman" w:cs="Times New Roman"/>
        </w:rPr>
        <w:t>, and</w:t>
      </w:r>
      <w:proofErr w:type="gramEnd"/>
      <w:r w:rsidRPr="00AC7EA3">
        <w:rPr>
          <w:rFonts w:ascii="Times New Roman" w:hAnsi="Times New Roman" w:cs="Times New Roman"/>
        </w:rPr>
        <w:t xml:space="preserve"> then test its performance out-of-sample on actual SPX and SPY historical price paths.</w:t>
      </w:r>
    </w:p>
    <w:p w14:paraId="7576A476" w14:textId="1843E39B" w:rsidR="00AC7EA3" w:rsidRPr="00AC7EA3" w:rsidRDefault="00AC7EA3" w:rsidP="00AC7EA3">
      <w:pPr>
        <w:rPr>
          <w:rFonts w:ascii="Times New Roman" w:hAnsi="Times New Roman" w:cs="Times New Roman"/>
        </w:rPr>
      </w:pPr>
      <w:r w:rsidRPr="00AC7EA3">
        <w:rPr>
          <w:rFonts w:ascii="Times New Roman" w:hAnsi="Times New Roman" w:cs="Times New Roman"/>
        </w:rPr>
        <w:t>The expected outcome is a clear demonstration of how data-driven hedging policies adapt to different volatility regimes (e.g., hedging less in calm markets, hedging more aggressively in crises) and reduce extreme hedging losses compared to classical approaches. This has direct implications for risk management and product structuring.</w:t>
      </w:r>
    </w:p>
    <w:p w14:paraId="2DED3A01" w14:textId="77777777" w:rsidR="00E42875" w:rsidRPr="00AC7EA3" w:rsidRDefault="00000000">
      <w:pPr>
        <w:pStyle w:val="Heading2"/>
        <w:rPr>
          <w:rFonts w:ascii="Times New Roman" w:hAnsi="Times New Roman" w:cs="Times New Roman"/>
          <w:color w:val="000000" w:themeColor="text1"/>
        </w:rPr>
      </w:pPr>
      <w:r w:rsidRPr="00AC7EA3">
        <w:rPr>
          <w:rFonts w:ascii="Times New Roman" w:hAnsi="Times New Roman" w:cs="Times New Roman"/>
          <w:color w:val="000000" w:themeColor="text1"/>
        </w:rPr>
        <w:t>Objectives &amp; Key Questions</w:t>
      </w:r>
    </w:p>
    <w:p w14:paraId="00D707B7" w14:textId="77777777" w:rsidR="00E42875" w:rsidRPr="00AC7EA3" w:rsidRDefault="00000000">
      <w:pPr>
        <w:pStyle w:val="ListBullet"/>
        <w:rPr>
          <w:rFonts w:ascii="Times New Roman" w:hAnsi="Times New Roman" w:cs="Times New Roman"/>
          <w:color w:val="000000" w:themeColor="text1"/>
        </w:rPr>
      </w:pPr>
      <w:r w:rsidRPr="00AC7EA3">
        <w:rPr>
          <w:rFonts w:ascii="Times New Roman" w:hAnsi="Times New Roman" w:cs="Times New Roman"/>
          <w:color w:val="000000" w:themeColor="text1"/>
        </w:rPr>
        <w:t>Can RL reduce hedging error variance and tail risk versus delta/delta–gamma under transaction costs?</w:t>
      </w:r>
    </w:p>
    <w:p w14:paraId="544FB8AB" w14:textId="77777777" w:rsidR="00E42875" w:rsidRPr="00AC7EA3" w:rsidRDefault="00000000">
      <w:pPr>
        <w:pStyle w:val="ListBullet"/>
        <w:rPr>
          <w:rFonts w:ascii="Times New Roman" w:hAnsi="Times New Roman" w:cs="Times New Roman"/>
          <w:color w:val="000000" w:themeColor="text1"/>
        </w:rPr>
      </w:pPr>
      <w:r w:rsidRPr="00AC7EA3">
        <w:rPr>
          <w:rFonts w:ascii="Times New Roman" w:hAnsi="Times New Roman" w:cs="Times New Roman"/>
          <w:color w:val="000000" w:themeColor="text1"/>
        </w:rPr>
        <w:t>How do RL policies adapt to volatility regimes and discrete trading?</w:t>
      </w:r>
    </w:p>
    <w:p w14:paraId="116C5303" w14:textId="77777777" w:rsidR="00E42875" w:rsidRPr="00AC7EA3" w:rsidRDefault="00000000">
      <w:pPr>
        <w:pStyle w:val="ListBullet"/>
        <w:rPr>
          <w:rFonts w:ascii="Times New Roman" w:hAnsi="Times New Roman" w:cs="Times New Roman"/>
          <w:color w:val="000000" w:themeColor="text1"/>
        </w:rPr>
      </w:pPr>
      <w:r w:rsidRPr="00AC7EA3">
        <w:rPr>
          <w:rFonts w:ascii="Times New Roman" w:hAnsi="Times New Roman" w:cs="Times New Roman"/>
          <w:color w:val="000000" w:themeColor="text1"/>
        </w:rPr>
        <w:t>What is the economic significance (cost savings, CVaR reduction) in realistic settings?</w:t>
      </w:r>
    </w:p>
    <w:p w14:paraId="03B965B2" w14:textId="77777777" w:rsidR="00E42875" w:rsidRPr="00AC7EA3" w:rsidRDefault="00000000">
      <w:pPr>
        <w:pStyle w:val="Heading2"/>
        <w:rPr>
          <w:rFonts w:ascii="Times New Roman" w:hAnsi="Times New Roman" w:cs="Times New Roman"/>
          <w:color w:val="000000" w:themeColor="text1"/>
        </w:rPr>
      </w:pPr>
      <w:r w:rsidRPr="00AC7EA3">
        <w:rPr>
          <w:rFonts w:ascii="Times New Roman" w:hAnsi="Times New Roman" w:cs="Times New Roman"/>
          <w:color w:val="000000" w:themeColor="text1"/>
        </w:rPr>
        <w:t>Literature &amp; Positioning</w:t>
      </w:r>
    </w:p>
    <w:p w14:paraId="7A7F1BB4" w14:textId="77777777" w:rsidR="00E42875" w:rsidRPr="00AC7EA3" w:rsidRDefault="00000000">
      <w:pPr>
        <w:pStyle w:val="ListBullet"/>
        <w:rPr>
          <w:rFonts w:ascii="Times New Roman" w:hAnsi="Times New Roman" w:cs="Times New Roman"/>
          <w:color w:val="000000" w:themeColor="text1"/>
        </w:rPr>
      </w:pPr>
      <w:r w:rsidRPr="00AC7EA3">
        <w:rPr>
          <w:rFonts w:ascii="Times New Roman" w:hAnsi="Times New Roman" w:cs="Times New Roman"/>
          <w:color w:val="000000" w:themeColor="text1"/>
        </w:rPr>
        <w:t>Deep Hedging (Buehler et al., 2019) – RL in frictional markets; we extend with calibration to listed equity options.</w:t>
      </w:r>
    </w:p>
    <w:p w14:paraId="7956B183" w14:textId="77777777" w:rsidR="00E42875" w:rsidRPr="00AC7EA3" w:rsidRDefault="00000000">
      <w:pPr>
        <w:pStyle w:val="ListBullet"/>
        <w:rPr>
          <w:rFonts w:ascii="Times New Roman" w:hAnsi="Times New Roman" w:cs="Times New Roman"/>
          <w:color w:val="000000" w:themeColor="text1"/>
        </w:rPr>
      </w:pPr>
      <w:r w:rsidRPr="00AC7EA3">
        <w:rPr>
          <w:rFonts w:ascii="Times New Roman" w:hAnsi="Times New Roman" w:cs="Times New Roman"/>
          <w:color w:val="000000" w:themeColor="text1"/>
        </w:rPr>
        <w:t>Frontiers/Recent works – RL improves tail behavior; we add historical replay on SPX/SPY with OptionMetrics Greeks.</w:t>
      </w:r>
    </w:p>
    <w:p w14:paraId="0DE4E8CD" w14:textId="77777777" w:rsidR="00E42875" w:rsidRPr="00AC7EA3" w:rsidRDefault="00000000">
      <w:pPr>
        <w:pStyle w:val="ListBullet"/>
        <w:rPr>
          <w:rFonts w:ascii="Times New Roman" w:hAnsi="Times New Roman" w:cs="Times New Roman"/>
          <w:color w:val="000000" w:themeColor="text1"/>
        </w:rPr>
      </w:pPr>
      <w:r w:rsidRPr="00AC7EA3">
        <w:rPr>
          <w:rFonts w:ascii="Times New Roman" w:hAnsi="Times New Roman" w:cs="Times New Roman"/>
          <w:color w:val="000000" w:themeColor="text1"/>
        </w:rPr>
        <w:t>Gap – limited studies tie RL hedging to real market surfaces and publish detailed OOS historical tests.</w:t>
      </w:r>
    </w:p>
    <w:p w14:paraId="21C3BDD7" w14:textId="77777777" w:rsidR="00E42875" w:rsidRPr="00AC7EA3" w:rsidRDefault="00000000">
      <w:pPr>
        <w:pStyle w:val="Heading2"/>
        <w:rPr>
          <w:rFonts w:ascii="Times New Roman" w:hAnsi="Times New Roman" w:cs="Times New Roman"/>
          <w:color w:val="000000" w:themeColor="text1"/>
        </w:rPr>
      </w:pPr>
      <w:r w:rsidRPr="00AC7EA3">
        <w:rPr>
          <w:rFonts w:ascii="Times New Roman" w:hAnsi="Times New Roman" w:cs="Times New Roman"/>
          <w:color w:val="000000" w:themeColor="text1"/>
        </w:rPr>
        <w:t>Universe &amp; Data</w:t>
      </w:r>
    </w:p>
    <w:p w14:paraId="6D56B1E0" w14:textId="77777777" w:rsidR="00E42875" w:rsidRPr="00AC7EA3" w:rsidRDefault="00000000">
      <w:pPr>
        <w:pStyle w:val="ListBullet"/>
        <w:rPr>
          <w:rFonts w:ascii="Times New Roman" w:hAnsi="Times New Roman" w:cs="Times New Roman"/>
          <w:color w:val="000000" w:themeColor="text1"/>
        </w:rPr>
      </w:pPr>
      <w:r w:rsidRPr="00AC7EA3">
        <w:rPr>
          <w:rFonts w:ascii="Times New Roman" w:hAnsi="Times New Roman" w:cs="Times New Roman"/>
          <w:color w:val="000000" w:themeColor="text1"/>
        </w:rPr>
        <w:t>Underlyings: SPX, SPY. Instruments: ATM/OTM calls/puts, 30–60 DTE; extend to sector ETFs later.</w:t>
      </w:r>
    </w:p>
    <w:p w14:paraId="31F2D73C" w14:textId="77777777" w:rsidR="00E42875" w:rsidRPr="00AC7EA3" w:rsidRDefault="00000000">
      <w:pPr>
        <w:pStyle w:val="ListBullet"/>
        <w:rPr>
          <w:rFonts w:ascii="Times New Roman" w:hAnsi="Times New Roman" w:cs="Times New Roman"/>
          <w:color w:val="000000" w:themeColor="text1"/>
        </w:rPr>
      </w:pPr>
      <w:r w:rsidRPr="00AC7EA3">
        <w:rPr>
          <w:rFonts w:ascii="Times New Roman" w:hAnsi="Times New Roman" w:cs="Times New Roman"/>
          <w:color w:val="000000" w:themeColor="text1"/>
        </w:rPr>
        <w:t>WRDS OptionMetrics: NBBO mids, IVs, Greeks, dividends, yield curve; CRSP/Bloomberg: prices, realized vol, costs.</w:t>
      </w:r>
    </w:p>
    <w:p w14:paraId="4C37F230" w14:textId="77777777" w:rsidR="00E42875" w:rsidRPr="00AC7EA3" w:rsidRDefault="00000000">
      <w:pPr>
        <w:pStyle w:val="ListBullet"/>
        <w:rPr>
          <w:rFonts w:ascii="Times New Roman" w:hAnsi="Times New Roman" w:cs="Times New Roman"/>
          <w:color w:val="000000" w:themeColor="text1"/>
        </w:rPr>
      </w:pPr>
      <w:r w:rsidRPr="00AC7EA3">
        <w:rPr>
          <w:rFonts w:ascii="Times New Roman" w:hAnsi="Times New Roman" w:cs="Times New Roman"/>
          <w:color w:val="000000" w:themeColor="text1"/>
        </w:rPr>
        <w:t>Period: 2010–2025 (OOS replay windows for crises: 2011 EU, 2015–16, 2020, 2022).</w:t>
      </w:r>
    </w:p>
    <w:p w14:paraId="1952E9AA" w14:textId="77777777" w:rsidR="00E42875" w:rsidRPr="00AC7EA3" w:rsidRDefault="00000000">
      <w:pPr>
        <w:pStyle w:val="Heading2"/>
        <w:rPr>
          <w:rFonts w:ascii="Times New Roman" w:hAnsi="Times New Roman" w:cs="Times New Roman"/>
          <w:color w:val="000000" w:themeColor="text1"/>
        </w:rPr>
      </w:pPr>
      <w:r w:rsidRPr="00AC7EA3">
        <w:rPr>
          <w:rFonts w:ascii="Times New Roman" w:hAnsi="Times New Roman" w:cs="Times New Roman"/>
          <w:color w:val="000000" w:themeColor="text1"/>
        </w:rPr>
        <w:t>Methodology</w:t>
      </w:r>
    </w:p>
    <w:p w14:paraId="1CDAEA83" w14:textId="77777777" w:rsidR="00E42875" w:rsidRPr="00AC7EA3" w:rsidRDefault="00000000">
      <w:pPr>
        <w:rPr>
          <w:rFonts w:ascii="Times New Roman" w:hAnsi="Times New Roman" w:cs="Times New Roman"/>
          <w:color w:val="000000" w:themeColor="text1"/>
        </w:rPr>
      </w:pPr>
      <w:r w:rsidRPr="00AC7EA3">
        <w:rPr>
          <w:rFonts w:ascii="Times New Roman" w:hAnsi="Times New Roman" w:cs="Times New Roman"/>
          <w:color w:val="000000" w:themeColor="text1"/>
        </w:rPr>
        <w:t>Environment &amp; Dynamics</w:t>
      </w:r>
    </w:p>
    <w:p w14:paraId="15636F92" w14:textId="77777777" w:rsidR="00E42875" w:rsidRPr="00AC7EA3" w:rsidRDefault="00000000">
      <w:pPr>
        <w:pStyle w:val="ListBullet"/>
        <w:rPr>
          <w:rFonts w:ascii="Times New Roman" w:hAnsi="Times New Roman" w:cs="Times New Roman"/>
          <w:color w:val="000000" w:themeColor="text1"/>
        </w:rPr>
      </w:pPr>
      <w:r w:rsidRPr="00AC7EA3">
        <w:rPr>
          <w:rFonts w:ascii="Times New Roman" w:hAnsi="Times New Roman" w:cs="Times New Roman"/>
          <w:color w:val="000000" w:themeColor="text1"/>
        </w:rPr>
        <w:t>Start with GBM; extend to Heston/SABR; optional jumps for stress realism.</w:t>
      </w:r>
    </w:p>
    <w:p w14:paraId="22BBEE8F" w14:textId="77777777" w:rsidR="00E42875" w:rsidRPr="00AC7EA3" w:rsidRDefault="00000000">
      <w:pPr>
        <w:pStyle w:val="ListBullet"/>
        <w:rPr>
          <w:rFonts w:ascii="Times New Roman" w:hAnsi="Times New Roman" w:cs="Times New Roman"/>
          <w:color w:val="000000" w:themeColor="text1"/>
        </w:rPr>
      </w:pPr>
      <w:r w:rsidRPr="00AC7EA3">
        <w:rPr>
          <w:rFonts w:ascii="Times New Roman" w:hAnsi="Times New Roman" w:cs="Times New Roman"/>
          <w:color w:val="000000" w:themeColor="text1"/>
        </w:rPr>
        <w:t>Transaction costs: proportional + fixed; inventory and trade-size constraints.</w:t>
      </w:r>
    </w:p>
    <w:p w14:paraId="1EBBB878" w14:textId="77777777" w:rsidR="00E42875" w:rsidRPr="00AC7EA3" w:rsidRDefault="00000000">
      <w:pPr>
        <w:pStyle w:val="ListBullet"/>
        <w:rPr>
          <w:rFonts w:ascii="Times New Roman" w:hAnsi="Times New Roman" w:cs="Times New Roman"/>
          <w:color w:val="000000" w:themeColor="text1"/>
        </w:rPr>
      </w:pPr>
      <w:r w:rsidRPr="00AC7EA3">
        <w:rPr>
          <w:rFonts w:ascii="Times New Roman" w:hAnsi="Times New Roman" w:cs="Times New Roman"/>
          <w:color w:val="000000" w:themeColor="text1"/>
        </w:rPr>
        <w:t>State: time-to-maturity, spot S, IV or vol estimate, Greeks (Δ, Γ, V), current hedge, recent realized vol.</w:t>
      </w:r>
    </w:p>
    <w:p w14:paraId="22A0A93D" w14:textId="77777777" w:rsidR="00E42875" w:rsidRPr="00AC7EA3" w:rsidRDefault="00000000">
      <w:pPr>
        <w:rPr>
          <w:rFonts w:ascii="Times New Roman" w:hAnsi="Times New Roman" w:cs="Times New Roman"/>
          <w:color w:val="000000" w:themeColor="text1"/>
        </w:rPr>
      </w:pPr>
      <w:r w:rsidRPr="00AC7EA3">
        <w:rPr>
          <w:rFonts w:ascii="Times New Roman" w:hAnsi="Times New Roman" w:cs="Times New Roman"/>
          <w:color w:val="000000" w:themeColor="text1"/>
        </w:rPr>
        <w:t>RL Algorithms &amp; Rewards</w:t>
      </w:r>
    </w:p>
    <w:p w14:paraId="0889543E" w14:textId="77777777" w:rsidR="00E42875" w:rsidRPr="00AC7EA3" w:rsidRDefault="00000000">
      <w:pPr>
        <w:pStyle w:val="ListBullet"/>
        <w:rPr>
          <w:rFonts w:ascii="Times New Roman" w:hAnsi="Times New Roman" w:cs="Times New Roman"/>
          <w:color w:val="000000" w:themeColor="text1"/>
        </w:rPr>
      </w:pPr>
      <w:r w:rsidRPr="00AC7EA3">
        <w:rPr>
          <w:rFonts w:ascii="Times New Roman" w:hAnsi="Times New Roman" w:cs="Times New Roman"/>
          <w:color w:val="000000" w:themeColor="text1"/>
        </w:rPr>
        <w:t>Actor–Critic (DDPG / PPO). Continuous action = hedge ratio or trade size.</w:t>
      </w:r>
    </w:p>
    <w:p w14:paraId="17718227" w14:textId="77777777" w:rsidR="00E42875" w:rsidRPr="00AC7EA3" w:rsidRDefault="00000000">
      <w:pPr>
        <w:pStyle w:val="ListBullet"/>
        <w:rPr>
          <w:rFonts w:ascii="Times New Roman" w:hAnsi="Times New Roman" w:cs="Times New Roman"/>
          <w:color w:val="000000" w:themeColor="text1"/>
        </w:rPr>
      </w:pPr>
      <w:r w:rsidRPr="00AC7EA3">
        <w:rPr>
          <w:rFonts w:ascii="Times New Roman" w:hAnsi="Times New Roman" w:cs="Times New Roman"/>
          <w:color w:val="000000" w:themeColor="text1"/>
        </w:rPr>
        <w:lastRenderedPageBreak/>
        <w:t>Rewards: (i) −Var(hedge P&amp;L) − λ·cost; (ii) −CVaRα(hedge P&amp;L) − λ·cost (tail-aware).</w:t>
      </w:r>
    </w:p>
    <w:p w14:paraId="789ACB69" w14:textId="77777777" w:rsidR="00E42875" w:rsidRPr="00AC7EA3" w:rsidRDefault="00000000">
      <w:pPr>
        <w:pStyle w:val="ListBullet"/>
        <w:rPr>
          <w:rFonts w:ascii="Times New Roman" w:hAnsi="Times New Roman" w:cs="Times New Roman"/>
          <w:color w:val="000000" w:themeColor="text1"/>
        </w:rPr>
      </w:pPr>
      <w:r w:rsidRPr="00AC7EA3">
        <w:rPr>
          <w:rFonts w:ascii="Times New Roman" w:hAnsi="Times New Roman" w:cs="Times New Roman"/>
          <w:color w:val="000000" w:themeColor="text1"/>
        </w:rPr>
        <w:t>Stabilization: target networks, prioritized replay, entropy regularization.</w:t>
      </w:r>
    </w:p>
    <w:p w14:paraId="657A72A7" w14:textId="77777777" w:rsidR="00E42875" w:rsidRPr="00AC7EA3" w:rsidRDefault="00000000">
      <w:pPr>
        <w:rPr>
          <w:rFonts w:ascii="Times New Roman" w:hAnsi="Times New Roman" w:cs="Times New Roman"/>
          <w:color w:val="000000" w:themeColor="text1"/>
        </w:rPr>
      </w:pPr>
      <w:r w:rsidRPr="00AC7EA3">
        <w:rPr>
          <w:rFonts w:ascii="Times New Roman" w:hAnsi="Times New Roman" w:cs="Times New Roman"/>
          <w:color w:val="000000" w:themeColor="text1"/>
        </w:rPr>
        <w:t>Benchmarks &amp; Controls</w:t>
      </w:r>
    </w:p>
    <w:p w14:paraId="258D6615" w14:textId="77777777" w:rsidR="00E42875" w:rsidRPr="00AC7EA3" w:rsidRDefault="00000000">
      <w:pPr>
        <w:pStyle w:val="ListBullet"/>
        <w:rPr>
          <w:rFonts w:ascii="Times New Roman" w:hAnsi="Times New Roman" w:cs="Times New Roman"/>
          <w:color w:val="000000" w:themeColor="text1"/>
        </w:rPr>
      </w:pPr>
      <w:r w:rsidRPr="00AC7EA3">
        <w:rPr>
          <w:rFonts w:ascii="Times New Roman" w:hAnsi="Times New Roman" w:cs="Times New Roman"/>
          <w:color w:val="000000" w:themeColor="text1"/>
        </w:rPr>
        <w:t>Delta, delta–gamma (with second instrument), static hedge, hedging at fixed intervals.</w:t>
      </w:r>
    </w:p>
    <w:p w14:paraId="3C91FF4F" w14:textId="77777777" w:rsidR="00E42875" w:rsidRPr="00AC7EA3" w:rsidRDefault="00000000">
      <w:pPr>
        <w:pStyle w:val="ListBullet"/>
        <w:rPr>
          <w:rFonts w:ascii="Times New Roman" w:hAnsi="Times New Roman" w:cs="Times New Roman"/>
          <w:color w:val="000000" w:themeColor="text1"/>
        </w:rPr>
      </w:pPr>
      <w:r w:rsidRPr="00AC7EA3">
        <w:rPr>
          <w:rFonts w:ascii="Times New Roman" w:hAnsi="Times New Roman" w:cs="Times New Roman"/>
          <w:color w:val="000000" w:themeColor="text1"/>
        </w:rPr>
        <w:t>Calibrate environments to OptionMetrics surfaces; use Bloomberg spreads/fees.</w:t>
      </w:r>
    </w:p>
    <w:p w14:paraId="47FC3EB5" w14:textId="77777777" w:rsidR="00E42875" w:rsidRPr="00AC7EA3" w:rsidRDefault="00000000">
      <w:pPr>
        <w:pStyle w:val="Heading2"/>
        <w:rPr>
          <w:rFonts w:ascii="Times New Roman" w:hAnsi="Times New Roman" w:cs="Times New Roman"/>
          <w:color w:val="000000" w:themeColor="text1"/>
        </w:rPr>
      </w:pPr>
      <w:r w:rsidRPr="00AC7EA3">
        <w:rPr>
          <w:rFonts w:ascii="Times New Roman" w:hAnsi="Times New Roman" w:cs="Times New Roman"/>
          <w:color w:val="000000" w:themeColor="text1"/>
        </w:rPr>
        <w:t>Experiments &amp; Evaluation</w:t>
      </w:r>
    </w:p>
    <w:p w14:paraId="32FE8AC2" w14:textId="77777777" w:rsidR="00E42875" w:rsidRPr="00AC7EA3" w:rsidRDefault="00000000">
      <w:pPr>
        <w:pStyle w:val="ListNumber"/>
        <w:rPr>
          <w:rFonts w:ascii="Times New Roman" w:hAnsi="Times New Roman" w:cs="Times New Roman"/>
          <w:color w:val="000000" w:themeColor="text1"/>
        </w:rPr>
      </w:pPr>
      <w:r w:rsidRPr="00AC7EA3">
        <w:rPr>
          <w:rFonts w:ascii="Times New Roman" w:hAnsi="Times New Roman" w:cs="Times New Roman"/>
          <w:color w:val="000000" w:themeColor="text1"/>
        </w:rPr>
        <w:t>Sim GBM → sanity (learning curve, hedge P&amp;L distribution).</w:t>
      </w:r>
    </w:p>
    <w:p w14:paraId="6A1E089E" w14:textId="77777777" w:rsidR="00E42875" w:rsidRPr="00AC7EA3" w:rsidRDefault="00000000">
      <w:pPr>
        <w:pStyle w:val="ListNumber"/>
        <w:rPr>
          <w:rFonts w:ascii="Times New Roman" w:hAnsi="Times New Roman" w:cs="Times New Roman"/>
          <w:color w:val="000000" w:themeColor="text1"/>
        </w:rPr>
      </w:pPr>
      <w:r w:rsidRPr="00AC7EA3">
        <w:rPr>
          <w:rFonts w:ascii="Times New Roman" w:hAnsi="Times New Roman" w:cs="Times New Roman"/>
          <w:color w:val="000000" w:themeColor="text1"/>
        </w:rPr>
        <w:t>Add stochastic volatility; stress test across regimes.</w:t>
      </w:r>
    </w:p>
    <w:p w14:paraId="1D3D94EE" w14:textId="77777777" w:rsidR="00E42875" w:rsidRPr="00AC7EA3" w:rsidRDefault="00000000">
      <w:pPr>
        <w:pStyle w:val="ListNumber"/>
        <w:rPr>
          <w:rFonts w:ascii="Times New Roman" w:hAnsi="Times New Roman" w:cs="Times New Roman"/>
          <w:color w:val="000000" w:themeColor="text1"/>
        </w:rPr>
      </w:pPr>
      <w:r w:rsidRPr="00AC7EA3">
        <w:rPr>
          <w:rFonts w:ascii="Times New Roman" w:hAnsi="Times New Roman" w:cs="Times New Roman"/>
          <w:color w:val="000000" w:themeColor="text1"/>
        </w:rPr>
        <w:t>Historical replays on SPY/SPX: rolling windows (e.g., 1y steps) with frozen policy.</w:t>
      </w:r>
    </w:p>
    <w:p w14:paraId="5E8727C8" w14:textId="77777777" w:rsidR="00E42875" w:rsidRPr="00AC7EA3" w:rsidRDefault="00000000">
      <w:pPr>
        <w:pStyle w:val="ListNumber"/>
        <w:rPr>
          <w:rFonts w:ascii="Times New Roman" w:hAnsi="Times New Roman" w:cs="Times New Roman"/>
          <w:color w:val="000000" w:themeColor="text1"/>
        </w:rPr>
      </w:pPr>
      <w:r w:rsidRPr="00AC7EA3">
        <w:rPr>
          <w:rFonts w:ascii="Times New Roman" w:hAnsi="Times New Roman" w:cs="Times New Roman"/>
          <w:color w:val="000000" w:themeColor="text1"/>
        </w:rPr>
        <w:t>Ablations: cost levels, re-hedge frequency, reward choices, discrete vs. continuous actions.</w:t>
      </w:r>
    </w:p>
    <w:p w14:paraId="020DFBC7" w14:textId="77777777" w:rsidR="00E42875" w:rsidRPr="00AC7EA3" w:rsidRDefault="00000000">
      <w:pPr>
        <w:rPr>
          <w:rFonts w:ascii="Times New Roman" w:hAnsi="Times New Roman" w:cs="Times New Roman"/>
          <w:color w:val="000000" w:themeColor="text1"/>
        </w:rPr>
      </w:pPr>
      <w:r w:rsidRPr="00AC7EA3">
        <w:rPr>
          <w:rFonts w:ascii="Times New Roman" w:hAnsi="Times New Roman" w:cs="Times New Roman"/>
          <w:color w:val="000000" w:themeColor="text1"/>
        </w:rPr>
        <w:t>Metrics</w:t>
      </w:r>
    </w:p>
    <w:p w14:paraId="6D80A5C8" w14:textId="77777777" w:rsidR="00E42875" w:rsidRPr="00AC7EA3" w:rsidRDefault="00000000">
      <w:pPr>
        <w:pStyle w:val="ListBullet"/>
        <w:rPr>
          <w:rFonts w:ascii="Times New Roman" w:hAnsi="Times New Roman" w:cs="Times New Roman"/>
          <w:color w:val="000000" w:themeColor="text1"/>
        </w:rPr>
      </w:pPr>
      <w:r w:rsidRPr="00AC7EA3">
        <w:rPr>
          <w:rFonts w:ascii="Times New Roman" w:hAnsi="Times New Roman" w:cs="Times New Roman"/>
          <w:color w:val="000000" w:themeColor="text1"/>
        </w:rPr>
        <w:t>Mean/variance of hedging P&amp;L; CVaR(95%), VaR(99%); cumulative cost; turnover.</w:t>
      </w:r>
    </w:p>
    <w:p w14:paraId="7B64D51A" w14:textId="77777777" w:rsidR="00E42875" w:rsidRPr="00AC7EA3" w:rsidRDefault="00000000">
      <w:pPr>
        <w:pStyle w:val="ListBullet"/>
        <w:rPr>
          <w:rFonts w:ascii="Times New Roman" w:hAnsi="Times New Roman" w:cs="Times New Roman"/>
          <w:color w:val="000000" w:themeColor="text1"/>
        </w:rPr>
      </w:pPr>
      <w:r w:rsidRPr="00AC7EA3">
        <w:rPr>
          <w:rFonts w:ascii="Times New Roman" w:hAnsi="Times New Roman" w:cs="Times New Roman"/>
          <w:color w:val="000000" w:themeColor="text1"/>
        </w:rPr>
        <w:t>Sharpe of residual P&amp;L; hit rates on tail containment; drawdown statistics.</w:t>
      </w:r>
    </w:p>
    <w:p w14:paraId="66504958" w14:textId="77777777" w:rsidR="00E42875" w:rsidRPr="00AC7EA3" w:rsidRDefault="00000000">
      <w:pPr>
        <w:pStyle w:val="Heading2"/>
        <w:rPr>
          <w:rFonts w:ascii="Times New Roman" w:hAnsi="Times New Roman" w:cs="Times New Roman"/>
          <w:color w:val="000000" w:themeColor="text1"/>
        </w:rPr>
      </w:pPr>
      <w:r w:rsidRPr="00AC7EA3">
        <w:rPr>
          <w:rFonts w:ascii="Times New Roman" w:hAnsi="Times New Roman" w:cs="Times New Roman"/>
          <w:color w:val="000000" w:themeColor="text1"/>
        </w:rPr>
        <w:t>Economic Significance Benchmarks</w:t>
      </w:r>
    </w:p>
    <w:p w14:paraId="311A9B66" w14:textId="77777777" w:rsidR="00E42875" w:rsidRPr="00AC7EA3" w:rsidRDefault="00000000">
      <w:pPr>
        <w:pStyle w:val="ListBullet"/>
        <w:rPr>
          <w:rFonts w:ascii="Times New Roman" w:hAnsi="Times New Roman" w:cs="Times New Roman"/>
          <w:color w:val="000000" w:themeColor="text1"/>
        </w:rPr>
      </w:pPr>
      <w:r w:rsidRPr="00AC7EA3">
        <w:rPr>
          <w:rFonts w:ascii="Times New Roman" w:hAnsi="Times New Roman" w:cs="Times New Roman"/>
          <w:color w:val="000000" w:themeColor="text1"/>
        </w:rPr>
        <w:t>≥15–30% reduction in CVaR(95%) vs. delta under realistic cost assumptions.</w:t>
      </w:r>
    </w:p>
    <w:p w14:paraId="64C85724" w14:textId="77777777" w:rsidR="00E42875" w:rsidRPr="00AC7EA3" w:rsidRDefault="00000000">
      <w:pPr>
        <w:pStyle w:val="ListBullet"/>
        <w:rPr>
          <w:rFonts w:ascii="Times New Roman" w:hAnsi="Times New Roman" w:cs="Times New Roman"/>
          <w:color w:val="000000" w:themeColor="text1"/>
        </w:rPr>
      </w:pPr>
      <w:r w:rsidRPr="00AC7EA3">
        <w:rPr>
          <w:rFonts w:ascii="Times New Roman" w:hAnsi="Times New Roman" w:cs="Times New Roman"/>
          <w:color w:val="000000" w:themeColor="text1"/>
        </w:rPr>
        <w:t>≥5–10% reduction in average cost for similar risk; or same risk with fewer trades.</w:t>
      </w:r>
    </w:p>
    <w:p w14:paraId="74C3FE08" w14:textId="77777777" w:rsidR="00E42875" w:rsidRPr="00AC7EA3" w:rsidRDefault="00000000">
      <w:pPr>
        <w:pStyle w:val="ListBullet"/>
        <w:rPr>
          <w:rFonts w:ascii="Times New Roman" w:hAnsi="Times New Roman" w:cs="Times New Roman"/>
          <w:color w:val="000000" w:themeColor="text1"/>
        </w:rPr>
      </w:pPr>
      <w:r w:rsidRPr="00AC7EA3">
        <w:rPr>
          <w:rFonts w:ascii="Times New Roman" w:hAnsi="Times New Roman" w:cs="Times New Roman"/>
          <w:color w:val="000000" w:themeColor="text1"/>
        </w:rPr>
        <w:t>Robust across subperiods (pre/post-2016, COVID, 2022 tightening).</w:t>
      </w:r>
    </w:p>
    <w:p w14:paraId="1DF55FB6" w14:textId="77777777" w:rsidR="00E42875" w:rsidRPr="00AC7EA3" w:rsidRDefault="00000000">
      <w:pPr>
        <w:pStyle w:val="Heading2"/>
        <w:rPr>
          <w:rFonts w:ascii="Times New Roman" w:hAnsi="Times New Roman" w:cs="Times New Roman"/>
          <w:color w:val="000000" w:themeColor="text1"/>
        </w:rPr>
      </w:pPr>
      <w:r w:rsidRPr="00AC7EA3">
        <w:rPr>
          <w:rFonts w:ascii="Times New Roman" w:hAnsi="Times New Roman" w:cs="Times New Roman"/>
          <w:color w:val="000000" w:themeColor="text1"/>
        </w:rPr>
        <w:t>Risks &amp; Mitigations</w:t>
      </w:r>
    </w:p>
    <w:p w14:paraId="696584AF" w14:textId="77777777" w:rsidR="00E42875" w:rsidRPr="00AC7EA3" w:rsidRDefault="00000000">
      <w:pPr>
        <w:pStyle w:val="ListBullet"/>
        <w:rPr>
          <w:rFonts w:ascii="Times New Roman" w:hAnsi="Times New Roman" w:cs="Times New Roman"/>
          <w:color w:val="000000" w:themeColor="text1"/>
        </w:rPr>
      </w:pPr>
      <w:r w:rsidRPr="00AC7EA3">
        <w:rPr>
          <w:rFonts w:ascii="Times New Roman" w:hAnsi="Times New Roman" w:cs="Times New Roman"/>
          <w:color w:val="000000" w:themeColor="text1"/>
        </w:rPr>
        <w:t>Overfitting to simulator → use calibrated parameters + historical replay; cross-regime tests.</w:t>
      </w:r>
    </w:p>
    <w:p w14:paraId="76A016EC" w14:textId="77777777" w:rsidR="00E42875" w:rsidRPr="00AC7EA3" w:rsidRDefault="00000000">
      <w:pPr>
        <w:pStyle w:val="ListBullet"/>
        <w:rPr>
          <w:rFonts w:ascii="Times New Roman" w:hAnsi="Times New Roman" w:cs="Times New Roman"/>
          <w:color w:val="000000" w:themeColor="text1"/>
        </w:rPr>
      </w:pPr>
      <w:r w:rsidRPr="00AC7EA3">
        <w:rPr>
          <w:rFonts w:ascii="Times New Roman" w:hAnsi="Times New Roman" w:cs="Times New Roman"/>
          <w:color w:val="000000" w:themeColor="text1"/>
        </w:rPr>
        <w:t>Unstable training → try PPO, tune reward scaling, normalize states, early stopping.</w:t>
      </w:r>
    </w:p>
    <w:p w14:paraId="769C4468" w14:textId="77777777" w:rsidR="00E42875" w:rsidRPr="00AC7EA3" w:rsidRDefault="00000000">
      <w:pPr>
        <w:pStyle w:val="ListBullet"/>
        <w:rPr>
          <w:rFonts w:ascii="Times New Roman" w:hAnsi="Times New Roman" w:cs="Times New Roman"/>
          <w:color w:val="000000" w:themeColor="text1"/>
        </w:rPr>
      </w:pPr>
      <w:r w:rsidRPr="00AC7EA3">
        <w:rPr>
          <w:rFonts w:ascii="Times New Roman" w:hAnsi="Times New Roman" w:cs="Times New Roman"/>
          <w:color w:val="000000" w:themeColor="text1"/>
        </w:rPr>
        <w:t>Black-box policy → visualize policy surfaces (hedge vs. S, t, σ), SHAP on state features.</w:t>
      </w:r>
    </w:p>
    <w:p w14:paraId="63F9408A" w14:textId="77777777" w:rsidR="00E42875" w:rsidRPr="00AC7EA3" w:rsidRDefault="00000000">
      <w:pPr>
        <w:pStyle w:val="Heading2"/>
        <w:rPr>
          <w:rFonts w:ascii="Times New Roman" w:hAnsi="Times New Roman" w:cs="Times New Roman"/>
          <w:color w:val="000000" w:themeColor="text1"/>
        </w:rPr>
      </w:pPr>
      <w:r w:rsidRPr="00AC7EA3">
        <w:rPr>
          <w:rFonts w:ascii="Times New Roman" w:hAnsi="Times New Roman" w:cs="Times New Roman"/>
          <w:color w:val="000000" w:themeColor="text1"/>
        </w:rPr>
        <w:t>Deliverables</w:t>
      </w:r>
    </w:p>
    <w:p w14:paraId="6C2DEA96" w14:textId="77777777" w:rsidR="00E42875" w:rsidRPr="00AC7EA3" w:rsidRDefault="00000000">
      <w:pPr>
        <w:pStyle w:val="ListBullet"/>
        <w:rPr>
          <w:rFonts w:ascii="Times New Roman" w:hAnsi="Times New Roman" w:cs="Times New Roman"/>
          <w:color w:val="000000" w:themeColor="text1"/>
        </w:rPr>
      </w:pPr>
      <w:r w:rsidRPr="00AC7EA3">
        <w:rPr>
          <w:rFonts w:ascii="Times New Roman" w:hAnsi="Times New Roman" w:cs="Times New Roman"/>
          <w:color w:val="000000" w:themeColor="text1"/>
        </w:rPr>
        <w:t>Paper: methodology, calibration to OptionMetrics, results (sim + OOS), robustness grid.</w:t>
      </w:r>
    </w:p>
    <w:p w14:paraId="388D7162" w14:textId="77777777" w:rsidR="00E42875" w:rsidRPr="00AC7EA3" w:rsidRDefault="00000000">
      <w:pPr>
        <w:pStyle w:val="ListBullet"/>
        <w:rPr>
          <w:rFonts w:ascii="Times New Roman" w:hAnsi="Times New Roman" w:cs="Times New Roman"/>
          <w:color w:val="000000" w:themeColor="text1"/>
        </w:rPr>
      </w:pPr>
      <w:r w:rsidRPr="00AC7EA3">
        <w:rPr>
          <w:rFonts w:ascii="Times New Roman" w:hAnsi="Times New Roman" w:cs="Times New Roman"/>
          <w:color w:val="000000" w:themeColor="text1"/>
        </w:rPr>
        <w:t>Appendix: environment specs, reward definitions, hyperparameters.</w:t>
      </w:r>
    </w:p>
    <w:p w14:paraId="5AADAC6A" w14:textId="3771000C" w:rsidR="002C56DA" w:rsidRDefault="00000000" w:rsidP="002C56DA">
      <w:pPr>
        <w:pStyle w:val="ListBullet"/>
        <w:rPr>
          <w:rFonts w:ascii="Times New Roman" w:hAnsi="Times New Roman" w:cs="Times New Roman"/>
          <w:color w:val="000000" w:themeColor="text1"/>
        </w:rPr>
      </w:pPr>
      <w:r w:rsidRPr="00AC7EA3">
        <w:rPr>
          <w:rFonts w:ascii="Times New Roman" w:hAnsi="Times New Roman" w:cs="Times New Roman"/>
          <w:color w:val="000000" w:themeColor="text1"/>
        </w:rPr>
        <w:t>Code repo with configs; reproducible seeds; data dictionary; Excel tear sheets for key cases.</w:t>
      </w:r>
    </w:p>
    <w:p w14:paraId="0D514BE8" w14:textId="77777777" w:rsidR="00AC7EA3" w:rsidRDefault="00AC7EA3" w:rsidP="00AC7EA3">
      <w:pPr>
        <w:pStyle w:val="ListBullet"/>
        <w:numPr>
          <w:ilvl w:val="0"/>
          <w:numId w:val="0"/>
        </w:numPr>
        <w:ind w:left="360" w:hanging="360"/>
        <w:rPr>
          <w:rFonts w:ascii="Times New Roman" w:hAnsi="Times New Roman" w:cs="Times New Roman"/>
          <w:color w:val="000000" w:themeColor="text1"/>
        </w:rPr>
      </w:pPr>
    </w:p>
    <w:p w14:paraId="75142458" w14:textId="77777777" w:rsidR="00AC7EA3" w:rsidRDefault="00AC7EA3" w:rsidP="00AC7EA3">
      <w:pPr>
        <w:pStyle w:val="ListBullet"/>
        <w:numPr>
          <w:ilvl w:val="0"/>
          <w:numId w:val="0"/>
        </w:numPr>
        <w:ind w:left="360" w:hanging="360"/>
        <w:rPr>
          <w:rFonts w:ascii="Times New Roman" w:hAnsi="Times New Roman" w:cs="Times New Roman"/>
          <w:color w:val="000000" w:themeColor="text1"/>
        </w:rPr>
      </w:pPr>
    </w:p>
    <w:p w14:paraId="7D0A20DE" w14:textId="77777777" w:rsidR="00AC7EA3" w:rsidRDefault="00AC7EA3" w:rsidP="00AC7EA3">
      <w:pPr>
        <w:pStyle w:val="ListBullet"/>
        <w:numPr>
          <w:ilvl w:val="0"/>
          <w:numId w:val="0"/>
        </w:numPr>
        <w:ind w:left="360" w:hanging="360"/>
        <w:rPr>
          <w:rFonts w:ascii="Times New Roman" w:hAnsi="Times New Roman" w:cs="Times New Roman"/>
          <w:color w:val="000000" w:themeColor="text1"/>
        </w:rPr>
      </w:pPr>
    </w:p>
    <w:p w14:paraId="5E5CBFBD" w14:textId="77777777" w:rsidR="00AC7EA3" w:rsidRDefault="00AC7EA3" w:rsidP="00AC7EA3">
      <w:pPr>
        <w:pStyle w:val="ListBullet"/>
        <w:numPr>
          <w:ilvl w:val="0"/>
          <w:numId w:val="0"/>
        </w:numPr>
        <w:ind w:left="360" w:hanging="360"/>
        <w:rPr>
          <w:rFonts w:ascii="Times New Roman" w:hAnsi="Times New Roman" w:cs="Times New Roman"/>
          <w:color w:val="000000" w:themeColor="text1"/>
        </w:rPr>
      </w:pPr>
    </w:p>
    <w:p w14:paraId="2868FC8B" w14:textId="77777777" w:rsidR="00AC7EA3" w:rsidRDefault="00AC7EA3" w:rsidP="00AC7EA3">
      <w:pPr>
        <w:pStyle w:val="ListBullet"/>
        <w:numPr>
          <w:ilvl w:val="0"/>
          <w:numId w:val="0"/>
        </w:numPr>
        <w:ind w:left="360" w:hanging="360"/>
        <w:rPr>
          <w:rFonts w:ascii="Times New Roman" w:hAnsi="Times New Roman" w:cs="Times New Roman"/>
          <w:color w:val="000000" w:themeColor="text1"/>
        </w:rPr>
      </w:pPr>
    </w:p>
    <w:p w14:paraId="31FADC96" w14:textId="77777777" w:rsidR="00AC7EA3" w:rsidRDefault="00AC7EA3" w:rsidP="00AC7EA3">
      <w:pPr>
        <w:pStyle w:val="ListBullet"/>
        <w:numPr>
          <w:ilvl w:val="0"/>
          <w:numId w:val="0"/>
        </w:numPr>
        <w:ind w:left="360" w:hanging="360"/>
        <w:rPr>
          <w:rFonts w:ascii="Times New Roman" w:hAnsi="Times New Roman" w:cs="Times New Roman"/>
          <w:color w:val="000000" w:themeColor="text1"/>
        </w:rPr>
      </w:pPr>
    </w:p>
    <w:p w14:paraId="494E8B22" w14:textId="77777777" w:rsidR="00AC7EA3" w:rsidRDefault="00AC7EA3" w:rsidP="00AC7EA3">
      <w:pPr>
        <w:pStyle w:val="ListBullet"/>
        <w:numPr>
          <w:ilvl w:val="0"/>
          <w:numId w:val="0"/>
        </w:numPr>
        <w:ind w:left="360" w:hanging="360"/>
        <w:rPr>
          <w:rFonts w:ascii="Times New Roman" w:hAnsi="Times New Roman" w:cs="Times New Roman"/>
          <w:color w:val="000000" w:themeColor="text1"/>
        </w:rPr>
      </w:pPr>
    </w:p>
    <w:p w14:paraId="59428852" w14:textId="77777777" w:rsidR="00AC7EA3" w:rsidRDefault="00AC7EA3" w:rsidP="00AC7EA3">
      <w:pPr>
        <w:pStyle w:val="ListBullet"/>
        <w:numPr>
          <w:ilvl w:val="0"/>
          <w:numId w:val="0"/>
        </w:numPr>
        <w:ind w:left="360" w:hanging="360"/>
        <w:rPr>
          <w:rFonts w:ascii="Times New Roman" w:hAnsi="Times New Roman" w:cs="Times New Roman"/>
          <w:color w:val="000000" w:themeColor="text1"/>
        </w:rPr>
      </w:pPr>
    </w:p>
    <w:p w14:paraId="59097D93" w14:textId="77777777" w:rsidR="00AC7EA3" w:rsidRDefault="00AC7EA3" w:rsidP="00AC7EA3">
      <w:pPr>
        <w:pStyle w:val="ListBullet"/>
        <w:numPr>
          <w:ilvl w:val="0"/>
          <w:numId w:val="0"/>
        </w:numPr>
        <w:ind w:left="360" w:hanging="360"/>
        <w:rPr>
          <w:rFonts w:ascii="Times New Roman" w:hAnsi="Times New Roman" w:cs="Times New Roman"/>
          <w:color w:val="000000" w:themeColor="text1"/>
        </w:rPr>
      </w:pPr>
    </w:p>
    <w:p w14:paraId="529EAA47" w14:textId="77777777" w:rsidR="00AC7EA3" w:rsidRDefault="00AC7EA3" w:rsidP="00AC7EA3">
      <w:pPr>
        <w:pStyle w:val="ListBullet"/>
        <w:numPr>
          <w:ilvl w:val="0"/>
          <w:numId w:val="0"/>
        </w:numPr>
        <w:ind w:left="360" w:hanging="360"/>
        <w:rPr>
          <w:rFonts w:ascii="Times New Roman" w:hAnsi="Times New Roman" w:cs="Times New Roman"/>
          <w:color w:val="000000" w:themeColor="text1"/>
        </w:rPr>
      </w:pPr>
    </w:p>
    <w:p w14:paraId="49E05E09" w14:textId="77777777" w:rsidR="00AC7EA3" w:rsidRDefault="00AC7EA3" w:rsidP="00AC7EA3">
      <w:pPr>
        <w:pStyle w:val="ListBullet"/>
        <w:numPr>
          <w:ilvl w:val="0"/>
          <w:numId w:val="0"/>
        </w:numPr>
        <w:ind w:left="360" w:hanging="360"/>
        <w:rPr>
          <w:rFonts w:ascii="Times New Roman" w:hAnsi="Times New Roman" w:cs="Times New Roman"/>
          <w:color w:val="000000" w:themeColor="text1"/>
        </w:rPr>
      </w:pPr>
    </w:p>
    <w:p w14:paraId="563577FE" w14:textId="77777777" w:rsidR="00AC7EA3" w:rsidRDefault="00AC7EA3" w:rsidP="00AC7EA3">
      <w:pPr>
        <w:pStyle w:val="ListBullet"/>
        <w:numPr>
          <w:ilvl w:val="0"/>
          <w:numId w:val="0"/>
        </w:numPr>
        <w:ind w:left="360" w:hanging="360"/>
        <w:rPr>
          <w:rFonts w:ascii="Times New Roman" w:hAnsi="Times New Roman" w:cs="Times New Roman"/>
          <w:color w:val="000000" w:themeColor="text1"/>
        </w:rPr>
      </w:pPr>
    </w:p>
    <w:p w14:paraId="012C6CA7" w14:textId="77777777" w:rsidR="00AC7EA3" w:rsidRDefault="00AC7EA3" w:rsidP="00AC7EA3">
      <w:pPr>
        <w:pStyle w:val="ListBullet"/>
        <w:numPr>
          <w:ilvl w:val="0"/>
          <w:numId w:val="0"/>
        </w:numPr>
        <w:ind w:left="360" w:hanging="360"/>
        <w:rPr>
          <w:rFonts w:ascii="Times New Roman" w:hAnsi="Times New Roman" w:cs="Times New Roman"/>
          <w:color w:val="000000" w:themeColor="text1"/>
        </w:rPr>
      </w:pPr>
    </w:p>
    <w:p w14:paraId="5ED16629" w14:textId="77777777" w:rsidR="00AC7EA3" w:rsidRDefault="00AC7EA3" w:rsidP="00AC7EA3">
      <w:pPr>
        <w:pStyle w:val="ListBullet"/>
        <w:numPr>
          <w:ilvl w:val="0"/>
          <w:numId w:val="0"/>
        </w:numPr>
        <w:ind w:left="360" w:hanging="360"/>
        <w:rPr>
          <w:rFonts w:ascii="Times New Roman" w:hAnsi="Times New Roman" w:cs="Times New Roman"/>
          <w:color w:val="000000" w:themeColor="text1"/>
        </w:rPr>
      </w:pPr>
    </w:p>
    <w:p w14:paraId="6C91EF5B" w14:textId="77777777" w:rsidR="00AC7EA3" w:rsidRDefault="00AC7EA3" w:rsidP="00AC7EA3">
      <w:pPr>
        <w:pStyle w:val="ListBullet"/>
        <w:numPr>
          <w:ilvl w:val="0"/>
          <w:numId w:val="0"/>
        </w:numPr>
        <w:ind w:left="360" w:hanging="360"/>
        <w:rPr>
          <w:rFonts w:ascii="Times New Roman" w:hAnsi="Times New Roman" w:cs="Times New Roman"/>
          <w:color w:val="000000" w:themeColor="text1"/>
        </w:rPr>
      </w:pPr>
    </w:p>
    <w:p w14:paraId="3154A440" w14:textId="77777777" w:rsidR="00AC7EA3" w:rsidRDefault="00AC7EA3" w:rsidP="00AC7EA3">
      <w:pPr>
        <w:pStyle w:val="ListBullet"/>
        <w:numPr>
          <w:ilvl w:val="0"/>
          <w:numId w:val="0"/>
        </w:numPr>
        <w:ind w:left="360" w:hanging="360"/>
        <w:rPr>
          <w:rFonts w:ascii="Times New Roman" w:hAnsi="Times New Roman" w:cs="Times New Roman"/>
          <w:color w:val="000000" w:themeColor="text1"/>
        </w:rPr>
      </w:pPr>
    </w:p>
    <w:p w14:paraId="56DD2AB2" w14:textId="77777777" w:rsidR="00AC7EA3" w:rsidRPr="00AC7EA3" w:rsidRDefault="00AC7EA3" w:rsidP="00AC7EA3">
      <w:pPr>
        <w:pStyle w:val="ListBullet"/>
        <w:numPr>
          <w:ilvl w:val="0"/>
          <w:numId w:val="0"/>
        </w:numPr>
        <w:ind w:left="360" w:hanging="360"/>
        <w:rPr>
          <w:rFonts w:ascii="Times New Roman" w:hAnsi="Times New Roman" w:cs="Times New Roman"/>
          <w:color w:val="000000" w:themeColor="text1"/>
        </w:rPr>
      </w:pPr>
    </w:p>
    <w:p w14:paraId="12A6AF14" w14:textId="1DCB84CC" w:rsidR="00E42875" w:rsidRPr="00AC7EA3" w:rsidRDefault="0088342A" w:rsidP="002C56DA">
      <w:pPr>
        <w:rPr>
          <w:rFonts w:ascii="Times New Roman" w:hAnsi="Times New Roman" w:cs="Times New Roman"/>
          <w:b/>
          <w:bCs/>
          <w:color w:val="000000" w:themeColor="text1"/>
          <w:sz w:val="28"/>
          <w:szCs w:val="28"/>
        </w:rPr>
      </w:pPr>
      <w:r w:rsidRPr="00AC7EA3">
        <w:rPr>
          <w:rFonts w:ascii="Times New Roman" w:hAnsi="Times New Roman" w:cs="Times New Roman"/>
          <w:b/>
          <w:bCs/>
          <w:color w:val="000000" w:themeColor="text1"/>
          <w:sz w:val="28"/>
          <w:szCs w:val="28"/>
        </w:rPr>
        <w:lastRenderedPageBreak/>
        <w:t>Idea</w:t>
      </w:r>
      <w:r w:rsidR="00000000" w:rsidRPr="00AC7EA3">
        <w:rPr>
          <w:rFonts w:ascii="Times New Roman" w:hAnsi="Times New Roman" w:cs="Times New Roman"/>
          <w:b/>
          <w:bCs/>
          <w:color w:val="000000" w:themeColor="text1"/>
          <w:sz w:val="28"/>
          <w:szCs w:val="28"/>
        </w:rPr>
        <w:t xml:space="preserve"> 2: Generative Market Simulation (Neural SDEs / Diffusion)</w:t>
      </w:r>
    </w:p>
    <w:p w14:paraId="1F975E65" w14:textId="77777777" w:rsidR="00E42875" w:rsidRPr="00AC7EA3" w:rsidRDefault="00000000">
      <w:pPr>
        <w:pStyle w:val="Heading2"/>
        <w:rPr>
          <w:rFonts w:ascii="Times New Roman" w:hAnsi="Times New Roman" w:cs="Times New Roman"/>
          <w:color w:val="000000" w:themeColor="text1"/>
        </w:rPr>
      </w:pPr>
      <w:r w:rsidRPr="00AC7EA3">
        <w:rPr>
          <w:rFonts w:ascii="Times New Roman" w:hAnsi="Times New Roman" w:cs="Times New Roman"/>
          <w:color w:val="000000" w:themeColor="text1"/>
        </w:rPr>
        <w:t>Executive Summary</w:t>
      </w:r>
    </w:p>
    <w:p w14:paraId="7C0C2BFD" w14:textId="77777777" w:rsidR="00AC7EA3" w:rsidRPr="00AC7EA3" w:rsidRDefault="00AC7EA3" w:rsidP="00AC7EA3">
      <w:pPr>
        <w:pStyle w:val="Heading2"/>
        <w:rPr>
          <w:rFonts w:ascii="Times New Roman" w:hAnsi="Times New Roman" w:cs="Times New Roman"/>
          <w:b w:val="0"/>
          <w:bCs w:val="0"/>
          <w:color w:val="000000" w:themeColor="text1"/>
        </w:rPr>
      </w:pPr>
      <w:r w:rsidRPr="00AC7EA3">
        <w:rPr>
          <w:rFonts w:ascii="Times New Roman" w:hAnsi="Times New Roman" w:cs="Times New Roman"/>
          <w:b w:val="0"/>
          <w:bCs w:val="0"/>
          <w:color w:val="000000" w:themeColor="text1"/>
        </w:rPr>
        <w:t>This project will build generative models — such as diffusion probabilistic models, GANs, or neural stochastic differential equations (SDEs) — that can learn the statistical properties of equity markets directly from historical data. Instead of assuming returns follow a lognormal distribution (as in Black–Scholes) or a specific stochastic volatility model (like Heston), the generative model will capture patterns in the data such as fat tails, volatility clustering, and regime shifts.</w:t>
      </w:r>
    </w:p>
    <w:p w14:paraId="7A0088F6" w14:textId="77777777" w:rsidR="00AC7EA3" w:rsidRPr="00AC7EA3" w:rsidRDefault="00AC7EA3" w:rsidP="00AC7EA3">
      <w:pPr>
        <w:pStyle w:val="Heading2"/>
        <w:rPr>
          <w:rFonts w:ascii="Times New Roman" w:hAnsi="Times New Roman" w:cs="Times New Roman"/>
          <w:b w:val="0"/>
          <w:bCs w:val="0"/>
          <w:color w:val="000000" w:themeColor="text1"/>
        </w:rPr>
      </w:pPr>
      <w:r w:rsidRPr="00AC7EA3">
        <w:rPr>
          <w:rFonts w:ascii="Times New Roman" w:hAnsi="Times New Roman" w:cs="Times New Roman"/>
          <w:b w:val="0"/>
          <w:bCs w:val="0"/>
          <w:color w:val="000000" w:themeColor="text1"/>
        </w:rPr>
        <w:t>Once trained on S&amp;P 500 and SPY data, the model will be used to generate realistic synthetic market scenarios. These scenarios will then serve two purposes: (1) pricing path-dependent options such as Asian or barrier options by Monte Carlo simulation, and (2) stress-testing equity portfolios under rare but plausible crash scenarios. We will validate the realism of generated scenarios by comparing their statistical properties (distributional shape, autocorrelation, implied volatility smiles) to historical data and standard models.</w:t>
      </w:r>
    </w:p>
    <w:p w14:paraId="01932F8B" w14:textId="77777777" w:rsidR="00AC7EA3" w:rsidRPr="00AC7EA3" w:rsidRDefault="00AC7EA3" w:rsidP="00AC7EA3">
      <w:pPr>
        <w:pStyle w:val="Heading2"/>
        <w:rPr>
          <w:rFonts w:ascii="Times New Roman" w:hAnsi="Times New Roman" w:cs="Times New Roman"/>
          <w:b w:val="0"/>
          <w:bCs w:val="0"/>
          <w:color w:val="000000" w:themeColor="text1"/>
        </w:rPr>
      </w:pPr>
      <w:r w:rsidRPr="00AC7EA3">
        <w:rPr>
          <w:rFonts w:ascii="Times New Roman" w:hAnsi="Times New Roman" w:cs="Times New Roman"/>
          <w:b w:val="0"/>
          <w:bCs w:val="0"/>
          <w:color w:val="000000" w:themeColor="text1"/>
        </w:rPr>
        <w:t>The expected outcome is that the generative model will replicate stylized facts of equity markets more accurately than classical models and produce derivative prices and stress test outcomes that better reflect real-world tail risks. This approach could provide a more robust simulation engine for both pricing and risk management applications.</w:t>
      </w:r>
    </w:p>
    <w:p w14:paraId="271CE34A" w14:textId="77777777" w:rsidR="00AC7EA3" w:rsidRPr="00AC7EA3" w:rsidRDefault="00AC7EA3">
      <w:pPr>
        <w:pStyle w:val="Heading2"/>
        <w:rPr>
          <w:rFonts w:ascii="Times New Roman" w:hAnsi="Times New Roman" w:cs="Times New Roman"/>
          <w:color w:val="000000" w:themeColor="text1"/>
        </w:rPr>
      </w:pPr>
    </w:p>
    <w:p w14:paraId="4957AB15" w14:textId="43FB9F59" w:rsidR="00E42875" w:rsidRPr="00AC7EA3" w:rsidRDefault="00000000">
      <w:pPr>
        <w:pStyle w:val="Heading2"/>
        <w:rPr>
          <w:rFonts w:ascii="Times New Roman" w:hAnsi="Times New Roman" w:cs="Times New Roman"/>
          <w:color w:val="000000" w:themeColor="text1"/>
        </w:rPr>
      </w:pPr>
      <w:r w:rsidRPr="00AC7EA3">
        <w:rPr>
          <w:rFonts w:ascii="Times New Roman" w:hAnsi="Times New Roman" w:cs="Times New Roman"/>
          <w:color w:val="000000" w:themeColor="text1"/>
        </w:rPr>
        <w:t>Objectives &amp; Key Questions</w:t>
      </w:r>
    </w:p>
    <w:p w14:paraId="434B1B05" w14:textId="77777777" w:rsidR="00E42875" w:rsidRPr="00AC7EA3" w:rsidRDefault="00000000">
      <w:pPr>
        <w:pStyle w:val="ListBullet"/>
        <w:rPr>
          <w:rFonts w:ascii="Times New Roman" w:hAnsi="Times New Roman" w:cs="Times New Roman"/>
          <w:color w:val="000000" w:themeColor="text1"/>
        </w:rPr>
      </w:pPr>
      <w:r w:rsidRPr="00AC7EA3">
        <w:rPr>
          <w:rFonts w:ascii="Times New Roman" w:hAnsi="Times New Roman" w:cs="Times New Roman"/>
          <w:color w:val="000000" w:themeColor="text1"/>
        </w:rPr>
        <w:t>Can a generative model reproduce empirical stylized facts (heavy tails, vol clustering) better than Heston?</w:t>
      </w:r>
    </w:p>
    <w:p w14:paraId="33587937" w14:textId="77777777" w:rsidR="00E42875" w:rsidRPr="00AC7EA3" w:rsidRDefault="00000000">
      <w:pPr>
        <w:pStyle w:val="ListBullet"/>
        <w:rPr>
          <w:rFonts w:ascii="Times New Roman" w:hAnsi="Times New Roman" w:cs="Times New Roman"/>
          <w:color w:val="000000" w:themeColor="text1"/>
        </w:rPr>
      </w:pPr>
      <w:r w:rsidRPr="00AC7EA3">
        <w:rPr>
          <w:rFonts w:ascii="Times New Roman" w:hAnsi="Times New Roman" w:cs="Times New Roman"/>
          <w:color w:val="000000" w:themeColor="text1"/>
        </w:rPr>
        <w:t>Do AI-generated scenarios yield option prices closer to market (e.g., higher crash-risk premia)?</w:t>
      </w:r>
    </w:p>
    <w:p w14:paraId="642F0A1F" w14:textId="77777777" w:rsidR="00E42875" w:rsidRPr="00AC7EA3" w:rsidRDefault="00000000">
      <w:pPr>
        <w:pStyle w:val="ListBullet"/>
        <w:rPr>
          <w:rFonts w:ascii="Times New Roman" w:hAnsi="Times New Roman" w:cs="Times New Roman"/>
          <w:color w:val="000000" w:themeColor="text1"/>
        </w:rPr>
      </w:pPr>
      <w:r w:rsidRPr="00AC7EA3">
        <w:rPr>
          <w:rFonts w:ascii="Times New Roman" w:hAnsi="Times New Roman" w:cs="Times New Roman"/>
          <w:color w:val="000000" w:themeColor="text1"/>
        </w:rPr>
        <w:t>Can conditional generation (e.g., high-VIX regime) support scenario-based risk management?</w:t>
      </w:r>
    </w:p>
    <w:p w14:paraId="7BA42A9D" w14:textId="77777777" w:rsidR="00E42875" w:rsidRPr="00AC7EA3" w:rsidRDefault="00000000">
      <w:pPr>
        <w:pStyle w:val="Heading2"/>
        <w:rPr>
          <w:rFonts w:ascii="Times New Roman" w:hAnsi="Times New Roman" w:cs="Times New Roman"/>
          <w:color w:val="000000" w:themeColor="text1"/>
        </w:rPr>
      </w:pPr>
      <w:r w:rsidRPr="00AC7EA3">
        <w:rPr>
          <w:rFonts w:ascii="Times New Roman" w:hAnsi="Times New Roman" w:cs="Times New Roman"/>
          <w:color w:val="000000" w:themeColor="text1"/>
        </w:rPr>
        <w:t>Literature &amp; Positioning</w:t>
      </w:r>
    </w:p>
    <w:p w14:paraId="6403C3B1" w14:textId="77777777" w:rsidR="00E42875" w:rsidRPr="00AC7EA3" w:rsidRDefault="00000000">
      <w:pPr>
        <w:pStyle w:val="ListBullet"/>
        <w:rPr>
          <w:rFonts w:ascii="Times New Roman" w:hAnsi="Times New Roman" w:cs="Times New Roman"/>
          <w:color w:val="000000" w:themeColor="text1"/>
        </w:rPr>
      </w:pPr>
      <w:r w:rsidRPr="00AC7EA3">
        <w:rPr>
          <w:rFonts w:ascii="Times New Roman" w:hAnsi="Times New Roman" w:cs="Times New Roman"/>
          <w:color w:val="000000" w:themeColor="text1"/>
        </w:rPr>
        <w:t>Limitations of GBM/Heston; rough volatility &amp; long memory evidence.</w:t>
      </w:r>
    </w:p>
    <w:p w14:paraId="7F774479" w14:textId="77777777" w:rsidR="00E42875" w:rsidRPr="00AC7EA3" w:rsidRDefault="00000000">
      <w:pPr>
        <w:pStyle w:val="ListBullet"/>
        <w:rPr>
          <w:rFonts w:ascii="Times New Roman" w:hAnsi="Times New Roman" w:cs="Times New Roman"/>
          <w:color w:val="000000" w:themeColor="text1"/>
        </w:rPr>
      </w:pPr>
      <w:r w:rsidRPr="00AC7EA3">
        <w:rPr>
          <w:rFonts w:ascii="Times New Roman" w:hAnsi="Times New Roman" w:cs="Times New Roman"/>
          <w:color w:val="000000" w:themeColor="text1"/>
        </w:rPr>
        <w:t>Neural SDEs &amp; diffusion models: strong fit for time-series generation; limited finance-specific empirical validation.</w:t>
      </w:r>
    </w:p>
    <w:p w14:paraId="1D8ADABB" w14:textId="77777777" w:rsidR="00E42875" w:rsidRPr="00AC7EA3" w:rsidRDefault="00000000">
      <w:pPr>
        <w:pStyle w:val="ListBullet"/>
        <w:rPr>
          <w:rFonts w:ascii="Times New Roman" w:hAnsi="Times New Roman" w:cs="Times New Roman"/>
          <w:color w:val="000000" w:themeColor="text1"/>
        </w:rPr>
      </w:pPr>
      <w:r w:rsidRPr="00AC7EA3">
        <w:rPr>
          <w:rFonts w:ascii="Times New Roman" w:hAnsi="Times New Roman" w:cs="Times New Roman"/>
          <w:color w:val="000000" w:themeColor="text1"/>
        </w:rPr>
        <w:t>Our angle: rigorous validation suite + derivatives applications (pricing &amp; stress).</w:t>
      </w:r>
    </w:p>
    <w:p w14:paraId="72F60CAD" w14:textId="77777777" w:rsidR="00E42875" w:rsidRPr="00AC7EA3" w:rsidRDefault="00000000">
      <w:pPr>
        <w:pStyle w:val="Heading2"/>
        <w:rPr>
          <w:rFonts w:ascii="Times New Roman" w:hAnsi="Times New Roman" w:cs="Times New Roman"/>
          <w:color w:val="000000" w:themeColor="text1"/>
        </w:rPr>
      </w:pPr>
      <w:r w:rsidRPr="00AC7EA3">
        <w:rPr>
          <w:rFonts w:ascii="Times New Roman" w:hAnsi="Times New Roman" w:cs="Times New Roman"/>
          <w:color w:val="000000" w:themeColor="text1"/>
        </w:rPr>
        <w:t>Universe &amp; Data</w:t>
      </w:r>
    </w:p>
    <w:p w14:paraId="64513365" w14:textId="77777777" w:rsidR="00E42875" w:rsidRPr="00AC7EA3" w:rsidRDefault="00000000">
      <w:pPr>
        <w:pStyle w:val="ListBullet"/>
        <w:rPr>
          <w:rFonts w:ascii="Times New Roman" w:hAnsi="Times New Roman" w:cs="Times New Roman"/>
          <w:color w:val="000000" w:themeColor="text1"/>
        </w:rPr>
      </w:pPr>
      <w:r w:rsidRPr="00AC7EA3">
        <w:rPr>
          <w:rFonts w:ascii="Times New Roman" w:hAnsi="Times New Roman" w:cs="Times New Roman"/>
          <w:color w:val="000000" w:themeColor="text1"/>
        </w:rPr>
        <w:t>SPX/SPY daily returns (1990–2025); optional sector ETFs; VIX for conditioning.</w:t>
      </w:r>
    </w:p>
    <w:p w14:paraId="1A2D8EC6" w14:textId="77777777" w:rsidR="00E42875" w:rsidRPr="00AC7EA3" w:rsidRDefault="00000000">
      <w:pPr>
        <w:pStyle w:val="ListBullet"/>
        <w:rPr>
          <w:rFonts w:ascii="Times New Roman" w:hAnsi="Times New Roman" w:cs="Times New Roman"/>
          <w:color w:val="000000" w:themeColor="text1"/>
        </w:rPr>
      </w:pPr>
      <w:r w:rsidRPr="00AC7EA3">
        <w:rPr>
          <w:rFonts w:ascii="Times New Roman" w:hAnsi="Times New Roman" w:cs="Times New Roman"/>
          <w:color w:val="000000" w:themeColor="text1"/>
        </w:rPr>
        <w:t>WRDS CRSP (returns); OptionMetrics (IV surfaces for validation); Bloomberg (macro states).</w:t>
      </w:r>
    </w:p>
    <w:p w14:paraId="60CAF6AD" w14:textId="77777777" w:rsidR="00E42875" w:rsidRPr="00AC7EA3" w:rsidRDefault="00000000">
      <w:pPr>
        <w:pStyle w:val="ListBullet"/>
        <w:rPr>
          <w:rFonts w:ascii="Times New Roman" w:hAnsi="Times New Roman" w:cs="Times New Roman"/>
          <w:color w:val="000000" w:themeColor="text1"/>
        </w:rPr>
      </w:pPr>
      <w:r w:rsidRPr="00AC7EA3">
        <w:rPr>
          <w:rFonts w:ascii="Times New Roman" w:hAnsi="Times New Roman" w:cs="Times New Roman"/>
          <w:color w:val="000000" w:themeColor="text1"/>
        </w:rPr>
        <w:t>Optional TAQ subset for intraday stylized facts (advanced).</w:t>
      </w:r>
    </w:p>
    <w:p w14:paraId="65664641" w14:textId="77777777" w:rsidR="00E42875" w:rsidRPr="00AC7EA3" w:rsidRDefault="00000000">
      <w:pPr>
        <w:pStyle w:val="Heading2"/>
        <w:rPr>
          <w:rFonts w:ascii="Times New Roman" w:hAnsi="Times New Roman" w:cs="Times New Roman"/>
          <w:color w:val="000000" w:themeColor="text1"/>
        </w:rPr>
      </w:pPr>
      <w:r w:rsidRPr="00AC7EA3">
        <w:rPr>
          <w:rFonts w:ascii="Times New Roman" w:hAnsi="Times New Roman" w:cs="Times New Roman"/>
          <w:color w:val="000000" w:themeColor="text1"/>
        </w:rPr>
        <w:t>Methodology</w:t>
      </w:r>
    </w:p>
    <w:p w14:paraId="1FA20BAC" w14:textId="77777777" w:rsidR="00E42875" w:rsidRPr="00AC7EA3" w:rsidRDefault="00000000">
      <w:pPr>
        <w:rPr>
          <w:rFonts w:ascii="Times New Roman" w:hAnsi="Times New Roman" w:cs="Times New Roman"/>
          <w:color w:val="000000" w:themeColor="text1"/>
        </w:rPr>
      </w:pPr>
      <w:r w:rsidRPr="00AC7EA3">
        <w:rPr>
          <w:rFonts w:ascii="Times New Roman" w:hAnsi="Times New Roman" w:cs="Times New Roman"/>
          <w:color w:val="000000" w:themeColor="text1"/>
        </w:rPr>
        <w:t>Model Families</w:t>
      </w:r>
    </w:p>
    <w:p w14:paraId="26A69A15" w14:textId="77777777" w:rsidR="00E42875" w:rsidRPr="00AC7EA3" w:rsidRDefault="00000000">
      <w:pPr>
        <w:pStyle w:val="ListBullet"/>
        <w:rPr>
          <w:rFonts w:ascii="Times New Roman" w:hAnsi="Times New Roman" w:cs="Times New Roman"/>
          <w:color w:val="000000" w:themeColor="text1"/>
        </w:rPr>
      </w:pPr>
      <w:r w:rsidRPr="00AC7EA3">
        <w:rPr>
          <w:rFonts w:ascii="Times New Roman" w:hAnsi="Times New Roman" w:cs="Times New Roman"/>
          <w:color w:val="000000" w:themeColor="text1"/>
        </w:rPr>
        <w:t>Diffusion models for time series (denoising diffusion).</w:t>
      </w:r>
    </w:p>
    <w:p w14:paraId="6071CDE0" w14:textId="77777777" w:rsidR="00E42875" w:rsidRPr="00AC7EA3" w:rsidRDefault="00000000">
      <w:pPr>
        <w:pStyle w:val="ListBullet"/>
        <w:rPr>
          <w:rFonts w:ascii="Times New Roman" w:hAnsi="Times New Roman" w:cs="Times New Roman"/>
          <w:color w:val="000000" w:themeColor="text1"/>
        </w:rPr>
      </w:pPr>
      <w:r w:rsidRPr="00AC7EA3">
        <w:rPr>
          <w:rFonts w:ascii="Times New Roman" w:hAnsi="Times New Roman" w:cs="Times New Roman"/>
          <w:color w:val="000000" w:themeColor="text1"/>
        </w:rPr>
        <w:t>WGAN-GP for stability; sequence-aware architectures (1D CNN/LSTM blocks).</w:t>
      </w:r>
    </w:p>
    <w:p w14:paraId="08F3F7B3" w14:textId="77777777" w:rsidR="00E42875" w:rsidRPr="00AC7EA3" w:rsidRDefault="00000000">
      <w:pPr>
        <w:pStyle w:val="ListBullet"/>
        <w:rPr>
          <w:rFonts w:ascii="Times New Roman" w:hAnsi="Times New Roman" w:cs="Times New Roman"/>
          <w:color w:val="000000" w:themeColor="text1"/>
        </w:rPr>
      </w:pPr>
      <w:r w:rsidRPr="00AC7EA3">
        <w:rPr>
          <w:rFonts w:ascii="Times New Roman" w:hAnsi="Times New Roman" w:cs="Times New Roman"/>
          <w:color w:val="000000" w:themeColor="text1"/>
        </w:rPr>
        <w:t>Neural SDE: learn drift/diffusion; optionally enforce arbitrage-aware constraints.</w:t>
      </w:r>
    </w:p>
    <w:p w14:paraId="12724208" w14:textId="77777777" w:rsidR="00E42875" w:rsidRPr="00AC7EA3" w:rsidRDefault="00000000">
      <w:pPr>
        <w:rPr>
          <w:rFonts w:ascii="Times New Roman" w:hAnsi="Times New Roman" w:cs="Times New Roman"/>
          <w:color w:val="000000" w:themeColor="text1"/>
        </w:rPr>
      </w:pPr>
      <w:r w:rsidRPr="00AC7EA3">
        <w:rPr>
          <w:rFonts w:ascii="Times New Roman" w:hAnsi="Times New Roman" w:cs="Times New Roman"/>
          <w:color w:val="000000" w:themeColor="text1"/>
        </w:rPr>
        <w:t>Training &amp; Conditioning</w:t>
      </w:r>
    </w:p>
    <w:p w14:paraId="445BE2A1" w14:textId="77777777" w:rsidR="00E42875" w:rsidRPr="00AC7EA3" w:rsidRDefault="00000000">
      <w:pPr>
        <w:pStyle w:val="ListBullet"/>
        <w:rPr>
          <w:rFonts w:ascii="Times New Roman" w:hAnsi="Times New Roman" w:cs="Times New Roman"/>
          <w:color w:val="000000" w:themeColor="text1"/>
        </w:rPr>
      </w:pPr>
      <w:r w:rsidRPr="00AC7EA3">
        <w:rPr>
          <w:rFonts w:ascii="Times New Roman" w:hAnsi="Times New Roman" w:cs="Times New Roman"/>
          <w:color w:val="000000" w:themeColor="text1"/>
        </w:rPr>
        <w:lastRenderedPageBreak/>
        <w:t>Windows of 252 trading days; augmentation by rolling windows.</w:t>
      </w:r>
    </w:p>
    <w:p w14:paraId="14121D66" w14:textId="77777777" w:rsidR="00E42875" w:rsidRPr="00AC7EA3" w:rsidRDefault="00000000">
      <w:pPr>
        <w:pStyle w:val="ListBullet"/>
        <w:rPr>
          <w:rFonts w:ascii="Times New Roman" w:hAnsi="Times New Roman" w:cs="Times New Roman"/>
          <w:color w:val="000000" w:themeColor="text1"/>
        </w:rPr>
      </w:pPr>
      <w:r w:rsidRPr="00AC7EA3">
        <w:rPr>
          <w:rFonts w:ascii="Times New Roman" w:hAnsi="Times New Roman" w:cs="Times New Roman"/>
          <w:color w:val="000000" w:themeColor="text1"/>
        </w:rPr>
        <w:t>Conditional inputs: VIX regime (low/med/high), rate levels, credit spread proxy.</w:t>
      </w:r>
    </w:p>
    <w:p w14:paraId="15FE7C8B" w14:textId="77777777" w:rsidR="00E42875" w:rsidRPr="00AC7EA3" w:rsidRDefault="00000000">
      <w:pPr>
        <w:pStyle w:val="ListBullet"/>
        <w:rPr>
          <w:rFonts w:ascii="Times New Roman" w:hAnsi="Times New Roman" w:cs="Times New Roman"/>
          <w:color w:val="000000" w:themeColor="text1"/>
        </w:rPr>
      </w:pPr>
      <w:r w:rsidRPr="00AC7EA3">
        <w:rPr>
          <w:rFonts w:ascii="Times New Roman" w:hAnsi="Times New Roman" w:cs="Times New Roman"/>
          <w:color w:val="000000" w:themeColor="text1"/>
        </w:rPr>
        <w:t>Early stopping via validation of stylized facts and distribution metrics.</w:t>
      </w:r>
    </w:p>
    <w:p w14:paraId="5EFC9398" w14:textId="77777777" w:rsidR="00E42875" w:rsidRPr="00AC7EA3" w:rsidRDefault="00000000">
      <w:pPr>
        <w:rPr>
          <w:rFonts w:ascii="Times New Roman" w:hAnsi="Times New Roman" w:cs="Times New Roman"/>
          <w:color w:val="000000" w:themeColor="text1"/>
        </w:rPr>
      </w:pPr>
      <w:r w:rsidRPr="00AC7EA3">
        <w:rPr>
          <w:rFonts w:ascii="Times New Roman" w:hAnsi="Times New Roman" w:cs="Times New Roman"/>
          <w:color w:val="000000" w:themeColor="text1"/>
        </w:rPr>
        <w:t>Validation Suite</w:t>
      </w:r>
    </w:p>
    <w:p w14:paraId="1AB729C7" w14:textId="77777777" w:rsidR="00E42875" w:rsidRPr="00AC7EA3" w:rsidRDefault="00000000">
      <w:pPr>
        <w:pStyle w:val="ListBullet"/>
        <w:rPr>
          <w:rFonts w:ascii="Times New Roman" w:hAnsi="Times New Roman" w:cs="Times New Roman"/>
          <w:color w:val="000000" w:themeColor="text1"/>
        </w:rPr>
      </w:pPr>
      <w:r w:rsidRPr="00AC7EA3">
        <w:rPr>
          <w:rFonts w:ascii="Times New Roman" w:hAnsi="Times New Roman" w:cs="Times New Roman"/>
          <w:color w:val="000000" w:themeColor="text1"/>
        </w:rPr>
        <w:t>Distribution: mean/σ/skew/kurtosis; QQ plots; KS/Wasserstein distances.</w:t>
      </w:r>
    </w:p>
    <w:p w14:paraId="7FCA7EEC" w14:textId="77777777" w:rsidR="00E42875" w:rsidRPr="00AC7EA3" w:rsidRDefault="00000000">
      <w:pPr>
        <w:pStyle w:val="ListBullet"/>
        <w:rPr>
          <w:rFonts w:ascii="Times New Roman" w:hAnsi="Times New Roman" w:cs="Times New Roman"/>
          <w:color w:val="000000" w:themeColor="text1"/>
        </w:rPr>
      </w:pPr>
      <w:r w:rsidRPr="00AC7EA3">
        <w:rPr>
          <w:rFonts w:ascii="Times New Roman" w:hAnsi="Times New Roman" w:cs="Times New Roman"/>
          <w:color w:val="000000" w:themeColor="text1"/>
        </w:rPr>
        <w:t>Dependence: ACF/PACF of returns and |returns|; volatility clustering indices.</w:t>
      </w:r>
    </w:p>
    <w:p w14:paraId="16741674" w14:textId="77777777" w:rsidR="00E42875" w:rsidRPr="00AC7EA3" w:rsidRDefault="00000000">
      <w:pPr>
        <w:pStyle w:val="ListBullet"/>
        <w:rPr>
          <w:rFonts w:ascii="Times New Roman" w:hAnsi="Times New Roman" w:cs="Times New Roman"/>
          <w:color w:val="000000" w:themeColor="text1"/>
        </w:rPr>
      </w:pPr>
      <w:r w:rsidRPr="00AC7EA3">
        <w:rPr>
          <w:rFonts w:ascii="Times New Roman" w:hAnsi="Times New Roman" w:cs="Times New Roman"/>
          <w:color w:val="000000" w:themeColor="text1"/>
        </w:rPr>
        <w:t>Implied: Monte Carlo option prices (ATM/OTM puts/calls); does a smile emerge?</w:t>
      </w:r>
    </w:p>
    <w:p w14:paraId="7E8E1736" w14:textId="77777777" w:rsidR="00E42875" w:rsidRPr="00AC7EA3" w:rsidRDefault="00000000">
      <w:pPr>
        <w:pStyle w:val="ListBullet"/>
        <w:rPr>
          <w:rFonts w:ascii="Times New Roman" w:hAnsi="Times New Roman" w:cs="Times New Roman"/>
          <w:color w:val="000000" w:themeColor="text1"/>
        </w:rPr>
      </w:pPr>
      <w:r w:rsidRPr="00AC7EA3">
        <w:rPr>
          <w:rFonts w:ascii="Times New Roman" w:hAnsi="Times New Roman" w:cs="Times New Roman"/>
          <w:color w:val="000000" w:themeColor="text1"/>
        </w:rPr>
        <w:t>Regime fidelity: conditional generation reproduces target regime statistics.</w:t>
      </w:r>
    </w:p>
    <w:p w14:paraId="2C1D5FDD" w14:textId="77777777" w:rsidR="00E42875" w:rsidRPr="00AC7EA3" w:rsidRDefault="00000000">
      <w:pPr>
        <w:pStyle w:val="Heading2"/>
        <w:rPr>
          <w:rFonts w:ascii="Times New Roman" w:hAnsi="Times New Roman" w:cs="Times New Roman"/>
          <w:color w:val="000000" w:themeColor="text1"/>
        </w:rPr>
      </w:pPr>
      <w:r w:rsidRPr="00AC7EA3">
        <w:rPr>
          <w:rFonts w:ascii="Times New Roman" w:hAnsi="Times New Roman" w:cs="Times New Roman"/>
          <w:color w:val="000000" w:themeColor="text1"/>
        </w:rPr>
        <w:t>Applications &amp; Experiments</w:t>
      </w:r>
    </w:p>
    <w:p w14:paraId="7DF374AD" w14:textId="77777777" w:rsidR="00E42875" w:rsidRPr="00AC7EA3" w:rsidRDefault="00000000">
      <w:pPr>
        <w:pStyle w:val="ListNumber"/>
        <w:rPr>
          <w:rFonts w:ascii="Times New Roman" w:hAnsi="Times New Roman" w:cs="Times New Roman"/>
          <w:color w:val="000000" w:themeColor="text1"/>
        </w:rPr>
      </w:pPr>
      <w:r w:rsidRPr="00AC7EA3">
        <w:rPr>
          <w:rFonts w:ascii="Times New Roman" w:hAnsi="Times New Roman" w:cs="Times New Roman"/>
          <w:color w:val="000000" w:themeColor="text1"/>
        </w:rPr>
        <w:t>Baseline: compare generated vs. Heston vs. historical stylized facts.</w:t>
      </w:r>
    </w:p>
    <w:p w14:paraId="7FD0176A" w14:textId="77777777" w:rsidR="00E42875" w:rsidRPr="00AC7EA3" w:rsidRDefault="00000000">
      <w:pPr>
        <w:pStyle w:val="ListNumber"/>
        <w:rPr>
          <w:rFonts w:ascii="Times New Roman" w:hAnsi="Times New Roman" w:cs="Times New Roman"/>
          <w:color w:val="000000" w:themeColor="text1"/>
        </w:rPr>
      </w:pPr>
      <w:r w:rsidRPr="00AC7EA3">
        <w:rPr>
          <w:rFonts w:ascii="Times New Roman" w:hAnsi="Times New Roman" w:cs="Times New Roman"/>
          <w:color w:val="000000" w:themeColor="text1"/>
        </w:rPr>
        <w:t>Option Pricing: price Asian/barrier options via generated paths vs. Heston; compare to market IV levels.</w:t>
      </w:r>
    </w:p>
    <w:p w14:paraId="6D1F4666" w14:textId="77777777" w:rsidR="00E42875" w:rsidRPr="00AC7EA3" w:rsidRDefault="00000000">
      <w:pPr>
        <w:pStyle w:val="ListNumber"/>
        <w:rPr>
          <w:rFonts w:ascii="Times New Roman" w:hAnsi="Times New Roman" w:cs="Times New Roman"/>
          <w:color w:val="000000" w:themeColor="text1"/>
        </w:rPr>
      </w:pPr>
      <w:r w:rsidRPr="00AC7EA3">
        <w:rPr>
          <w:rFonts w:ascii="Times New Roman" w:hAnsi="Times New Roman" w:cs="Times New Roman"/>
          <w:color w:val="000000" w:themeColor="text1"/>
        </w:rPr>
        <w:t>Stress Testing: sample tail-heavy scenarios; compute portfolio drawdowns vs. Gaussian/Heston scenarios.</w:t>
      </w:r>
    </w:p>
    <w:p w14:paraId="63DCB1DC" w14:textId="77777777" w:rsidR="00E42875" w:rsidRPr="00AC7EA3" w:rsidRDefault="00000000">
      <w:pPr>
        <w:pStyle w:val="ListNumber"/>
        <w:rPr>
          <w:rFonts w:ascii="Times New Roman" w:hAnsi="Times New Roman" w:cs="Times New Roman"/>
          <w:color w:val="000000" w:themeColor="text1"/>
        </w:rPr>
      </w:pPr>
      <w:r w:rsidRPr="00AC7EA3">
        <w:rPr>
          <w:rFonts w:ascii="Times New Roman" w:hAnsi="Times New Roman" w:cs="Times New Roman"/>
          <w:color w:val="000000" w:themeColor="text1"/>
        </w:rPr>
        <w:t>Multivariate: extend to SPX + VIX or SPX + sectors to capture co-movements.</w:t>
      </w:r>
    </w:p>
    <w:p w14:paraId="24A03A09" w14:textId="77777777" w:rsidR="00E42875" w:rsidRPr="00AC7EA3" w:rsidRDefault="00000000">
      <w:pPr>
        <w:pStyle w:val="Heading2"/>
        <w:rPr>
          <w:rFonts w:ascii="Times New Roman" w:hAnsi="Times New Roman" w:cs="Times New Roman"/>
          <w:color w:val="000000" w:themeColor="text1"/>
        </w:rPr>
      </w:pPr>
      <w:r w:rsidRPr="00AC7EA3">
        <w:rPr>
          <w:rFonts w:ascii="Times New Roman" w:hAnsi="Times New Roman" w:cs="Times New Roman"/>
          <w:color w:val="000000" w:themeColor="text1"/>
        </w:rPr>
        <w:t>Economic Significance Benchmarks</w:t>
      </w:r>
    </w:p>
    <w:p w14:paraId="31DF4170" w14:textId="77777777" w:rsidR="00E42875" w:rsidRPr="00AC7EA3" w:rsidRDefault="00000000">
      <w:pPr>
        <w:pStyle w:val="ListBullet"/>
        <w:rPr>
          <w:rFonts w:ascii="Times New Roman" w:hAnsi="Times New Roman" w:cs="Times New Roman"/>
          <w:color w:val="000000" w:themeColor="text1"/>
        </w:rPr>
      </w:pPr>
      <w:r w:rsidRPr="00AC7EA3">
        <w:rPr>
          <w:rFonts w:ascii="Times New Roman" w:hAnsi="Times New Roman" w:cs="Times New Roman"/>
          <w:color w:val="000000" w:themeColor="text1"/>
        </w:rPr>
        <w:t>Generated-path option prices show higher tail premia for deep OTM puts vs. BS/Heston, closer to market levels.</w:t>
      </w:r>
    </w:p>
    <w:p w14:paraId="5CDE3B2E" w14:textId="77777777" w:rsidR="00E42875" w:rsidRPr="00AC7EA3" w:rsidRDefault="00000000">
      <w:pPr>
        <w:pStyle w:val="ListBullet"/>
        <w:rPr>
          <w:rFonts w:ascii="Times New Roman" w:hAnsi="Times New Roman" w:cs="Times New Roman"/>
          <w:color w:val="000000" w:themeColor="text1"/>
        </w:rPr>
      </w:pPr>
      <w:r w:rsidRPr="00AC7EA3">
        <w:rPr>
          <w:rFonts w:ascii="Times New Roman" w:hAnsi="Times New Roman" w:cs="Times New Roman"/>
          <w:color w:val="000000" w:themeColor="text1"/>
        </w:rPr>
        <w:t>Risk: AI scenarios produce fatter lower-tail portfolio loss distributions vs. Gaussian, improving stress awareness.</w:t>
      </w:r>
    </w:p>
    <w:p w14:paraId="54913737" w14:textId="77777777" w:rsidR="00E42875" w:rsidRPr="00AC7EA3" w:rsidRDefault="00000000">
      <w:pPr>
        <w:pStyle w:val="ListBullet"/>
        <w:rPr>
          <w:rFonts w:ascii="Times New Roman" w:hAnsi="Times New Roman" w:cs="Times New Roman"/>
          <w:color w:val="000000" w:themeColor="text1"/>
        </w:rPr>
      </w:pPr>
      <w:r w:rsidRPr="00AC7EA3">
        <w:rPr>
          <w:rFonts w:ascii="Times New Roman" w:hAnsi="Times New Roman" w:cs="Times New Roman"/>
          <w:color w:val="000000" w:themeColor="text1"/>
        </w:rPr>
        <w:t>Scenario control: conditional models reliably shift to high-vol regimes when prompted.</w:t>
      </w:r>
    </w:p>
    <w:p w14:paraId="62001B36" w14:textId="77777777" w:rsidR="00E42875" w:rsidRPr="00AC7EA3" w:rsidRDefault="00000000">
      <w:pPr>
        <w:pStyle w:val="Heading2"/>
        <w:rPr>
          <w:rFonts w:ascii="Times New Roman" w:hAnsi="Times New Roman" w:cs="Times New Roman"/>
          <w:color w:val="000000" w:themeColor="text1"/>
        </w:rPr>
      </w:pPr>
      <w:r w:rsidRPr="00AC7EA3">
        <w:rPr>
          <w:rFonts w:ascii="Times New Roman" w:hAnsi="Times New Roman" w:cs="Times New Roman"/>
          <w:color w:val="000000" w:themeColor="text1"/>
        </w:rPr>
        <w:t>Risks &amp; Mitigations</w:t>
      </w:r>
    </w:p>
    <w:p w14:paraId="3920C57A" w14:textId="77777777" w:rsidR="00E42875" w:rsidRPr="00AC7EA3" w:rsidRDefault="00000000">
      <w:pPr>
        <w:pStyle w:val="ListBullet"/>
        <w:rPr>
          <w:rFonts w:ascii="Times New Roman" w:hAnsi="Times New Roman" w:cs="Times New Roman"/>
          <w:color w:val="000000" w:themeColor="text1"/>
        </w:rPr>
      </w:pPr>
      <w:r w:rsidRPr="00AC7EA3">
        <w:rPr>
          <w:rFonts w:ascii="Times New Roman" w:hAnsi="Times New Roman" w:cs="Times New Roman"/>
          <w:color w:val="000000" w:themeColor="text1"/>
        </w:rPr>
        <w:t>GAN instability → prefer diffusion / WGAN-GP; monitor mode coverage.</w:t>
      </w:r>
    </w:p>
    <w:p w14:paraId="3944B183" w14:textId="77777777" w:rsidR="00E42875" w:rsidRPr="00AC7EA3" w:rsidRDefault="00000000">
      <w:pPr>
        <w:pStyle w:val="ListBullet"/>
        <w:rPr>
          <w:rFonts w:ascii="Times New Roman" w:hAnsi="Times New Roman" w:cs="Times New Roman"/>
          <w:color w:val="000000" w:themeColor="text1"/>
        </w:rPr>
      </w:pPr>
      <w:r w:rsidRPr="00AC7EA3">
        <w:rPr>
          <w:rFonts w:ascii="Times New Roman" w:hAnsi="Times New Roman" w:cs="Times New Roman"/>
          <w:color w:val="000000" w:themeColor="text1"/>
        </w:rPr>
        <w:t>Evaluation ambiguity → pre-commit to validation metrics; hold-out periods; stylized fact scorecards.</w:t>
      </w:r>
    </w:p>
    <w:p w14:paraId="1B5AC06A" w14:textId="77777777" w:rsidR="00E42875" w:rsidRPr="00AC7EA3" w:rsidRDefault="00000000">
      <w:pPr>
        <w:pStyle w:val="ListBullet"/>
        <w:rPr>
          <w:rFonts w:ascii="Times New Roman" w:hAnsi="Times New Roman" w:cs="Times New Roman"/>
          <w:color w:val="000000" w:themeColor="text1"/>
        </w:rPr>
      </w:pPr>
      <w:r w:rsidRPr="00AC7EA3">
        <w:rPr>
          <w:rFonts w:ascii="Times New Roman" w:hAnsi="Times New Roman" w:cs="Times New Roman"/>
          <w:color w:val="000000" w:themeColor="text1"/>
        </w:rPr>
        <w:t>Black-box nature → analyze learned roughness (Hurst), regime mixes; report interpretable diagnostics.</w:t>
      </w:r>
    </w:p>
    <w:p w14:paraId="0394637A" w14:textId="77777777" w:rsidR="00E42875" w:rsidRPr="00AC7EA3" w:rsidRDefault="00000000">
      <w:pPr>
        <w:pStyle w:val="Heading2"/>
        <w:rPr>
          <w:rFonts w:ascii="Times New Roman" w:hAnsi="Times New Roman" w:cs="Times New Roman"/>
          <w:color w:val="000000" w:themeColor="text1"/>
        </w:rPr>
      </w:pPr>
      <w:r w:rsidRPr="00AC7EA3">
        <w:rPr>
          <w:rFonts w:ascii="Times New Roman" w:hAnsi="Times New Roman" w:cs="Times New Roman"/>
          <w:color w:val="000000" w:themeColor="text1"/>
        </w:rPr>
        <w:t>Deliverables</w:t>
      </w:r>
    </w:p>
    <w:p w14:paraId="6EB8DEF0" w14:textId="77777777" w:rsidR="00E42875" w:rsidRPr="00AC7EA3" w:rsidRDefault="00000000">
      <w:pPr>
        <w:pStyle w:val="ListBullet"/>
        <w:rPr>
          <w:rFonts w:ascii="Times New Roman" w:hAnsi="Times New Roman" w:cs="Times New Roman"/>
          <w:color w:val="000000" w:themeColor="text1"/>
        </w:rPr>
      </w:pPr>
      <w:r w:rsidRPr="00AC7EA3">
        <w:rPr>
          <w:rFonts w:ascii="Times New Roman" w:hAnsi="Times New Roman" w:cs="Times New Roman"/>
          <w:color w:val="000000" w:themeColor="text1"/>
        </w:rPr>
        <w:t>Paper: model descriptions, validation suite, pricing &amp; stress applications.</w:t>
      </w:r>
    </w:p>
    <w:p w14:paraId="454D900D" w14:textId="77777777" w:rsidR="00E42875" w:rsidRPr="00AC7EA3" w:rsidRDefault="00000000">
      <w:pPr>
        <w:pStyle w:val="ListBullet"/>
        <w:rPr>
          <w:rFonts w:ascii="Times New Roman" w:hAnsi="Times New Roman" w:cs="Times New Roman"/>
          <w:color w:val="000000" w:themeColor="text1"/>
        </w:rPr>
      </w:pPr>
      <w:r w:rsidRPr="00AC7EA3">
        <w:rPr>
          <w:rFonts w:ascii="Times New Roman" w:hAnsi="Times New Roman" w:cs="Times New Roman"/>
          <w:color w:val="000000" w:themeColor="text1"/>
        </w:rPr>
        <w:t>Appendix: training details, hyperparameters, data preprocessing pipeline.</w:t>
      </w:r>
    </w:p>
    <w:p w14:paraId="2E8C50EF" w14:textId="77777777" w:rsidR="00692B49" w:rsidRPr="00AC7EA3" w:rsidRDefault="00000000" w:rsidP="002C56DA">
      <w:pPr>
        <w:pStyle w:val="ListBullet"/>
        <w:rPr>
          <w:rFonts w:ascii="Times New Roman" w:hAnsi="Times New Roman" w:cs="Times New Roman"/>
          <w:color w:val="000000" w:themeColor="text1"/>
        </w:rPr>
      </w:pPr>
      <w:r w:rsidRPr="00AC7EA3">
        <w:rPr>
          <w:rFonts w:ascii="Times New Roman" w:hAnsi="Times New Roman" w:cs="Times New Roman"/>
          <w:color w:val="000000" w:themeColor="text1"/>
        </w:rPr>
        <w:t>Code repo with trained checkpoints; scripts for scenario generation; option pricing notebook.</w:t>
      </w:r>
    </w:p>
    <w:p w14:paraId="58099F17" w14:textId="77777777" w:rsidR="00692B49" w:rsidRPr="00AC7EA3" w:rsidRDefault="00692B49" w:rsidP="00692B49">
      <w:pPr>
        <w:pStyle w:val="Heading1"/>
        <w:rPr>
          <w:rFonts w:ascii="Times New Roman" w:hAnsi="Times New Roman" w:cs="Times New Roman"/>
          <w:color w:val="000000" w:themeColor="text1"/>
        </w:rPr>
      </w:pPr>
      <w:r w:rsidRPr="00AC7EA3">
        <w:rPr>
          <w:rFonts w:ascii="Times New Roman" w:hAnsi="Times New Roman" w:cs="Times New Roman"/>
          <w:color w:val="000000" w:themeColor="text1"/>
        </w:rPr>
        <w:t>Appendix: Shared Infrastructure &amp; Reproducibility</w:t>
      </w:r>
    </w:p>
    <w:p w14:paraId="04290D07" w14:textId="77777777" w:rsidR="00692B49" w:rsidRPr="00AC7EA3" w:rsidRDefault="00692B49" w:rsidP="00692B49">
      <w:pPr>
        <w:pStyle w:val="ListBullet"/>
        <w:rPr>
          <w:rFonts w:ascii="Times New Roman" w:hAnsi="Times New Roman" w:cs="Times New Roman"/>
        </w:rPr>
      </w:pPr>
      <w:r w:rsidRPr="00AC7EA3">
        <w:rPr>
          <w:rFonts w:ascii="Times New Roman" w:hAnsi="Times New Roman" w:cs="Times New Roman"/>
        </w:rPr>
        <w:t>Versioned data snapshots (WRDS pulls with date stamps); code-driven filters (</w:t>
      </w:r>
      <w:proofErr w:type="spellStart"/>
      <w:r w:rsidRPr="00AC7EA3">
        <w:rPr>
          <w:rFonts w:ascii="Times New Roman" w:hAnsi="Times New Roman" w:cs="Times New Roman"/>
        </w:rPr>
        <w:t>OptionMetrics</w:t>
      </w:r>
      <w:proofErr w:type="spellEnd"/>
      <w:r w:rsidRPr="00AC7EA3">
        <w:rPr>
          <w:rFonts w:ascii="Times New Roman" w:hAnsi="Times New Roman" w:cs="Times New Roman"/>
        </w:rPr>
        <w:t xml:space="preserve"> zero-bid, OI thresholds).</w:t>
      </w:r>
    </w:p>
    <w:p w14:paraId="35E56696" w14:textId="77777777" w:rsidR="00692B49" w:rsidRPr="00AC7EA3" w:rsidRDefault="00692B49" w:rsidP="00692B49">
      <w:pPr>
        <w:pStyle w:val="ListBullet"/>
        <w:rPr>
          <w:rFonts w:ascii="Times New Roman" w:hAnsi="Times New Roman" w:cs="Times New Roman"/>
        </w:rPr>
      </w:pPr>
      <w:r w:rsidRPr="00AC7EA3">
        <w:rPr>
          <w:rFonts w:ascii="Times New Roman" w:hAnsi="Times New Roman" w:cs="Times New Roman"/>
        </w:rPr>
        <w:t>Config-driven experiments (YAML): environments, rewards, model hyperparameters.</w:t>
      </w:r>
    </w:p>
    <w:p w14:paraId="3C9D664E" w14:textId="77777777" w:rsidR="00692B49" w:rsidRPr="00AC7EA3" w:rsidRDefault="00692B49" w:rsidP="00692B49">
      <w:pPr>
        <w:pStyle w:val="ListBullet"/>
        <w:rPr>
          <w:rFonts w:ascii="Times New Roman" w:hAnsi="Times New Roman" w:cs="Times New Roman"/>
        </w:rPr>
      </w:pPr>
      <w:r w:rsidRPr="00AC7EA3">
        <w:rPr>
          <w:rFonts w:ascii="Times New Roman" w:hAnsi="Times New Roman" w:cs="Times New Roman"/>
        </w:rPr>
        <w:t>Deterministic seeds; train/</w:t>
      </w:r>
      <w:proofErr w:type="spellStart"/>
      <w:r w:rsidRPr="00AC7EA3">
        <w:rPr>
          <w:rFonts w:ascii="Times New Roman" w:hAnsi="Times New Roman" w:cs="Times New Roman"/>
        </w:rPr>
        <w:t>val</w:t>
      </w:r>
      <w:proofErr w:type="spellEnd"/>
      <w:r w:rsidRPr="00AC7EA3">
        <w:rPr>
          <w:rFonts w:ascii="Times New Roman" w:hAnsi="Times New Roman" w:cs="Times New Roman"/>
        </w:rPr>
        <w:t xml:space="preserve">/test splits by time; cluster-friendly logging (weights &amp; biases or </w:t>
      </w:r>
      <w:proofErr w:type="spellStart"/>
      <w:r w:rsidRPr="00AC7EA3">
        <w:rPr>
          <w:rFonts w:ascii="Times New Roman" w:hAnsi="Times New Roman" w:cs="Times New Roman"/>
        </w:rPr>
        <w:t>MLflow</w:t>
      </w:r>
      <w:proofErr w:type="spellEnd"/>
      <w:r w:rsidRPr="00AC7EA3">
        <w:rPr>
          <w:rFonts w:ascii="Times New Roman" w:hAnsi="Times New Roman" w:cs="Times New Roman"/>
        </w:rPr>
        <w:t>).</w:t>
      </w:r>
    </w:p>
    <w:p w14:paraId="7D6A81B1" w14:textId="77777777" w:rsidR="00692B49" w:rsidRPr="00AC7EA3" w:rsidRDefault="00692B49" w:rsidP="00692B49">
      <w:pPr>
        <w:pStyle w:val="ListBullet"/>
        <w:rPr>
          <w:rFonts w:ascii="Times New Roman" w:hAnsi="Times New Roman" w:cs="Times New Roman"/>
        </w:rPr>
      </w:pPr>
      <w:r w:rsidRPr="00AC7EA3">
        <w:rPr>
          <w:rFonts w:ascii="Times New Roman" w:hAnsi="Times New Roman" w:cs="Times New Roman"/>
        </w:rPr>
        <w:t>Economic testing standard: include fees/slippage; capacity checks (OI, notional, turnover).</w:t>
      </w:r>
    </w:p>
    <w:p w14:paraId="42FF937F" w14:textId="75236543" w:rsidR="00E42875" w:rsidRPr="00AC7EA3" w:rsidRDefault="00692B49" w:rsidP="00692B49">
      <w:pPr>
        <w:pStyle w:val="ListBullet"/>
        <w:rPr>
          <w:rFonts w:ascii="Times New Roman" w:hAnsi="Times New Roman" w:cs="Times New Roman"/>
        </w:rPr>
      </w:pPr>
      <w:r w:rsidRPr="00AC7EA3">
        <w:rPr>
          <w:rFonts w:ascii="Times New Roman" w:hAnsi="Times New Roman" w:cs="Times New Roman"/>
        </w:rPr>
        <w:t>Ethical/compliance: simulated only unless approvals; document data licenses; anonymize any proprietary series.</w:t>
      </w:r>
      <w:r w:rsidR="00000000" w:rsidRPr="00AC7EA3">
        <w:rPr>
          <w:rFonts w:ascii="Times New Roman" w:hAnsi="Times New Roman" w:cs="Times New Roman"/>
        </w:rPr>
        <w:br w:type="page"/>
      </w:r>
    </w:p>
    <w:p w14:paraId="6E81003C" w14:textId="77777777" w:rsidR="0088342A" w:rsidRPr="00AC7EA3" w:rsidRDefault="0088342A" w:rsidP="0088342A">
      <w:pPr>
        <w:pStyle w:val="ListBullet"/>
        <w:numPr>
          <w:ilvl w:val="0"/>
          <w:numId w:val="0"/>
        </w:numPr>
        <w:ind w:left="360" w:hanging="360"/>
        <w:rPr>
          <w:rFonts w:ascii="Times New Roman" w:hAnsi="Times New Roman" w:cs="Times New Roman"/>
        </w:rPr>
      </w:pPr>
    </w:p>
    <w:p w14:paraId="3346D75C" w14:textId="77777777" w:rsidR="0088342A" w:rsidRPr="00AC7EA3" w:rsidRDefault="0088342A" w:rsidP="0088342A">
      <w:pPr>
        <w:pStyle w:val="ListBullet"/>
        <w:numPr>
          <w:ilvl w:val="0"/>
          <w:numId w:val="0"/>
        </w:numPr>
        <w:ind w:left="360" w:hanging="360"/>
        <w:rPr>
          <w:rFonts w:ascii="Times New Roman" w:hAnsi="Times New Roman" w:cs="Times New Roman"/>
        </w:rPr>
      </w:pPr>
    </w:p>
    <w:p w14:paraId="7204A8C5" w14:textId="418289E2" w:rsidR="0088342A" w:rsidRPr="00AC7EA3" w:rsidRDefault="0088342A" w:rsidP="0088342A">
      <w:pPr>
        <w:pStyle w:val="ListBullet"/>
        <w:numPr>
          <w:ilvl w:val="0"/>
          <w:numId w:val="0"/>
        </w:numPr>
        <w:ind w:left="360" w:hanging="360"/>
        <w:rPr>
          <w:rFonts w:ascii="Times New Roman" w:hAnsi="Times New Roman" w:cs="Times New Roman"/>
          <w:b/>
          <w:bCs/>
          <w:sz w:val="28"/>
          <w:szCs w:val="28"/>
        </w:rPr>
      </w:pPr>
      <w:r w:rsidRPr="00AC7EA3">
        <w:rPr>
          <w:rFonts w:ascii="Times New Roman" w:hAnsi="Times New Roman" w:cs="Times New Roman"/>
          <w:b/>
          <w:bCs/>
          <w:sz w:val="28"/>
          <w:szCs w:val="28"/>
        </w:rPr>
        <w:t>Pros &amp; Cons</w:t>
      </w:r>
    </w:p>
    <w:p w14:paraId="71BC26C9" w14:textId="77777777" w:rsidR="0088342A" w:rsidRPr="00AC7EA3" w:rsidRDefault="0088342A" w:rsidP="0088342A">
      <w:pPr>
        <w:pStyle w:val="ListBullet"/>
        <w:numPr>
          <w:ilvl w:val="0"/>
          <w:numId w:val="0"/>
        </w:numPr>
        <w:ind w:left="360" w:hanging="360"/>
        <w:rPr>
          <w:rFonts w:ascii="Times New Roman" w:hAnsi="Times New Roman" w:cs="Times New Roman"/>
        </w:rPr>
      </w:pPr>
    </w:p>
    <w:p w14:paraId="6F38746B" w14:textId="77777777" w:rsidR="0088342A" w:rsidRPr="00AC7EA3" w:rsidRDefault="0088342A" w:rsidP="0088342A">
      <w:pPr>
        <w:pStyle w:val="ListBullet"/>
        <w:numPr>
          <w:ilvl w:val="0"/>
          <w:numId w:val="0"/>
        </w:numPr>
        <w:ind w:left="360" w:hanging="360"/>
        <w:rPr>
          <w:rFonts w:ascii="Times New Roman" w:hAnsi="Times New Roman" w:cs="Times New Roman"/>
        </w:rPr>
      </w:pPr>
    </w:p>
    <w:p w14:paraId="12A3C303" w14:textId="4CF2513A" w:rsidR="0088342A" w:rsidRPr="00AC7EA3" w:rsidRDefault="0088342A" w:rsidP="0088342A">
      <w:pPr>
        <w:pStyle w:val="ListBullet"/>
        <w:numPr>
          <w:ilvl w:val="0"/>
          <w:numId w:val="0"/>
        </w:numPr>
        <w:ind w:left="360" w:hanging="360"/>
        <w:rPr>
          <w:rFonts w:ascii="Times New Roman" w:hAnsi="Times New Roman" w:cs="Times New Roman"/>
          <w:sz w:val="24"/>
          <w:szCs w:val="24"/>
        </w:rPr>
      </w:pPr>
      <w:r w:rsidRPr="00AC7EA3">
        <w:rPr>
          <w:rFonts w:ascii="Times New Roman" w:hAnsi="Times New Roman" w:cs="Times New Roman"/>
          <w:b/>
          <w:bCs/>
          <w:sz w:val="24"/>
          <w:szCs w:val="24"/>
        </w:rPr>
        <w:t>Deep Hedging with Reinforcement Learning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81"/>
        <w:gridCol w:w="4809"/>
      </w:tblGrid>
      <w:tr w:rsidR="0088342A" w:rsidRPr="0088342A" w14:paraId="0BD6676E" w14:textId="77777777" w:rsidTr="0088342A">
        <w:trPr>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69DC786" w14:textId="77777777" w:rsidR="0088342A" w:rsidRPr="0088342A" w:rsidRDefault="0088342A" w:rsidP="0088342A">
            <w:pPr>
              <w:spacing w:after="0" w:line="240" w:lineRule="auto"/>
              <w:jc w:val="center"/>
              <w:rPr>
                <w:rFonts w:ascii="Times New Roman" w:eastAsia="Times New Roman" w:hAnsi="Times New Roman" w:cs="Times New Roman"/>
                <w:b/>
                <w:bCs/>
                <w:color w:val="000000"/>
                <w:sz w:val="24"/>
                <w:szCs w:val="24"/>
              </w:rPr>
            </w:pPr>
            <w:r w:rsidRPr="0088342A">
              <w:rPr>
                <w:rFonts w:ascii="Times New Roman" w:eastAsia="Times New Roman" w:hAnsi="Times New Roman" w:cs="Times New Roman"/>
                <w:b/>
                <w:bCs/>
                <w:color w:val="000000"/>
                <w:sz w:val="24"/>
                <w:szCs w:val="24"/>
              </w:rPr>
              <w:t>Pros</w:t>
            </w:r>
          </w:p>
        </w:tc>
        <w:tc>
          <w:tcPr>
            <w:tcW w:w="0" w:type="auto"/>
            <w:tcBorders>
              <w:top w:val="single" w:sz="4" w:space="0" w:color="auto"/>
              <w:bottom w:val="single" w:sz="4" w:space="0" w:color="auto"/>
              <w:right w:val="single" w:sz="4" w:space="0" w:color="auto"/>
            </w:tcBorders>
            <w:vAlign w:val="center"/>
            <w:hideMark/>
          </w:tcPr>
          <w:p w14:paraId="3DFC1C4C" w14:textId="77777777" w:rsidR="0088342A" w:rsidRPr="0088342A" w:rsidRDefault="0088342A" w:rsidP="0088342A">
            <w:pPr>
              <w:spacing w:after="0" w:line="240" w:lineRule="auto"/>
              <w:jc w:val="center"/>
              <w:rPr>
                <w:rFonts w:ascii="Times New Roman" w:eastAsia="Times New Roman" w:hAnsi="Times New Roman" w:cs="Times New Roman"/>
                <w:b/>
                <w:bCs/>
                <w:color w:val="000000"/>
                <w:sz w:val="24"/>
                <w:szCs w:val="24"/>
              </w:rPr>
            </w:pPr>
            <w:r w:rsidRPr="0088342A">
              <w:rPr>
                <w:rFonts w:ascii="Times New Roman" w:eastAsia="Times New Roman" w:hAnsi="Times New Roman" w:cs="Times New Roman"/>
                <w:b/>
                <w:bCs/>
                <w:color w:val="000000"/>
                <w:sz w:val="24"/>
                <w:szCs w:val="24"/>
              </w:rPr>
              <w:t>Cons</w:t>
            </w:r>
          </w:p>
        </w:tc>
      </w:tr>
      <w:tr w:rsidR="0088342A" w:rsidRPr="0088342A" w14:paraId="087BAD60" w14:textId="77777777" w:rsidTr="0088342A">
        <w:trPr>
          <w:tblCellSpacing w:w="15" w:type="dxa"/>
        </w:trPr>
        <w:tc>
          <w:tcPr>
            <w:tcW w:w="0" w:type="auto"/>
            <w:tcBorders>
              <w:left w:val="single" w:sz="4" w:space="0" w:color="auto"/>
              <w:bottom w:val="single" w:sz="4" w:space="0" w:color="auto"/>
              <w:right w:val="single" w:sz="4" w:space="0" w:color="auto"/>
            </w:tcBorders>
            <w:vAlign w:val="center"/>
            <w:hideMark/>
          </w:tcPr>
          <w:p w14:paraId="3B4A95F1" w14:textId="77777777" w:rsidR="0088342A" w:rsidRPr="0088342A" w:rsidRDefault="0088342A" w:rsidP="0088342A">
            <w:pPr>
              <w:spacing w:after="0" w:line="240" w:lineRule="auto"/>
              <w:rPr>
                <w:rFonts w:ascii="Times New Roman" w:eastAsia="Times New Roman" w:hAnsi="Times New Roman" w:cs="Times New Roman"/>
                <w:color w:val="000000"/>
                <w:sz w:val="24"/>
                <w:szCs w:val="24"/>
              </w:rPr>
            </w:pPr>
            <w:r w:rsidRPr="0088342A">
              <w:rPr>
                <w:rFonts w:ascii="Times New Roman" w:eastAsia="Times New Roman" w:hAnsi="Times New Roman" w:cs="Times New Roman"/>
                <w:color w:val="000000"/>
                <w:sz w:val="24"/>
                <w:szCs w:val="24"/>
              </w:rPr>
              <w:t>Novel and high-impact — extends classic hedging to modern AI methods.</w:t>
            </w:r>
          </w:p>
        </w:tc>
        <w:tc>
          <w:tcPr>
            <w:tcW w:w="0" w:type="auto"/>
            <w:tcBorders>
              <w:bottom w:val="single" w:sz="4" w:space="0" w:color="auto"/>
              <w:right w:val="single" w:sz="4" w:space="0" w:color="auto"/>
            </w:tcBorders>
            <w:vAlign w:val="center"/>
            <w:hideMark/>
          </w:tcPr>
          <w:p w14:paraId="3767141F" w14:textId="77777777" w:rsidR="0088342A" w:rsidRPr="0088342A" w:rsidRDefault="0088342A" w:rsidP="0088342A">
            <w:pPr>
              <w:spacing w:after="0" w:line="240" w:lineRule="auto"/>
              <w:rPr>
                <w:rFonts w:ascii="Times New Roman" w:eastAsia="Times New Roman" w:hAnsi="Times New Roman" w:cs="Times New Roman"/>
                <w:color w:val="000000"/>
                <w:sz w:val="24"/>
                <w:szCs w:val="24"/>
              </w:rPr>
            </w:pPr>
            <w:r w:rsidRPr="0088342A">
              <w:rPr>
                <w:rFonts w:ascii="Times New Roman" w:eastAsia="Times New Roman" w:hAnsi="Times New Roman" w:cs="Times New Roman"/>
                <w:color w:val="000000"/>
                <w:sz w:val="24"/>
                <w:szCs w:val="24"/>
              </w:rPr>
              <w:t>Implementation complexity: requires RL design, tuning, and calibration.</w:t>
            </w:r>
          </w:p>
        </w:tc>
      </w:tr>
      <w:tr w:rsidR="0088342A" w:rsidRPr="0088342A" w14:paraId="7AFF804D" w14:textId="77777777" w:rsidTr="0088342A">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BB6F3A0" w14:textId="77777777" w:rsidR="0088342A" w:rsidRPr="0088342A" w:rsidRDefault="0088342A" w:rsidP="0088342A">
            <w:pPr>
              <w:spacing w:after="0" w:line="240" w:lineRule="auto"/>
              <w:rPr>
                <w:rFonts w:ascii="Times New Roman" w:eastAsia="Times New Roman" w:hAnsi="Times New Roman" w:cs="Times New Roman"/>
                <w:color w:val="000000"/>
                <w:sz w:val="24"/>
                <w:szCs w:val="24"/>
              </w:rPr>
            </w:pPr>
            <w:r w:rsidRPr="0088342A">
              <w:rPr>
                <w:rFonts w:ascii="Times New Roman" w:eastAsia="Times New Roman" w:hAnsi="Times New Roman" w:cs="Times New Roman"/>
                <w:color w:val="000000"/>
                <w:sz w:val="24"/>
                <w:szCs w:val="24"/>
              </w:rPr>
              <w:t>Strong integration of </w:t>
            </w:r>
            <w:r w:rsidRPr="0088342A">
              <w:rPr>
                <w:rFonts w:ascii="Times New Roman" w:eastAsia="Times New Roman" w:hAnsi="Times New Roman" w:cs="Times New Roman"/>
                <w:b/>
                <w:bCs/>
                <w:color w:val="000000"/>
                <w:sz w:val="24"/>
                <w:szCs w:val="24"/>
              </w:rPr>
              <w:t>machine learning + stochastic calculus</w:t>
            </w:r>
            <w:r w:rsidRPr="0088342A">
              <w:rPr>
                <w:rFonts w:ascii="Times New Roman" w:eastAsia="Times New Roman" w:hAnsi="Times New Roman" w:cs="Times New Roman"/>
                <w:color w:val="000000"/>
                <w:sz w:val="24"/>
                <w:szCs w:val="24"/>
              </w:rPr>
              <w:t>.</w:t>
            </w:r>
          </w:p>
        </w:tc>
        <w:tc>
          <w:tcPr>
            <w:tcW w:w="0" w:type="auto"/>
            <w:tcBorders>
              <w:top w:val="single" w:sz="4" w:space="0" w:color="auto"/>
              <w:bottom w:val="single" w:sz="4" w:space="0" w:color="auto"/>
              <w:right w:val="single" w:sz="4" w:space="0" w:color="auto"/>
            </w:tcBorders>
            <w:vAlign w:val="center"/>
            <w:hideMark/>
          </w:tcPr>
          <w:p w14:paraId="04ACFA00" w14:textId="77777777" w:rsidR="0088342A" w:rsidRPr="0088342A" w:rsidRDefault="0088342A" w:rsidP="0088342A">
            <w:pPr>
              <w:spacing w:after="0" w:line="240" w:lineRule="auto"/>
              <w:rPr>
                <w:rFonts w:ascii="Times New Roman" w:eastAsia="Times New Roman" w:hAnsi="Times New Roman" w:cs="Times New Roman"/>
                <w:color w:val="000000"/>
                <w:sz w:val="24"/>
                <w:szCs w:val="24"/>
              </w:rPr>
            </w:pPr>
            <w:r w:rsidRPr="0088342A">
              <w:rPr>
                <w:rFonts w:ascii="Times New Roman" w:eastAsia="Times New Roman" w:hAnsi="Times New Roman" w:cs="Times New Roman"/>
                <w:color w:val="000000"/>
                <w:sz w:val="24"/>
                <w:szCs w:val="24"/>
              </w:rPr>
              <w:t>Computationally demanding (many simulated episodes).</w:t>
            </w:r>
          </w:p>
        </w:tc>
      </w:tr>
      <w:tr w:rsidR="0088342A" w:rsidRPr="0088342A" w14:paraId="357168DD" w14:textId="77777777" w:rsidTr="0088342A">
        <w:trPr>
          <w:tblCellSpacing w:w="15" w:type="dxa"/>
        </w:trPr>
        <w:tc>
          <w:tcPr>
            <w:tcW w:w="0" w:type="auto"/>
            <w:tcBorders>
              <w:left w:val="single" w:sz="4" w:space="0" w:color="auto"/>
              <w:bottom w:val="single" w:sz="4" w:space="0" w:color="auto"/>
              <w:right w:val="single" w:sz="4" w:space="0" w:color="auto"/>
            </w:tcBorders>
            <w:vAlign w:val="center"/>
            <w:hideMark/>
          </w:tcPr>
          <w:p w14:paraId="36EA13EB" w14:textId="77777777" w:rsidR="0088342A" w:rsidRPr="0088342A" w:rsidRDefault="0088342A" w:rsidP="0088342A">
            <w:pPr>
              <w:spacing w:after="0" w:line="240" w:lineRule="auto"/>
              <w:rPr>
                <w:rFonts w:ascii="Times New Roman" w:eastAsia="Times New Roman" w:hAnsi="Times New Roman" w:cs="Times New Roman"/>
                <w:color w:val="000000"/>
                <w:sz w:val="24"/>
                <w:szCs w:val="24"/>
              </w:rPr>
            </w:pPr>
            <w:r w:rsidRPr="0088342A">
              <w:rPr>
                <w:rFonts w:ascii="Times New Roman" w:eastAsia="Times New Roman" w:hAnsi="Times New Roman" w:cs="Times New Roman"/>
                <w:color w:val="000000"/>
                <w:sz w:val="24"/>
                <w:szCs w:val="24"/>
              </w:rPr>
              <w:t>Calibratable to </w:t>
            </w:r>
            <w:proofErr w:type="spellStart"/>
            <w:r w:rsidRPr="0088342A">
              <w:rPr>
                <w:rFonts w:ascii="Times New Roman" w:eastAsia="Times New Roman" w:hAnsi="Times New Roman" w:cs="Times New Roman"/>
                <w:b/>
                <w:bCs/>
                <w:color w:val="000000"/>
                <w:sz w:val="24"/>
                <w:szCs w:val="24"/>
              </w:rPr>
              <w:t>OptionMetrics</w:t>
            </w:r>
            <w:proofErr w:type="spellEnd"/>
            <w:r w:rsidRPr="0088342A">
              <w:rPr>
                <w:rFonts w:ascii="Times New Roman" w:eastAsia="Times New Roman" w:hAnsi="Times New Roman" w:cs="Times New Roman"/>
                <w:b/>
                <w:bCs/>
                <w:color w:val="000000"/>
                <w:sz w:val="24"/>
                <w:szCs w:val="24"/>
              </w:rPr>
              <w:t>/Bloomberg data</w:t>
            </w:r>
            <w:r w:rsidRPr="0088342A">
              <w:rPr>
                <w:rFonts w:ascii="Times New Roman" w:eastAsia="Times New Roman" w:hAnsi="Times New Roman" w:cs="Times New Roman"/>
                <w:color w:val="000000"/>
                <w:sz w:val="24"/>
                <w:szCs w:val="24"/>
              </w:rPr>
              <w:t xml:space="preserve">, allows </w:t>
            </w:r>
            <w:proofErr w:type="gramStart"/>
            <w:r w:rsidRPr="0088342A">
              <w:rPr>
                <w:rFonts w:ascii="Times New Roman" w:eastAsia="Times New Roman" w:hAnsi="Times New Roman" w:cs="Times New Roman"/>
                <w:color w:val="000000"/>
                <w:sz w:val="24"/>
                <w:szCs w:val="24"/>
              </w:rPr>
              <w:t>real-market</w:t>
            </w:r>
            <w:proofErr w:type="gramEnd"/>
            <w:r w:rsidRPr="0088342A">
              <w:rPr>
                <w:rFonts w:ascii="Times New Roman" w:eastAsia="Times New Roman" w:hAnsi="Times New Roman" w:cs="Times New Roman"/>
                <w:color w:val="000000"/>
                <w:sz w:val="24"/>
                <w:szCs w:val="24"/>
              </w:rPr>
              <w:t xml:space="preserve"> replay tests.</w:t>
            </w:r>
          </w:p>
        </w:tc>
        <w:tc>
          <w:tcPr>
            <w:tcW w:w="0" w:type="auto"/>
            <w:tcBorders>
              <w:bottom w:val="single" w:sz="4" w:space="0" w:color="auto"/>
              <w:right w:val="single" w:sz="4" w:space="0" w:color="auto"/>
            </w:tcBorders>
            <w:vAlign w:val="center"/>
            <w:hideMark/>
          </w:tcPr>
          <w:p w14:paraId="4D0AE148" w14:textId="77777777" w:rsidR="0088342A" w:rsidRPr="0088342A" w:rsidRDefault="0088342A" w:rsidP="0088342A">
            <w:pPr>
              <w:spacing w:after="0" w:line="240" w:lineRule="auto"/>
              <w:rPr>
                <w:rFonts w:ascii="Times New Roman" w:eastAsia="Times New Roman" w:hAnsi="Times New Roman" w:cs="Times New Roman"/>
                <w:color w:val="000000"/>
                <w:sz w:val="24"/>
                <w:szCs w:val="24"/>
              </w:rPr>
            </w:pPr>
            <w:r w:rsidRPr="0088342A">
              <w:rPr>
                <w:rFonts w:ascii="Times New Roman" w:eastAsia="Times New Roman" w:hAnsi="Times New Roman" w:cs="Times New Roman"/>
                <w:color w:val="000000"/>
                <w:sz w:val="24"/>
                <w:szCs w:val="24"/>
              </w:rPr>
              <w:t>Risk of overfitting to simulator dynamics if calibration is weak.</w:t>
            </w:r>
          </w:p>
        </w:tc>
      </w:tr>
      <w:tr w:rsidR="0088342A" w:rsidRPr="0088342A" w14:paraId="35A53DDF" w14:textId="77777777" w:rsidTr="0088342A">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AD0BABA" w14:textId="77777777" w:rsidR="0088342A" w:rsidRPr="0088342A" w:rsidRDefault="0088342A" w:rsidP="0088342A">
            <w:pPr>
              <w:spacing w:after="0" w:line="240" w:lineRule="auto"/>
              <w:rPr>
                <w:rFonts w:ascii="Times New Roman" w:eastAsia="Times New Roman" w:hAnsi="Times New Roman" w:cs="Times New Roman"/>
                <w:color w:val="000000"/>
                <w:sz w:val="24"/>
                <w:szCs w:val="24"/>
              </w:rPr>
            </w:pPr>
            <w:r w:rsidRPr="0088342A">
              <w:rPr>
                <w:rFonts w:ascii="Times New Roman" w:eastAsia="Times New Roman" w:hAnsi="Times New Roman" w:cs="Times New Roman"/>
                <w:color w:val="000000"/>
                <w:sz w:val="24"/>
                <w:szCs w:val="24"/>
              </w:rPr>
              <w:t>Targets </w:t>
            </w:r>
            <w:r w:rsidRPr="0088342A">
              <w:rPr>
                <w:rFonts w:ascii="Times New Roman" w:eastAsia="Times New Roman" w:hAnsi="Times New Roman" w:cs="Times New Roman"/>
                <w:b/>
                <w:bCs/>
                <w:color w:val="000000"/>
                <w:sz w:val="24"/>
                <w:szCs w:val="24"/>
              </w:rPr>
              <w:t>practical problems</w:t>
            </w:r>
            <w:r w:rsidRPr="0088342A">
              <w:rPr>
                <w:rFonts w:ascii="Times New Roman" w:eastAsia="Times New Roman" w:hAnsi="Times New Roman" w:cs="Times New Roman"/>
                <w:color w:val="000000"/>
                <w:sz w:val="24"/>
                <w:szCs w:val="24"/>
              </w:rPr>
              <w:t> (hedging under transaction costs, discrete trading).</w:t>
            </w:r>
          </w:p>
        </w:tc>
        <w:tc>
          <w:tcPr>
            <w:tcW w:w="0" w:type="auto"/>
            <w:tcBorders>
              <w:top w:val="single" w:sz="4" w:space="0" w:color="auto"/>
              <w:bottom w:val="single" w:sz="4" w:space="0" w:color="auto"/>
              <w:right w:val="single" w:sz="4" w:space="0" w:color="auto"/>
            </w:tcBorders>
            <w:vAlign w:val="center"/>
            <w:hideMark/>
          </w:tcPr>
          <w:p w14:paraId="1498669C" w14:textId="77777777" w:rsidR="0088342A" w:rsidRPr="0088342A" w:rsidRDefault="0088342A" w:rsidP="0088342A">
            <w:pPr>
              <w:spacing w:after="0" w:line="240" w:lineRule="auto"/>
              <w:rPr>
                <w:rFonts w:ascii="Times New Roman" w:eastAsia="Times New Roman" w:hAnsi="Times New Roman" w:cs="Times New Roman"/>
                <w:color w:val="000000"/>
                <w:sz w:val="24"/>
                <w:szCs w:val="24"/>
              </w:rPr>
            </w:pPr>
            <w:r w:rsidRPr="0088342A">
              <w:rPr>
                <w:rFonts w:ascii="Times New Roman" w:eastAsia="Times New Roman" w:hAnsi="Times New Roman" w:cs="Times New Roman"/>
                <w:color w:val="000000"/>
                <w:sz w:val="24"/>
                <w:szCs w:val="24"/>
              </w:rPr>
              <w:t>Interpretability challenges: black-box policy may be hard to explain.</w:t>
            </w:r>
          </w:p>
        </w:tc>
      </w:tr>
      <w:tr w:rsidR="0088342A" w:rsidRPr="0088342A" w14:paraId="16B2815E" w14:textId="77777777" w:rsidTr="0088342A">
        <w:trPr>
          <w:tblCellSpacing w:w="15" w:type="dxa"/>
        </w:trPr>
        <w:tc>
          <w:tcPr>
            <w:tcW w:w="0" w:type="auto"/>
            <w:tcBorders>
              <w:left w:val="single" w:sz="4" w:space="0" w:color="auto"/>
              <w:bottom w:val="single" w:sz="4" w:space="0" w:color="auto"/>
              <w:right w:val="single" w:sz="4" w:space="0" w:color="auto"/>
            </w:tcBorders>
            <w:vAlign w:val="center"/>
            <w:hideMark/>
          </w:tcPr>
          <w:p w14:paraId="1F436DA1" w14:textId="77777777" w:rsidR="0088342A" w:rsidRPr="0088342A" w:rsidRDefault="0088342A" w:rsidP="0088342A">
            <w:pPr>
              <w:spacing w:after="0" w:line="240" w:lineRule="auto"/>
              <w:rPr>
                <w:rFonts w:ascii="Times New Roman" w:eastAsia="Times New Roman" w:hAnsi="Times New Roman" w:cs="Times New Roman"/>
                <w:color w:val="000000"/>
                <w:sz w:val="24"/>
                <w:szCs w:val="24"/>
              </w:rPr>
            </w:pPr>
            <w:r w:rsidRPr="0088342A">
              <w:rPr>
                <w:rFonts w:ascii="Times New Roman" w:eastAsia="Times New Roman" w:hAnsi="Times New Roman" w:cs="Times New Roman"/>
                <w:color w:val="000000"/>
                <w:sz w:val="24"/>
                <w:szCs w:val="24"/>
              </w:rPr>
              <w:t>Benchmarkable vs. delta/delta-gamma strategies with clear P&amp;L metrics.</w:t>
            </w:r>
          </w:p>
        </w:tc>
        <w:tc>
          <w:tcPr>
            <w:tcW w:w="0" w:type="auto"/>
            <w:tcBorders>
              <w:bottom w:val="single" w:sz="4" w:space="0" w:color="auto"/>
              <w:right w:val="single" w:sz="4" w:space="0" w:color="auto"/>
            </w:tcBorders>
            <w:vAlign w:val="center"/>
            <w:hideMark/>
          </w:tcPr>
          <w:p w14:paraId="78D17641" w14:textId="77777777" w:rsidR="0088342A" w:rsidRPr="0088342A" w:rsidRDefault="0088342A" w:rsidP="0088342A">
            <w:pPr>
              <w:spacing w:after="0" w:line="240" w:lineRule="auto"/>
              <w:rPr>
                <w:rFonts w:ascii="Times New Roman" w:eastAsia="Times New Roman" w:hAnsi="Times New Roman" w:cs="Times New Roman"/>
                <w:color w:val="000000"/>
                <w:sz w:val="24"/>
                <w:szCs w:val="24"/>
              </w:rPr>
            </w:pPr>
            <w:r w:rsidRPr="0088342A">
              <w:rPr>
                <w:rFonts w:ascii="Times New Roman" w:eastAsia="Times New Roman" w:hAnsi="Times New Roman" w:cs="Times New Roman"/>
                <w:color w:val="000000"/>
                <w:sz w:val="24"/>
                <w:szCs w:val="24"/>
              </w:rPr>
              <w:t>Needs careful definition of reward (variance vs CVaR vs cost).</w:t>
            </w:r>
          </w:p>
        </w:tc>
      </w:tr>
      <w:tr w:rsidR="0088342A" w:rsidRPr="0088342A" w14:paraId="7E6DF71A" w14:textId="77777777" w:rsidTr="0088342A">
        <w:trPr>
          <w:tblCellSpacing w:w="15" w:type="dxa"/>
        </w:trPr>
        <w:tc>
          <w:tcPr>
            <w:tcW w:w="0" w:type="auto"/>
            <w:tcBorders>
              <w:left w:val="single" w:sz="4" w:space="0" w:color="auto"/>
              <w:bottom w:val="single" w:sz="4" w:space="0" w:color="auto"/>
              <w:right w:val="single" w:sz="4" w:space="0" w:color="auto"/>
            </w:tcBorders>
            <w:vAlign w:val="center"/>
            <w:hideMark/>
          </w:tcPr>
          <w:p w14:paraId="5919C040" w14:textId="77777777" w:rsidR="0088342A" w:rsidRPr="0088342A" w:rsidRDefault="0088342A" w:rsidP="0088342A">
            <w:pPr>
              <w:spacing w:after="0" w:line="240" w:lineRule="auto"/>
              <w:rPr>
                <w:rFonts w:ascii="Times New Roman" w:eastAsia="Times New Roman" w:hAnsi="Times New Roman" w:cs="Times New Roman"/>
                <w:color w:val="000000"/>
                <w:sz w:val="24"/>
                <w:szCs w:val="24"/>
              </w:rPr>
            </w:pPr>
            <w:r w:rsidRPr="0088342A">
              <w:rPr>
                <w:rFonts w:ascii="Times New Roman" w:eastAsia="Times New Roman" w:hAnsi="Times New Roman" w:cs="Times New Roman"/>
                <w:color w:val="000000"/>
                <w:sz w:val="24"/>
                <w:szCs w:val="24"/>
              </w:rPr>
              <w:t>Aligned with risk management &amp; structuring desks — strong publication relevance.</w:t>
            </w:r>
          </w:p>
        </w:tc>
        <w:tc>
          <w:tcPr>
            <w:tcW w:w="0" w:type="auto"/>
            <w:tcBorders>
              <w:bottom w:val="single" w:sz="4" w:space="0" w:color="auto"/>
              <w:right w:val="single" w:sz="4" w:space="0" w:color="auto"/>
            </w:tcBorders>
            <w:vAlign w:val="center"/>
            <w:hideMark/>
          </w:tcPr>
          <w:p w14:paraId="4BF12D91" w14:textId="77777777" w:rsidR="0088342A" w:rsidRPr="0088342A" w:rsidRDefault="0088342A" w:rsidP="0088342A">
            <w:pPr>
              <w:spacing w:after="0" w:line="240" w:lineRule="auto"/>
              <w:rPr>
                <w:rFonts w:ascii="Times New Roman" w:eastAsia="Times New Roman" w:hAnsi="Times New Roman" w:cs="Times New Roman"/>
                <w:color w:val="000000"/>
                <w:sz w:val="24"/>
                <w:szCs w:val="24"/>
              </w:rPr>
            </w:pPr>
            <w:r w:rsidRPr="0088342A">
              <w:rPr>
                <w:rFonts w:ascii="Times New Roman" w:eastAsia="Times New Roman" w:hAnsi="Times New Roman" w:cs="Times New Roman"/>
                <w:color w:val="000000"/>
                <w:sz w:val="24"/>
                <w:szCs w:val="24"/>
              </w:rPr>
              <w:t>Limited existing empirical studies → less guidance, more trial-and-error.</w:t>
            </w:r>
          </w:p>
        </w:tc>
      </w:tr>
    </w:tbl>
    <w:p w14:paraId="6791E6CC" w14:textId="77777777" w:rsidR="00692B49" w:rsidRPr="00AC7EA3" w:rsidRDefault="00692B49" w:rsidP="00692B49">
      <w:pPr>
        <w:pStyle w:val="ListBullet"/>
        <w:numPr>
          <w:ilvl w:val="0"/>
          <w:numId w:val="0"/>
        </w:numPr>
        <w:rPr>
          <w:rFonts w:ascii="Times New Roman" w:hAnsi="Times New Roman" w:cs="Times New Roman"/>
        </w:rPr>
      </w:pPr>
    </w:p>
    <w:p w14:paraId="0EE9C8CE" w14:textId="737ED424" w:rsidR="00692B49" w:rsidRPr="00AC7EA3" w:rsidRDefault="00692B49" w:rsidP="00692B49">
      <w:pPr>
        <w:rPr>
          <w:rFonts w:ascii="Times New Roman" w:hAnsi="Times New Roman" w:cs="Times New Roman"/>
          <w:b/>
          <w:bCs/>
          <w:color w:val="000000" w:themeColor="text1"/>
          <w:sz w:val="24"/>
          <w:szCs w:val="24"/>
        </w:rPr>
      </w:pPr>
      <w:r w:rsidRPr="00AC7EA3">
        <w:rPr>
          <w:rFonts w:ascii="Times New Roman" w:hAnsi="Times New Roman" w:cs="Times New Roman"/>
          <w:b/>
          <w:bCs/>
          <w:color w:val="000000" w:themeColor="text1"/>
          <w:sz w:val="24"/>
          <w:szCs w:val="24"/>
        </w:rPr>
        <w:t>Generative Market Simulation (Neural SDEs / Diffusion)</w:t>
      </w: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5677"/>
        <w:gridCol w:w="5113"/>
      </w:tblGrid>
      <w:tr w:rsidR="00692B49" w:rsidRPr="00692B49" w14:paraId="536B1F1D" w14:textId="77777777" w:rsidTr="00692B49">
        <w:trPr>
          <w:tblHeader/>
          <w:tblCellSpacing w:w="15" w:type="dxa"/>
        </w:trPr>
        <w:tc>
          <w:tcPr>
            <w:tcW w:w="0" w:type="auto"/>
            <w:tcBorders>
              <w:top w:val="single" w:sz="4" w:space="0" w:color="auto"/>
              <w:bottom w:val="single" w:sz="4" w:space="0" w:color="auto"/>
              <w:right w:val="single" w:sz="4" w:space="0" w:color="auto"/>
            </w:tcBorders>
            <w:vAlign w:val="center"/>
            <w:hideMark/>
          </w:tcPr>
          <w:p w14:paraId="32971DF8" w14:textId="77777777" w:rsidR="00692B49" w:rsidRPr="00692B49" w:rsidRDefault="00692B49" w:rsidP="00692B49">
            <w:pPr>
              <w:spacing w:after="0" w:line="240" w:lineRule="auto"/>
              <w:jc w:val="center"/>
              <w:rPr>
                <w:rFonts w:ascii="Times New Roman" w:eastAsia="Times New Roman" w:hAnsi="Times New Roman" w:cs="Times New Roman"/>
                <w:b/>
                <w:bCs/>
                <w:color w:val="000000"/>
                <w:sz w:val="24"/>
                <w:szCs w:val="24"/>
              </w:rPr>
            </w:pPr>
            <w:r w:rsidRPr="00692B49">
              <w:rPr>
                <w:rFonts w:ascii="Times New Roman" w:eastAsia="Times New Roman" w:hAnsi="Times New Roman" w:cs="Times New Roman"/>
                <w:b/>
                <w:bCs/>
                <w:color w:val="000000"/>
                <w:sz w:val="24"/>
                <w:szCs w:val="24"/>
              </w:rPr>
              <w:t>Pros</w:t>
            </w:r>
          </w:p>
        </w:tc>
        <w:tc>
          <w:tcPr>
            <w:tcW w:w="0" w:type="auto"/>
            <w:tcBorders>
              <w:top w:val="single" w:sz="4" w:space="0" w:color="auto"/>
              <w:bottom w:val="single" w:sz="4" w:space="0" w:color="auto"/>
            </w:tcBorders>
            <w:vAlign w:val="center"/>
            <w:hideMark/>
          </w:tcPr>
          <w:p w14:paraId="6A65834D" w14:textId="77777777" w:rsidR="00692B49" w:rsidRPr="00692B49" w:rsidRDefault="00692B49" w:rsidP="00692B49">
            <w:pPr>
              <w:spacing w:after="0" w:line="240" w:lineRule="auto"/>
              <w:jc w:val="center"/>
              <w:rPr>
                <w:rFonts w:ascii="Times New Roman" w:eastAsia="Times New Roman" w:hAnsi="Times New Roman" w:cs="Times New Roman"/>
                <w:b/>
                <w:bCs/>
                <w:color w:val="000000"/>
                <w:sz w:val="24"/>
                <w:szCs w:val="24"/>
              </w:rPr>
            </w:pPr>
            <w:r w:rsidRPr="00692B49">
              <w:rPr>
                <w:rFonts w:ascii="Times New Roman" w:eastAsia="Times New Roman" w:hAnsi="Times New Roman" w:cs="Times New Roman"/>
                <w:b/>
                <w:bCs/>
                <w:color w:val="000000"/>
                <w:sz w:val="24"/>
                <w:szCs w:val="24"/>
              </w:rPr>
              <w:t>Cons</w:t>
            </w:r>
          </w:p>
        </w:tc>
      </w:tr>
      <w:tr w:rsidR="00692B49" w:rsidRPr="00692B49" w14:paraId="39B7A0D9" w14:textId="77777777" w:rsidTr="00692B49">
        <w:trPr>
          <w:tblCellSpacing w:w="15" w:type="dxa"/>
        </w:trPr>
        <w:tc>
          <w:tcPr>
            <w:tcW w:w="0" w:type="auto"/>
            <w:tcBorders>
              <w:top w:val="single" w:sz="4" w:space="0" w:color="auto"/>
              <w:bottom w:val="single" w:sz="4" w:space="0" w:color="auto"/>
              <w:right w:val="single" w:sz="4" w:space="0" w:color="auto"/>
            </w:tcBorders>
            <w:vAlign w:val="center"/>
            <w:hideMark/>
          </w:tcPr>
          <w:p w14:paraId="4F95809D" w14:textId="77777777" w:rsidR="00692B49" w:rsidRPr="00692B49" w:rsidRDefault="00692B49" w:rsidP="00692B49">
            <w:pPr>
              <w:spacing w:after="0" w:line="240" w:lineRule="auto"/>
              <w:rPr>
                <w:rFonts w:ascii="Times New Roman" w:eastAsia="Times New Roman" w:hAnsi="Times New Roman" w:cs="Times New Roman"/>
                <w:color w:val="000000"/>
                <w:sz w:val="24"/>
                <w:szCs w:val="24"/>
              </w:rPr>
            </w:pPr>
            <w:r w:rsidRPr="00692B49">
              <w:rPr>
                <w:rFonts w:ascii="Times New Roman" w:eastAsia="Times New Roman" w:hAnsi="Times New Roman" w:cs="Times New Roman"/>
                <w:color w:val="000000"/>
                <w:sz w:val="24"/>
                <w:szCs w:val="24"/>
              </w:rPr>
              <w:t>Highly original — few finance papers applying diffusion/GANs to derivatives.</w:t>
            </w:r>
          </w:p>
        </w:tc>
        <w:tc>
          <w:tcPr>
            <w:tcW w:w="0" w:type="auto"/>
            <w:tcBorders>
              <w:top w:val="single" w:sz="4" w:space="0" w:color="auto"/>
              <w:bottom w:val="single" w:sz="4" w:space="0" w:color="auto"/>
            </w:tcBorders>
            <w:vAlign w:val="center"/>
            <w:hideMark/>
          </w:tcPr>
          <w:p w14:paraId="3573E226" w14:textId="77777777" w:rsidR="00692B49" w:rsidRPr="00692B49" w:rsidRDefault="00692B49" w:rsidP="00692B49">
            <w:pPr>
              <w:spacing w:after="0" w:line="240" w:lineRule="auto"/>
              <w:rPr>
                <w:rFonts w:ascii="Times New Roman" w:eastAsia="Times New Roman" w:hAnsi="Times New Roman" w:cs="Times New Roman"/>
                <w:color w:val="000000"/>
                <w:sz w:val="24"/>
                <w:szCs w:val="24"/>
              </w:rPr>
            </w:pPr>
            <w:r w:rsidRPr="00692B49">
              <w:rPr>
                <w:rFonts w:ascii="Times New Roman" w:eastAsia="Times New Roman" w:hAnsi="Times New Roman" w:cs="Times New Roman"/>
                <w:color w:val="000000"/>
                <w:sz w:val="24"/>
                <w:szCs w:val="24"/>
              </w:rPr>
              <w:t>Training generative models for finance is technically challenging.</w:t>
            </w:r>
          </w:p>
        </w:tc>
      </w:tr>
      <w:tr w:rsidR="00692B49" w:rsidRPr="00692B49" w14:paraId="601752D8" w14:textId="77777777" w:rsidTr="00692B49">
        <w:trPr>
          <w:tblCellSpacing w:w="15" w:type="dxa"/>
        </w:trPr>
        <w:tc>
          <w:tcPr>
            <w:tcW w:w="0" w:type="auto"/>
            <w:tcBorders>
              <w:top w:val="single" w:sz="4" w:space="0" w:color="auto"/>
              <w:bottom w:val="single" w:sz="4" w:space="0" w:color="auto"/>
              <w:right w:val="single" w:sz="4" w:space="0" w:color="auto"/>
            </w:tcBorders>
            <w:vAlign w:val="center"/>
            <w:hideMark/>
          </w:tcPr>
          <w:p w14:paraId="54A284E4" w14:textId="77777777" w:rsidR="00692B49" w:rsidRPr="00692B49" w:rsidRDefault="00692B49" w:rsidP="00692B49">
            <w:pPr>
              <w:spacing w:after="0" w:line="240" w:lineRule="auto"/>
              <w:rPr>
                <w:rFonts w:ascii="Times New Roman" w:eastAsia="Times New Roman" w:hAnsi="Times New Roman" w:cs="Times New Roman"/>
                <w:color w:val="000000"/>
                <w:sz w:val="24"/>
                <w:szCs w:val="24"/>
              </w:rPr>
            </w:pPr>
            <w:r w:rsidRPr="00692B49">
              <w:rPr>
                <w:rFonts w:ascii="Times New Roman" w:eastAsia="Times New Roman" w:hAnsi="Times New Roman" w:cs="Times New Roman"/>
                <w:color w:val="000000"/>
                <w:sz w:val="24"/>
                <w:szCs w:val="24"/>
              </w:rPr>
              <w:t>Captures </w:t>
            </w:r>
            <w:r w:rsidRPr="00692B49">
              <w:rPr>
                <w:rFonts w:ascii="Times New Roman" w:eastAsia="Times New Roman" w:hAnsi="Times New Roman" w:cs="Times New Roman"/>
                <w:b/>
                <w:bCs/>
                <w:color w:val="000000"/>
                <w:sz w:val="24"/>
                <w:szCs w:val="24"/>
              </w:rPr>
              <w:t>stylized facts</w:t>
            </w:r>
            <w:r w:rsidRPr="00692B49">
              <w:rPr>
                <w:rFonts w:ascii="Times New Roman" w:eastAsia="Times New Roman" w:hAnsi="Times New Roman" w:cs="Times New Roman"/>
                <w:color w:val="000000"/>
                <w:sz w:val="24"/>
                <w:szCs w:val="24"/>
              </w:rPr>
              <w:t> (fat tails, volatility clustering) missed by GBM/Heston.</w:t>
            </w:r>
          </w:p>
        </w:tc>
        <w:tc>
          <w:tcPr>
            <w:tcW w:w="0" w:type="auto"/>
            <w:tcBorders>
              <w:top w:val="single" w:sz="4" w:space="0" w:color="auto"/>
              <w:bottom w:val="single" w:sz="4" w:space="0" w:color="auto"/>
            </w:tcBorders>
            <w:vAlign w:val="center"/>
            <w:hideMark/>
          </w:tcPr>
          <w:p w14:paraId="79D0F36B" w14:textId="77777777" w:rsidR="00692B49" w:rsidRPr="00692B49" w:rsidRDefault="00692B49" w:rsidP="00692B49">
            <w:pPr>
              <w:spacing w:after="0" w:line="240" w:lineRule="auto"/>
              <w:rPr>
                <w:rFonts w:ascii="Times New Roman" w:eastAsia="Times New Roman" w:hAnsi="Times New Roman" w:cs="Times New Roman"/>
                <w:color w:val="000000"/>
                <w:sz w:val="24"/>
                <w:szCs w:val="24"/>
              </w:rPr>
            </w:pPr>
            <w:r w:rsidRPr="00692B49">
              <w:rPr>
                <w:rFonts w:ascii="Times New Roman" w:eastAsia="Times New Roman" w:hAnsi="Times New Roman" w:cs="Times New Roman"/>
                <w:color w:val="000000"/>
                <w:sz w:val="24"/>
                <w:szCs w:val="24"/>
              </w:rPr>
              <w:t>Evaluation is less straightforward — need robust statistical validation.</w:t>
            </w:r>
          </w:p>
        </w:tc>
      </w:tr>
      <w:tr w:rsidR="00692B49" w:rsidRPr="00692B49" w14:paraId="4AE13B79" w14:textId="77777777" w:rsidTr="00692B49">
        <w:trPr>
          <w:tblCellSpacing w:w="15" w:type="dxa"/>
        </w:trPr>
        <w:tc>
          <w:tcPr>
            <w:tcW w:w="0" w:type="auto"/>
            <w:tcBorders>
              <w:top w:val="nil"/>
              <w:bottom w:val="single" w:sz="4" w:space="0" w:color="auto"/>
              <w:right w:val="single" w:sz="4" w:space="0" w:color="auto"/>
            </w:tcBorders>
            <w:vAlign w:val="center"/>
            <w:hideMark/>
          </w:tcPr>
          <w:p w14:paraId="79D215C9" w14:textId="77777777" w:rsidR="00692B49" w:rsidRPr="00692B49" w:rsidRDefault="00692B49" w:rsidP="00692B49">
            <w:pPr>
              <w:spacing w:after="0" w:line="240" w:lineRule="auto"/>
              <w:rPr>
                <w:rFonts w:ascii="Times New Roman" w:eastAsia="Times New Roman" w:hAnsi="Times New Roman" w:cs="Times New Roman"/>
                <w:color w:val="000000"/>
                <w:sz w:val="24"/>
                <w:szCs w:val="24"/>
              </w:rPr>
            </w:pPr>
            <w:r w:rsidRPr="00692B49">
              <w:rPr>
                <w:rFonts w:ascii="Times New Roman" w:eastAsia="Times New Roman" w:hAnsi="Times New Roman" w:cs="Times New Roman"/>
                <w:color w:val="000000"/>
                <w:sz w:val="24"/>
                <w:szCs w:val="24"/>
              </w:rPr>
              <w:t>Applications to both </w:t>
            </w:r>
            <w:r w:rsidRPr="00692B49">
              <w:rPr>
                <w:rFonts w:ascii="Times New Roman" w:eastAsia="Times New Roman" w:hAnsi="Times New Roman" w:cs="Times New Roman"/>
                <w:b/>
                <w:bCs/>
                <w:color w:val="000000"/>
                <w:sz w:val="24"/>
                <w:szCs w:val="24"/>
              </w:rPr>
              <w:t>derivative pricing</w:t>
            </w:r>
            <w:r w:rsidRPr="00692B49">
              <w:rPr>
                <w:rFonts w:ascii="Times New Roman" w:eastAsia="Times New Roman" w:hAnsi="Times New Roman" w:cs="Times New Roman"/>
                <w:color w:val="000000"/>
                <w:sz w:val="24"/>
                <w:szCs w:val="24"/>
              </w:rPr>
              <w:t> (Asian/barrier options) and </w:t>
            </w:r>
            <w:r w:rsidRPr="00692B49">
              <w:rPr>
                <w:rFonts w:ascii="Times New Roman" w:eastAsia="Times New Roman" w:hAnsi="Times New Roman" w:cs="Times New Roman"/>
                <w:b/>
                <w:bCs/>
                <w:color w:val="000000"/>
                <w:sz w:val="24"/>
                <w:szCs w:val="24"/>
              </w:rPr>
              <w:t>stress testing</w:t>
            </w:r>
            <w:r w:rsidRPr="00692B49">
              <w:rPr>
                <w:rFonts w:ascii="Times New Roman" w:eastAsia="Times New Roman" w:hAnsi="Times New Roman" w:cs="Times New Roman"/>
                <w:color w:val="000000"/>
                <w:sz w:val="24"/>
                <w:szCs w:val="24"/>
              </w:rPr>
              <w:t>.</w:t>
            </w:r>
          </w:p>
        </w:tc>
        <w:tc>
          <w:tcPr>
            <w:tcW w:w="0" w:type="auto"/>
            <w:tcBorders>
              <w:top w:val="nil"/>
              <w:bottom w:val="single" w:sz="4" w:space="0" w:color="auto"/>
            </w:tcBorders>
            <w:vAlign w:val="center"/>
            <w:hideMark/>
          </w:tcPr>
          <w:p w14:paraId="0B9AC0C0" w14:textId="77777777" w:rsidR="00692B49" w:rsidRPr="00692B49" w:rsidRDefault="00692B49" w:rsidP="00692B49">
            <w:pPr>
              <w:spacing w:after="0" w:line="240" w:lineRule="auto"/>
              <w:rPr>
                <w:rFonts w:ascii="Times New Roman" w:eastAsia="Times New Roman" w:hAnsi="Times New Roman" w:cs="Times New Roman"/>
                <w:color w:val="000000"/>
                <w:sz w:val="24"/>
                <w:szCs w:val="24"/>
              </w:rPr>
            </w:pPr>
            <w:r w:rsidRPr="00692B49">
              <w:rPr>
                <w:rFonts w:ascii="Times New Roman" w:eastAsia="Times New Roman" w:hAnsi="Times New Roman" w:cs="Times New Roman"/>
                <w:color w:val="000000"/>
                <w:sz w:val="24"/>
                <w:szCs w:val="24"/>
              </w:rPr>
              <w:t>Black-box nature → limited parameter interpretability vs Heston/SABR.</w:t>
            </w:r>
          </w:p>
        </w:tc>
      </w:tr>
      <w:tr w:rsidR="00692B49" w:rsidRPr="00692B49" w14:paraId="07080FD2" w14:textId="77777777" w:rsidTr="00692B49">
        <w:trPr>
          <w:tblCellSpacing w:w="15" w:type="dxa"/>
        </w:trPr>
        <w:tc>
          <w:tcPr>
            <w:tcW w:w="0" w:type="auto"/>
            <w:tcBorders>
              <w:top w:val="single" w:sz="4" w:space="0" w:color="auto"/>
              <w:bottom w:val="single" w:sz="4" w:space="0" w:color="auto"/>
              <w:right w:val="single" w:sz="4" w:space="0" w:color="auto"/>
            </w:tcBorders>
            <w:vAlign w:val="center"/>
            <w:hideMark/>
          </w:tcPr>
          <w:p w14:paraId="3DB373DD" w14:textId="77777777" w:rsidR="00692B49" w:rsidRPr="00692B49" w:rsidRDefault="00692B49" w:rsidP="00692B49">
            <w:pPr>
              <w:spacing w:after="0" w:line="240" w:lineRule="auto"/>
              <w:rPr>
                <w:rFonts w:ascii="Times New Roman" w:eastAsia="Times New Roman" w:hAnsi="Times New Roman" w:cs="Times New Roman"/>
                <w:color w:val="000000"/>
                <w:sz w:val="24"/>
                <w:szCs w:val="24"/>
              </w:rPr>
            </w:pPr>
            <w:r w:rsidRPr="00692B49">
              <w:rPr>
                <w:rFonts w:ascii="Times New Roman" w:eastAsia="Times New Roman" w:hAnsi="Times New Roman" w:cs="Times New Roman"/>
                <w:color w:val="000000"/>
                <w:sz w:val="24"/>
                <w:szCs w:val="24"/>
              </w:rPr>
              <w:t>Conditional generation possible (simulate high-VIX regimes, macro stress).</w:t>
            </w:r>
          </w:p>
        </w:tc>
        <w:tc>
          <w:tcPr>
            <w:tcW w:w="0" w:type="auto"/>
            <w:tcBorders>
              <w:top w:val="single" w:sz="4" w:space="0" w:color="auto"/>
              <w:bottom w:val="single" w:sz="4" w:space="0" w:color="auto"/>
            </w:tcBorders>
            <w:vAlign w:val="center"/>
            <w:hideMark/>
          </w:tcPr>
          <w:p w14:paraId="2870B622" w14:textId="77777777" w:rsidR="00692B49" w:rsidRPr="00692B49" w:rsidRDefault="00692B49" w:rsidP="00692B49">
            <w:pPr>
              <w:spacing w:after="0" w:line="240" w:lineRule="auto"/>
              <w:rPr>
                <w:rFonts w:ascii="Times New Roman" w:eastAsia="Times New Roman" w:hAnsi="Times New Roman" w:cs="Times New Roman"/>
                <w:color w:val="000000"/>
                <w:sz w:val="24"/>
                <w:szCs w:val="24"/>
              </w:rPr>
            </w:pPr>
            <w:r w:rsidRPr="00692B49">
              <w:rPr>
                <w:rFonts w:ascii="Times New Roman" w:eastAsia="Times New Roman" w:hAnsi="Times New Roman" w:cs="Times New Roman"/>
                <w:color w:val="000000"/>
                <w:sz w:val="24"/>
                <w:szCs w:val="24"/>
              </w:rPr>
              <w:t>Risk of arbitrage-violating or unrealistic outputs if not constrained.</w:t>
            </w:r>
          </w:p>
        </w:tc>
      </w:tr>
      <w:tr w:rsidR="00692B49" w:rsidRPr="00692B49" w14:paraId="59E1438B" w14:textId="77777777" w:rsidTr="00692B49">
        <w:trPr>
          <w:tblCellSpacing w:w="15" w:type="dxa"/>
        </w:trPr>
        <w:tc>
          <w:tcPr>
            <w:tcW w:w="0" w:type="auto"/>
            <w:tcBorders>
              <w:top w:val="single" w:sz="4" w:space="0" w:color="auto"/>
              <w:bottom w:val="single" w:sz="4" w:space="0" w:color="auto"/>
              <w:right w:val="single" w:sz="4" w:space="0" w:color="auto"/>
            </w:tcBorders>
            <w:vAlign w:val="center"/>
            <w:hideMark/>
          </w:tcPr>
          <w:p w14:paraId="5B539A1E" w14:textId="77777777" w:rsidR="00692B49" w:rsidRPr="00692B49" w:rsidRDefault="00692B49" w:rsidP="00692B49">
            <w:pPr>
              <w:spacing w:after="0" w:line="240" w:lineRule="auto"/>
              <w:rPr>
                <w:rFonts w:ascii="Times New Roman" w:eastAsia="Times New Roman" w:hAnsi="Times New Roman" w:cs="Times New Roman"/>
                <w:color w:val="000000"/>
                <w:sz w:val="24"/>
                <w:szCs w:val="24"/>
              </w:rPr>
            </w:pPr>
            <w:r w:rsidRPr="00692B49">
              <w:rPr>
                <w:rFonts w:ascii="Times New Roman" w:eastAsia="Times New Roman" w:hAnsi="Times New Roman" w:cs="Times New Roman"/>
                <w:color w:val="000000"/>
                <w:sz w:val="24"/>
                <w:szCs w:val="24"/>
              </w:rPr>
              <w:t>Uses available WRDS/Bloomberg data (returns, vols, surfaces).</w:t>
            </w:r>
          </w:p>
        </w:tc>
        <w:tc>
          <w:tcPr>
            <w:tcW w:w="0" w:type="auto"/>
            <w:tcBorders>
              <w:top w:val="single" w:sz="4" w:space="0" w:color="auto"/>
              <w:bottom w:val="single" w:sz="4" w:space="0" w:color="auto"/>
            </w:tcBorders>
            <w:vAlign w:val="center"/>
            <w:hideMark/>
          </w:tcPr>
          <w:p w14:paraId="314C5EE5" w14:textId="77777777" w:rsidR="00692B49" w:rsidRPr="00692B49" w:rsidRDefault="00692B49" w:rsidP="00692B49">
            <w:pPr>
              <w:spacing w:after="0" w:line="240" w:lineRule="auto"/>
              <w:rPr>
                <w:rFonts w:ascii="Times New Roman" w:eastAsia="Times New Roman" w:hAnsi="Times New Roman" w:cs="Times New Roman"/>
                <w:color w:val="000000"/>
                <w:sz w:val="24"/>
                <w:szCs w:val="24"/>
              </w:rPr>
            </w:pPr>
            <w:r w:rsidRPr="00692B49">
              <w:rPr>
                <w:rFonts w:ascii="Times New Roman" w:eastAsia="Times New Roman" w:hAnsi="Times New Roman" w:cs="Times New Roman"/>
                <w:color w:val="000000"/>
                <w:sz w:val="24"/>
                <w:szCs w:val="24"/>
              </w:rPr>
              <w:t xml:space="preserve">GAN </w:t>
            </w:r>
            <w:proofErr w:type="gramStart"/>
            <w:r w:rsidRPr="00692B49">
              <w:rPr>
                <w:rFonts w:ascii="Times New Roman" w:eastAsia="Times New Roman" w:hAnsi="Times New Roman" w:cs="Times New Roman"/>
                <w:color w:val="000000"/>
                <w:sz w:val="24"/>
                <w:szCs w:val="24"/>
              </w:rPr>
              <w:t>instability;</w:t>
            </w:r>
            <w:proofErr w:type="gramEnd"/>
            <w:r w:rsidRPr="00692B49">
              <w:rPr>
                <w:rFonts w:ascii="Times New Roman" w:eastAsia="Times New Roman" w:hAnsi="Times New Roman" w:cs="Times New Roman"/>
                <w:color w:val="000000"/>
                <w:sz w:val="24"/>
                <w:szCs w:val="24"/>
              </w:rPr>
              <w:t xml:space="preserve"> diffusion training can require GPU resources and tuning.</w:t>
            </w:r>
          </w:p>
        </w:tc>
      </w:tr>
      <w:tr w:rsidR="00692B49" w:rsidRPr="00692B49" w14:paraId="76D1AC41" w14:textId="77777777" w:rsidTr="00692B49">
        <w:trPr>
          <w:tblCellSpacing w:w="15" w:type="dxa"/>
        </w:trPr>
        <w:tc>
          <w:tcPr>
            <w:tcW w:w="0" w:type="auto"/>
            <w:tcBorders>
              <w:bottom w:val="single" w:sz="4" w:space="0" w:color="auto"/>
              <w:right w:val="single" w:sz="4" w:space="0" w:color="auto"/>
            </w:tcBorders>
            <w:vAlign w:val="center"/>
            <w:hideMark/>
          </w:tcPr>
          <w:p w14:paraId="31E908DC" w14:textId="77777777" w:rsidR="00692B49" w:rsidRPr="00692B49" w:rsidRDefault="00692B49" w:rsidP="00692B49">
            <w:pPr>
              <w:spacing w:after="0" w:line="240" w:lineRule="auto"/>
              <w:rPr>
                <w:rFonts w:ascii="Times New Roman" w:eastAsia="Times New Roman" w:hAnsi="Times New Roman" w:cs="Times New Roman"/>
                <w:color w:val="000000"/>
                <w:sz w:val="24"/>
                <w:szCs w:val="24"/>
              </w:rPr>
            </w:pPr>
            <w:r w:rsidRPr="00692B49">
              <w:rPr>
                <w:rFonts w:ascii="Times New Roman" w:eastAsia="Times New Roman" w:hAnsi="Times New Roman" w:cs="Times New Roman"/>
                <w:color w:val="000000"/>
                <w:sz w:val="24"/>
                <w:szCs w:val="24"/>
              </w:rPr>
              <w:t>Bridges finance &amp; frontier ML → strong novelty for publication.</w:t>
            </w:r>
          </w:p>
        </w:tc>
        <w:tc>
          <w:tcPr>
            <w:tcW w:w="0" w:type="auto"/>
            <w:vAlign w:val="center"/>
            <w:hideMark/>
          </w:tcPr>
          <w:p w14:paraId="54059FD6" w14:textId="77777777" w:rsidR="00692B49" w:rsidRPr="00692B49" w:rsidRDefault="00692B49" w:rsidP="00692B49">
            <w:pPr>
              <w:spacing w:after="0" w:line="240" w:lineRule="auto"/>
              <w:rPr>
                <w:rFonts w:ascii="Times New Roman" w:eastAsia="Times New Roman" w:hAnsi="Times New Roman" w:cs="Times New Roman"/>
                <w:color w:val="000000"/>
                <w:sz w:val="24"/>
                <w:szCs w:val="24"/>
              </w:rPr>
            </w:pPr>
            <w:r w:rsidRPr="00692B49">
              <w:rPr>
                <w:rFonts w:ascii="Times New Roman" w:eastAsia="Times New Roman" w:hAnsi="Times New Roman" w:cs="Times New Roman"/>
                <w:color w:val="000000"/>
                <w:sz w:val="24"/>
                <w:szCs w:val="24"/>
              </w:rPr>
              <w:t>Contribution is indirect: generates scenarios, not explicit closed-form pricing.</w:t>
            </w:r>
          </w:p>
        </w:tc>
      </w:tr>
    </w:tbl>
    <w:p w14:paraId="7BD004C8" w14:textId="77777777" w:rsidR="00692B49" w:rsidRPr="00AC7EA3" w:rsidRDefault="00692B49" w:rsidP="0088342A">
      <w:pPr>
        <w:pStyle w:val="ListBullet"/>
        <w:numPr>
          <w:ilvl w:val="0"/>
          <w:numId w:val="0"/>
        </w:numPr>
        <w:ind w:left="360" w:hanging="360"/>
        <w:rPr>
          <w:rFonts w:ascii="Times New Roman" w:hAnsi="Times New Roman" w:cs="Times New Roman"/>
        </w:rPr>
      </w:pPr>
    </w:p>
    <w:p w14:paraId="630B4848" w14:textId="77777777" w:rsidR="00692B49" w:rsidRPr="00AC7EA3" w:rsidRDefault="00692B49" w:rsidP="00692B49">
      <w:pPr>
        <w:pStyle w:val="ListBullet"/>
        <w:numPr>
          <w:ilvl w:val="0"/>
          <w:numId w:val="0"/>
        </w:numPr>
        <w:rPr>
          <w:rFonts w:ascii="Times New Roman" w:hAnsi="Times New Roman" w:cs="Times New Roman"/>
        </w:rPr>
      </w:pPr>
    </w:p>
    <w:p w14:paraId="4862E041" w14:textId="77777777" w:rsidR="00692B49" w:rsidRPr="00AC7EA3" w:rsidRDefault="00692B49" w:rsidP="0088342A">
      <w:pPr>
        <w:pStyle w:val="ListBullet"/>
        <w:numPr>
          <w:ilvl w:val="0"/>
          <w:numId w:val="0"/>
        </w:numPr>
        <w:ind w:left="360" w:hanging="360"/>
        <w:rPr>
          <w:rFonts w:ascii="Times New Roman" w:hAnsi="Times New Roman" w:cs="Times New Roman"/>
        </w:rPr>
      </w:pPr>
    </w:p>
    <w:sectPr w:rsidR="00692B49" w:rsidRPr="00AC7EA3" w:rsidSect="00AC7EA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4D3656" w14:textId="77777777" w:rsidR="00DD7E44" w:rsidRDefault="00DD7E44" w:rsidP="002C56DA">
      <w:pPr>
        <w:spacing w:after="0" w:line="240" w:lineRule="auto"/>
      </w:pPr>
      <w:r>
        <w:separator/>
      </w:r>
    </w:p>
  </w:endnote>
  <w:endnote w:type="continuationSeparator" w:id="0">
    <w:p w14:paraId="3214795F" w14:textId="77777777" w:rsidR="00DD7E44" w:rsidRDefault="00DD7E44" w:rsidP="002C56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E841E5" w14:textId="77777777" w:rsidR="00DD7E44" w:rsidRDefault="00DD7E44" w:rsidP="002C56DA">
      <w:pPr>
        <w:spacing w:after="0" w:line="240" w:lineRule="auto"/>
      </w:pPr>
      <w:r>
        <w:separator/>
      </w:r>
    </w:p>
  </w:footnote>
  <w:footnote w:type="continuationSeparator" w:id="0">
    <w:p w14:paraId="2E66C98C" w14:textId="77777777" w:rsidR="00DD7E44" w:rsidRDefault="00DD7E44" w:rsidP="002C56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14013820">
    <w:abstractNumId w:val="8"/>
  </w:num>
  <w:num w:numId="2" w16cid:durableId="1866139705">
    <w:abstractNumId w:val="6"/>
  </w:num>
  <w:num w:numId="3" w16cid:durableId="885066320">
    <w:abstractNumId w:val="5"/>
  </w:num>
  <w:num w:numId="4" w16cid:durableId="1243832449">
    <w:abstractNumId w:val="4"/>
  </w:num>
  <w:num w:numId="5" w16cid:durableId="283923096">
    <w:abstractNumId w:val="7"/>
  </w:num>
  <w:num w:numId="6" w16cid:durableId="1364794090">
    <w:abstractNumId w:val="3"/>
  </w:num>
  <w:num w:numId="7" w16cid:durableId="782530547">
    <w:abstractNumId w:val="2"/>
  </w:num>
  <w:num w:numId="8" w16cid:durableId="511342770">
    <w:abstractNumId w:val="1"/>
  </w:num>
  <w:num w:numId="9" w16cid:durableId="10132183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2C56DA"/>
    <w:rsid w:val="00326F90"/>
    <w:rsid w:val="00692B49"/>
    <w:rsid w:val="0088342A"/>
    <w:rsid w:val="009B7FE1"/>
    <w:rsid w:val="00AA1D8D"/>
    <w:rsid w:val="00AC7EA3"/>
    <w:rsid w:val="00B47730"/>
    <w:rsid w:val="00CB0664"/>
    <w:rsid w:val="00DD7E44"/>
    <w:rsid w:val="00E4287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73BC5A"/>
  <w14:defaultImageDpi w14:val="300"/>
  <w15:docId w15:val="{920BAB4D-DF99-FB4E-927A-EE18D77D0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apple-converted-space">
    <w:name w:val="apple-converted-space"/>
    <w:basedOn w:val="DefaultParagraphFont"/>
    <w:rsid w:val="008834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921871">
      <w:bodyDiv w:val="1"/>
      <w:marLeft w:val="0"/>
      <w:marRight w:val="0"/>
      <w:marTop w:val="0"/>
      <w:marBottom w:val="0"/>
      <w:divBdr>
        <w:top w:val="none" w:sz="0" w:space="0" w:color="auto"/>
        <w:left w:val="none" w:sz="0" w:space="0" w:color="auto"/>
        <w:bottom w:val="none" w:sz="0" w:space="0" w:color="auto"/>
        <w:right w:val="none" w:sz="0" w:space="0" w:color="auto"/>
      </w:divBdr>
    </w:div>
    <w:div w:id="751657653">
      <w:bodyDiv w:val="1"/>
      <w:marLeft w:val="0"/>
      <w:marRight w:val="0"/>
      <w:marTop w:val="0"/>
      <w:marBottom w:val="0"/>
      <w:divBdr>
        <w:top w:val="none" w:sz="0" w:space="0" w:color="auto"/>
        <w:left w:val="none" w:sz="0" w:space="0" w:color="auto"/>
        <w:bottom w:val="none" w:sz="0" w:space="0" w:color="auto"/>
        <w:right w:val="none" w:sz="0" w:space="0" w:color="auto"/>
      </w:divBdr>
    </w:div>
    <w:div w:id="770048626">
      <w:bodyDiv w:val="1"/>
      <w:marLeft w:val="0"/>
      <w:marRight w:val="0"/>
      <w:marTop w:val="0"/>
      <w:marBottom w:val="0"/>
      <w:divBdr>
        <w:top w:val="none" w:sz="0" w:space="0" w:color="auto"/>
        <w:left w:val="none" w:sz="0" w:space="0" w:color="auto"/>
        <w:bottom w:val="none" w:sz="0" w:space="0" w:color="auto"/>
        <w:right w:val="none" w:sz="0" w:space="0" w:color="auto"/>
      </w:divBdr>
    </w:div>
    <w:div w:id="1171336692">
      <w:bodyDiv w:val="1"/>
      <w:marLeft w:val="0"/>
      <w:marRight w:val="0"/>
      <w:marTop w:val="0"/>
      <w:marBottom w:val="0"/>
      <w:divBdr>
        <w:top w:val="none" w:sz="0" w:space="0" w:color="auto"/>
        <w:left w:val="none" w:sz="0" w:space="0" w:color="auto"/>
        <w:bottom w:val="none" w:sz="0" w:space="0" w:color="auto"/>
        <w:right w:val="none" w:sz="0" w:space="0" w:color="auto"/>
      </w:divBdr>
    </w:div>
    <w:div w:id="1239360045">
      <w:bodyDiv w:val="1"/>
      <w:marLeft w:val="0"/>
      <w:marRight w:val="0"/>
      <w:marTop w:val="0"/>
      <w:marBottom w:val="0"/>
      <w:divBdr>
        <w:top w:val="none" w:sz="0" w:space="0" w:color="auto"/>
        <w:left w:val="none" w:sz="0" w:space="0" w:color="auto"/>
        <w:bottom w:val="none" w:sz="0" w:space="0" w:color="auto"/>
        <w:right w:val="none" w:sz="0" w:space="0" w:color="auto"/>
      </w:divBdr>
    </w:div>
    <w:div w:id="1259019245">
      <w:bodyDiv w:val="1"/>
      <w:marLeft w:val="0"/>
      <w:marRight w:val="0"/>
      <w:marTop w:val="0"/>
      <w:marBottom w:val="0"/>
      <w:divBdr>
        <w:top w:val="none" w:sz="0" w:space="0" w:color="auto"/>
        <w:left w:val="none" w:sz="0" w:space="0" w:color="auto"/>
        <w:bottom w:val="none" w:sz="0" w:space="0" w:color="auto"/>
        <w:right w:val="none" w:sz="0" w:space="0" w:color="auto"/>
      </w:divBdr>
    </w:div>
    <w:div w:id="1452241606">
      <w:bodyDiv w:val="1"/>
      <w:marLeft w:val="0"/>
      <w:marRight w:val="0"/>
      <w:marTop w:val="0"/>
      <w:marBottom w:val="0"/>
      <w:divBdr>
        <w:top w:val="none" w:sz="0" w:space="0" w:color="auto"/>
        <w:left w:val="none" w:sz="0" w:space="0" w:color="auto"/>
        <w:bottom w:val="none" w:sz="0" w:space="0" w:color="auto"/>
        <w:right w:val="none" w:sz="0" w:space="0" w:color="auto"/>
      </w:divBdr>
    </w:div>
    <w:div w:id="1604023883">
      <w:bodyDiv w:val="1"/>
      <w:marLeft w:val="0"/>
      <w:marRight w:val="0"/>
      <w:marTop w:val="0"/>
      <w:marBottom w:val="0"/>
      <w:divBdr>
        <w:top w:val="none" w:sz="0" w:space="0" w:color="auto"/>
        <w:left w:val="none" w:sz="0" w:space="0" w:color="auto"/>
        <w:bottom w:val="none" w:sz="0" w:space="0" w:color="auto"/>
        <w:right w:val="none" w:sz="0" w:space="0" w:color="auto"/>
      </w:divBdr>
    </w:div>
    <w:div w:id="204317161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5</Pages>
  <Words>1672</Words>
  <Characters>9537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11187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Travon Lucius</cp:lastModifiedBy>
  <cp:revision>4</cp:revision>
  <dcterms:created xsi:type="dcterms:W3CDTF">2025-09-24T01:27:00Z</dcterms:created>
  <dcterms:modified xsi:type="dcterms:W3CDTF">2025-09-24T01:56:00Z</dcterms:modified>
  <cp:category/>
</cp:coreProperties>
</file>