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A3ABC" w14:textId="4A0FA83A" w:rsidR="00950DCE" w:rsidRDefault="00950DCE">
      <w:r>
        <w:t>Trevor Lyon</w:t>
      </w:r>
    </w:p>
    <w:p w14:paraId="18DBF9ED" w14:textId="692D46B5" w:rsidR="00950DCE" w:rsidRDefault="00950DCE">
      <w:r>
        <w:t>Friday, January 27, 2017</w:t>
      </w:r>
    </w:p>
    <w:p w14:paraId="08FE8C50" w14:textId="0D3DC9A5" w:rsidR="00950DCE" w:rsidRDefault="00950DCE">
      <w:r>
        <w:t>CS465</w:t>
      </w:r>
    </w:p>
    <w:p w14:paraId="02305FA8" w14:textId="77777777" w:rsidR="00814A43" w:rsidRDefault="00814A43" w:rsidP="00950DCE">
      <w:pPr>
        <w:jc w:val="center"/>
      </w:pPr>
    </w:p>
    <w:p w14:paraId="28598486" w14:textId="00CF1357" w:rsidR="00950DCE" w:rsidRPr="002C17F7" w:rsidRDefault="00950DCE" w:rsidP="002C17F7">
      <w:pPr>
        <w:jc w:val="center"/>
        <w:rPr>
          <w:b/>
        </w:rPr>
      </w:pPr>
      <w:r w:rsidRPr="002C17F7">
        <w:rPr>
          <w:b/>
        </w:rPr>
        <w:t>Theoretical and Practical Difference Between a</w:t>
      </w:r>
    </w:p>
    <w:p w14:paraId="2AA46BFA" w14:textId="2B749B1C" w:rsidR="00950DCE" w:rsidRPr="002C17F7" w:rsidRDefault="00950DCE" w:rsidP="002C17F7">
      <w:pPr>
        <w:jc w:val="center"/>
        <w:rPr>
          <w:b/>
        </w:rPr>
      </w:pPr>
      <w:r w:rsidRPr="002C17F7">
        <w:rPr>
          <w:b/>
        </w:rPr>
        <w:t xml:space="preserve">Pre-Image Attack and </w:t>
      </w:r>
      <w:r w:rsidR="008E0DDA">
        <w:rPr>
          <w:b/>
        </w:rPr>
        <w:t>Collision</w:t>
      </w:r>
      <w:r w:rsidRPr="002C17F7">
        <w:rPr>
          <w:b/>
        </w:rPr>
        <w:t xml:space="preserve"> Attack</w:t>
      </w:r>
    </w:p>
    <w:p w14:paraId="3A56916F" w14:textId="77777777" w:rsidR="00814A43" w:rsidRPr="002C17F7" w:rsidRDefault="00814A43" w:rsidP="00950DCE">
      <w:pPr>
        <w:jc w:val="center"/>
        <w:rPr>
          <w:b/>
        </w:rPr>
      </w:pPr>
    </w:p>
    <w:p w14:paraId="65C955F4" w14:textId="77777777" w:rsidR="00BC6DD0" w:rsidRDefault="002C17F7" w:rsidP="00814A43">
      <w:r>
        <w:tab/>
      </w:r>
      <w:r w:rsidR="008E0DDA">
        <w:t xml:space="preserve">In theory, the </w:t>
      </w:r>
      <w:r w:rsidR="00D02496">
        <w:t>running time for a collision attack is O(2</w:t>
      </w:r>
      <w:r w:rsidR="00D02496">
        <w:rPr>
          <w:vertAlign w:val="superscript"/>
        </w:rPr>
        <w:t>n/2</w:t>
      </w:r>
      <w:r w:rsidR="00D02496">
        <w:t>)</w:t>
      </w:r>
      <w:r w:rsidR="00B70C6B">
        <w:t xml:space="preserve"> and the running time for a Pre-Image attack is O(2</w:t>
      </w:r>
      <w:r w:rsidR="00B70C6B">
        <w:rPr>
          <w:vertAlign w:val="superscript"/>
        </w:rPr>
        <w:t>n</w:t>
      </w:r>
      <w:r w:rsidR="00B70C6B">
        <w:t>)</w:t>
      </w:r>
      <w:r w:rsidR="00A32D13">
        <w:t>.</w:t>
      </w:r>
      <w:r w:rsidR="00AD274B">
        <w:t xml:space="preserve"> I implemented both the Pre-Image and Collision attacks in Go. I ran 60 attacks at 6 different bit sizes (5, 8, 10, 11, 12, 14). Taking the average number of iterations over the 60 attacks and plotting them, we can see the relationship between the two different approaches. </w:t>
      </w:r>
    </w:p>
    <w:p w14:paraId="29042CE1" w14:textId="05C8B6AA" w:rsidR="00386E63" w:rsidRDefault="00386E63" w:rsidP="00814A43">
      <w:r>
        <w:tab/>
        <w:t>The first graph shows the two lines, one for pre-image and one for collision, and the relationship between the bit size of the hash and the average number of iterations it took to succeed. The second graph shows the logarithmic (base 2) relationship between the two.</w:t>
      </w:r>
    </w:p>
    <w:p w14:paraId="36DB2B4B" w14:textId="45D659D2" w:rsidR="005D1F9B" w:rsidRDefault="005D1F9B" w:rsidP="00814A43">
      <w:r>
        <w:tab/>
        <w:t>It can be clearly seen that the relationship between the two is exponential</w:t>
      </w:r>
      <w:r w:rsidR="00526807">
        <w:t>. On the logarithmic graph, the red line, representing the pre-image attack, follows a y=x line which is consistent with the O(2</w:t>
      </w:r>
      <w:r w:rsidR="00526807">
        <w:rPr>
          <w:vertAlign w:val="superscript"/>
        </w:rPr>
        <w:t>n</w:t>
      </w:r>
      <w:r w:rsidR="00526807">
        <w:t>) theoretical time. The green line, representing the collision attack follows a y=x/2 line which is also consistent with the O(2</w:t>
      </w:r>
      <w:r w:rsidR="00526807">
        <w:rPr>
          <w:vertAlign w:val="superscript"/>
        </w:rPr>
        <w:t>n/2</w:t>
      </w:r>
      <w:r w:rsidR="00526807">
        <w:t>)</w:t>
      </w:r>
      <w:r w:rsidR="000649CB">
        <w:t xml:space="preserve"> theoretical time.</w:t>
      </w:r>
    </w:p>
    <w:p w14:paraId="77EE3004" w14:textId="77777777" w:rsidR="00BA5299" w:rsidRDefault="00BA5299" w:rsidP="00814A43">
      <w:bookmarkStart w:id="0" w:name="_GoBack"/>
      <w:bookmarkEnd w:id="0"/>
    </w:p>
    <w:p w14:paraId="7EB9D5E9" w14:textId="42094022" w:rsidR="00BA5299" w:rsidRDefault="00BA5299" w:rsidP="00814A43">
      <w:r>
        <w:rPr>
          <w:noProof/>
        </w:rPr>
        <w:drawing>
          <wp:inline distT="0" distB="0" distL="0" distR="0" wp14:anchorId="32333B58" wp14:editId="69E2EF75">
            <wp:extent cx="3657600" cy="3657600"/>
            <wp:effectExtent l="0" t="0" r="0" b="0"/>
            <wp:docPr id="4" name="Picture 4" descr="poin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ints.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0C894CF0" w14:textId="4CE16A5A" w:rsidR="00BA5299" w:rsidRPr="00526807" w:rsidRDefault="00BA5299" w:rsidP="00814A43">
      <w:r>
        <w:rPr>
          <w:noProof/>
        </w:rPr>
        <w:lastRenderedPageBreak/>
        <w:drawing>
          <wp:inline distT="0" distB="0" distL="0" distR="0" wp14:anchorId="1E8872F7" wp14:editId="57720973">
            <wp:extent cx="3657600" cy="3657600"/>
            <wp:effectExtent l="0" t="0" r="0" b="0"/>
            <wp:docPr id="3" name="Picture 3" descr="pointsLo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ntsLog2.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1F2EA566" w14:textId="77777777" w:rsidR="00052BA2" w:rsidRPr="00B70C6B" w:rsidRDefault="00052BA2" w:rsidP="00814A43"/>
    <w:tbl>
      <w:tblPr>
        <w:tblStyle w:val="TableGrid"/>
        <w:tblW w:w="5125" w:type="dxa"/>
        <w:tblLook w:val="04A0" w:firstRow="1" w:lastRow="0" w:firstColumn="1" w:lastColumn="0" w:noHBand="0" w:noVBand="1"/>
      </w:tblPr>
      <w:tblGrid>
        <w:gridCol w:w="1075"/>
        <w:gridCol w:w="1890"/>
        <w:gridCol w:w="2160"/>
      </w:tblGrid>
      <w:tr w:rsidR="00DD2EB5" w14:paraId="467149C3" w14:textId="77777777" w:rsidTr="00DD2EB5">
        <w:trPr>
          <w:trHeight w:val="313"/>
        </w:trPr>
        <w:tc>
          <w:tcPr>
            <w:tcW w:w="1075" w:type="dxa"/>
          </w:tcPr>
          <w:p w14:paraId="7211DC1C" w14:textId="1B489AC5" w:rsidR="00BC6DD0" w:rsidRDefault="00DD2EB5" w:rsidP="00814A43">
            <w:r>
              <w:t>Bit size:</w:t>
            </w:r>
          </w:p>
        </w:tc>
        <w:tc>
          <w:tcPr>
            <w:tcW w:w="1890" w:type="dxa"/>
          </w:tcPr>
          <w:p w14:paraId="323617DB" w14:textId="1BFFC2B4" w:rsidR="00BC6DD0" w:rsidRDefault="00BC6DD0" w:rsidP="00814A43">
            <w:r>
              <w:t>Collision Average</w:t>
            </w:r>
          </w:p>
        </w:tc>
        <w:tc>
          <w:tcPr>
            <w:tcW w:w="2160" w:type="dxa"/>
          </w:tcPr>
          <w:p w14:paraId="603E05CC" w14:textId="254CB1C0" w:rsidR="00BC6DD0" w:rsidRDefault="00BC6DD0" w:rsidP="00814A43">
            <w:r>
              <w:t>Pre-Image Average</w:t>
            </w:r>
          </w:p>
        </w:tc>
      </w:tr>
      <w:tr w:rsidR="00DD2EB5" w14:paraId="7F9CC92F" w14:textId="77777777" w:rsidTr="00DD2EB5">
        <w:trPr>
          <w:trHeight w:val="355"/>
        </w:trPr>
        <w:tc>
          <w:tcPr>
            <w:tcW w:w="1075" w:type="dxa"/>
          </w:tcPr>
          <w:p w14:paraId="032791D7" w14:textId="4B6638AE" w:rsidR="00BC6DD0" w:rsidRDefault="00DD2EB5" w:rsidP="00814A43">
            <w:r>
              <w:t>5</w:t>
            </w:r>
          </w:p>
        </w:tc>
        <w:tc>
          <w:tcPr>
            <w:tcW w:w="1890" w:type="dxa"/>
          </w:tcPr>
          <w:p w14:paraId="201289F9" w14:textId="386244F4" w:rsidR="00BC6DD0" w:rsidRDefault="00DD2EB5" w:rsidP="00814A43">
            <w:r>
              <w:t>7.52</w:t>
            </w:r>
          </w:p>
        </w:tc>
        <w:tc>
          <w:tcPr>
            <w:tcW w:w="2160" w:type="dxa"/>
          </w:tcPr>
          <w:p w14:paraId="0243D707" w14:textId="3F653A73" w:rsidR="00BC6DD0" w:rsidRDefault="00DD2EB5" w:rsidP="00814A43">
            <w:r>
              <w:t>26.36</w:t>
            </w:r>
          </w:p>
        </w:tc>
      </w:tr>
      <w:tr w:rsidR="00DD2EB5" w14:paraId="49D14D48" w14:textId="77777777" w:rsidTr="00DD2EB5">
        <w:trPr>
          <w:trHeight w:val="313"/>
        </w:trPr>
        <w:tc>
          <w:tcPr>
            <w:tcW w:w="1075" w:type="dxa"/>
          </w:tcPr>
          <w:p w14:paraId="3CDEFF45" w14:textId="2B993F22" w:rsidR="00BC6DD0" w:rsidRDefault="00DD2EB5" w:rsidP="00814A43">
            <w:r>
              <w:t>7</w:t>
            </w:r>
          </w:p>
        </w:tc>
        <w:tc>
          <w:tcPr>
            <w:tcW w:w="1890" w:type="dxa"/>
          </w:tcPr>
          <w:p w14:paraId="51F3D9E6" w14:textId="6EA924B5" w:rsidR="00BC6DD0" w:rsidRDefault="00DD2EB5" w:rsidP="00814A43">
            <w:r>
              <w:t>14.98</w:t>
            </w:r>
          </w:p>
        </w:tc>
        <w:tc>
          <w:tcPr>
            <w:tcW w:w="2160" w:type="dxa"/>
          </w:tcPr>
          <w:p w14:paraId="12FB329C" w14:textId="29801E41" w:rsidR="00BC6DD0" w:rsidRDefault="00DD2EB5" w:rsidP="00814A43">
            <w:r>
              <w:t>138.17</w:t>
            </w:r>
          </w:p>
        </w:tc>
      </w:tr>
      <w:tr w:rsidR="00DD2EB5" w14:paraId="36D62621" w14:textId="77777777" w:rsidTr="00DD2EB5">
        <w:trPr>
          <w:trHeight w:val="313"/>
        </w:trPr>
        <w:tc>
          <w:tcPr>
            <w:tcW w:w="1075" w:type="dxa"/>
          </w:tcPr>
          <w:p w14:paraId="7D8EAF59" w14:textId="3117BF9D" w:rsidR="00BC6DD0" w:rsidRDefault="00DD2EB5" w:rsidP="00814A43">
            <w:r>
              <w:t>10</w:t>
            </w:r>
          </w:p>
        </w:tc>
        <w:tc>
          <w:tcPr>
            <w:tcW w:w="1890" w:type="dxa"/>
          </w:tcPr>
          <w:p w14:paraId="65E9F49F" w14:textId="7E9AB931" w:rsidR="00BC6DD0" w:rsidRDefault="00DD2EB5" w:rsidP="00814A43">
            <w:r>
              <w:t>38.60</w:t>
            </w:r>
          </w:p>
        </w:tc>
        <w:tc>
          <w:tcPr>
            <w:tcW w:w="2160" w:type="dxa"/>
          </w:tcPr>
          <w:p w14:paraId="5B5A6B60" w14:textId="33155A3D" w:rsidR="00BC6DD0" w:rsidRDefault="00DD2EB5" w:rsidP="00814A43">
            <w:r>
              <w:t>1020.95</w:t>
            </w:r>
          </w:p>
        </w:tc>
      </w:tr>
      <w:tr w:rsidR="00DD2EB5" w14:paraId="30667FBF" w14:textId="77777777" w:rsidTr="00DD2EB5">
        <w:trPr>
          <w:trHeight w:val="313"/>
        </w:trPr>
        <w:tc>
          <w:tcPr>
            <w:tcW w:w="1075" w:type="dxa"/>
          </w:tcPr>
          <w:p w14:paraId="1D0E37A5" w14:textId="673F8A3E" w:rsidR="00DD2EB5" w:rsidRDefault="00DD2EB5" w:rsidP="00814A43">
            <w:r>
              <w:t>11</w:t>
            </w:r>
          </w:p>
        </w:tc>
        <w:tc>
          <w:tcPr>
            <w:tcW w:w="1890" w:type="dxa"/>
          </w:tcPr>
          <w:p w14:paraId="45796725" w14:textId="6F4AFDAD" w:rsidR="00DD2EB5" w:rsidRDefault="00DD2EB5" w:rsidP="00814A43">
            <w:r>
              <w:t>55.15</w:t>
            </w:r>
          </w:p>
        </w:tc>
        <w:tc>
          <w:tcPr>
            <w:tcW w:w="2160" w:type="dxa"/>
          </w:tcPr>
          <w:p w14:paraId="5D76C4BD" w14:textId="55339998" w:rsidR="00DD2EB5" w:rsidRDefault="00DD2EB5" w:rsidP="00814A43">
            <w:r>
              <w:t>2518.10</w:t>
            </w:r>
          </w:p>
        </w:tc>
      </w:tr>
      <w:tr w:rsidR="00DD2EB5" w14:paraId="1DFC8065" w14:textId="77777777" w:rsidTr="00DD2EB5">
        <w:trPr>
          <w:trHeight w:val="313"/>
        </w:trPr>
        <w:tc>
          <w:tcPr>
            <w:tcW w:w="1075" w:type="dxa"/>
          </w:tcPr>
          <w:p w14:paraId="50819B2D" w14:textId="2C5FC2A8" w:rsidR="00BC6DD0" w:rsidRDefault="00DD2EB5" w:rsidP="00814A43">
            <w:r>
              <w:t>12</w:t>
            </w:r>
          </w:p>
        </w:tc>
        <w:tc>
          <w:tcPr>
            <w:tcW w:w="1890" w:type="dxa"/>
          </w:tcPr>
          <w:p w14:paraId="172AE95D" w14:textId="06FE2257" w:rsidR="00BC6DD0" w:rsidRDefault="00DD2EB5" w:rsidP="00814A43">
            <w:r>
              <w:t>83.32</w:t>
            </w:r>
          </w:p>
        </w:tc>
        <w:tc>
          <w:tcPr>
            <w:tcW w:w="2160" w:type="dxa"/>
          </w:tcPr>
          <w:p w14:paraId="64474A5B" w14:textId="37984857" w:rsidR="00BC6DD0" w:rsidRDefault="00DD2EB5" w:rsidP="00814A43">
            <w:r>
              <w:t>3866.08</w:t>
            </w:r>
          </w:p>
        </w:tc>
      </w:tr>
      <w:tr w:rsidR="00DD2EB5" w14:paraId="1824606A" w14:textId="77777777" w:rsidTr="00DD2EB5">
        <w:trPr>
          <w:trHeight w:val="313"/>
        </w:trPr>
        <w:tc>
          <w:tcPr>
            <w:tcW w:w="1075" w:type="dxa"/>
          </w:tcPr>
          <w:p w14:paraId="7AD6556A" w14:textId="6094477D" w:rsidR="00BC6DD0" w:rsidRDefault="00DD2EB5" w:rsidP="00814A43">
            <w:r>
              <w:t>14</w:t>
            </w:r>
          </w:p>
        </w:tc>
        <w:tc>
          <w:tcPr>
            <w:tcW w:w="1890" w:type="dxa"/>
          </w:tcPr>
          <w:p w14:paraId="0B97C297" w14:textId="5E78125C" w:rsidR="00BC6DD0" w:rsidRDefault="00DD2EB5" w:rsidP="00814A43">
            <w:r>
              <w:t>164.45</w:t>
            </w:r>
          </w:p>
        </w:tc>
        <w:tc>
          <w:tcPr>
            <w:tcW w:w="2160" w:type="dxa"/>
          </w:tcPr>
          <w:p w14:paraId="5810D0BA" w14:textId="681C0F90" w:rsidR="00BC6DD0" w:rsidRDefault="00DD2EB5" w:rsidP="00814A43">
            <w:r>
              <w:t>19552.45</w:t>
            </w:r>
          </w:p>
        </w:tc>
      </w:tr>
    </w:tbl>
    <w:p w14:paraId="26163395" w14:textId="25F2919F" w:rsidR="00814A43" w:rsidRDefault="00814A43" w:rsidP="00814A43"/>
    <w:p w14:paraId="64B951EE" w14:textId="24353A24" w:rsidR="00ED5439" w:rsidRPr="00B70C6B" w:rsidRDefault="00ED5439" w:rsidP="00814A43"/>
    <w:sectPr w:rsidR="00ED5439" w:rsidRPr="00B70C6B" w:rsidSect="001C4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7E"/>
    <w:rsid w:val="00052BA2"/>
    <w:rsid w:val="000649CB"/>
    <w:rsid w:val="001C40EB"/>
    <w:rsid w:val="001D5C7E"/>
    <w:rsid w:val="002C17F7"/>
    <w:rsid w:val="00386E63"/>
    <w:rsid w:val="004119E5"/>
    <w:rsid w:val="00526807"/>
    <w:rsid w:val="005D1F9B"/>
    <w:rsid w:val="00814A43"/>
    <w:rsid w:val="008E0DDA"/>
    <w:rsid w:val="00950DCE"/>
    <w:rsid w:val="00A32D13"/>
    <w:rsid w:val="00AD274B"/>
    <w:rsid w:val="00B70C6B"/>
    <w:rsid w:val="00B8293C"/>
    <w:rsid w:val="00BA5299"/>
    <w:rsid w:val="00BC6DD0"/>
    <w:rsid w:val="00D02496"/>
    <w:rsid w:val="00DD2EB5"/>
    <w:rsid w:val="00ED5439"/>
    <w:rsid w:val="00F52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403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7F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7F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C17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7F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C6D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194</Words>
  <Characters>1110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Lyon</dc:creator>
  <cp:keywords/>
  <dc:description/>
  <cp:lastModifiedBy>Trevor Lyon</cp:lastModifiedBy>
  <cp:revision>18</cp:revision>
  <dcterms:created xsi:type="dcterms:W3CDTF">2017-01-27T23:52:00Z</dcterms:created>
  <dcterms:modified xsi:type="dcterms:W3CDTF">2017-01-28T02:15:00Z</dcterms:modified>
</cp:coreProperties>
</file>