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DE9" w:rsidRDefault="00807DE9" w:rsidP="00807DE9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3D969E53" wp14:editId="5644B636">
            <wp:extent cx="5730024" cy="261937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dlers-yard-burryport- dawnus 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E9" w:rsidRDefault="00807DE9" w:rsidP="00807DE9">
      <w:pPr>
        <w:rPr>
          <w:b/>
          <w:u w:val="single"/>
        </w:rPr>
      </w:pPr>
      <w:r w:rsidRPr="00A51DFD">
        <w:rPr>
          <w:b/>
          <w:u w:val="single"/>
        </w:rPr>
        <w:t>Chandlers Yard Residential Development – 40 Residential Units</w:t>
      </w:r>
    </w:p>
    <w:p w:rsidR="00807DE9" w:rsidRPr="007C0A37" w:rsidRDefault="00807DE9" w:rsidP="00807DE9">
      <w:pPr>
        <w:rPr>
          <w:b/>
        </w:rPr>
      </w:pPr>
      <w:proofErr w:type="gramStart"/>
      <w:r w:rsidRPr="007C0A37">
        <w:rPr>
          <w:b/>
        </w:rPr>
        <w:t>Design, manufacture and erection of</w:t>
      </w:r>
      <w:r>
        <w:rPr>
          <w:b/>
        </w:rPr>
        <w:t xml:space="preserve"> 40 residential units</w:t>
      </w:r>
      <w:r w:rsidRPr="007C0A37">
        <w:rPr>
          <w:b/>
        </w:rPr>
        <w:t xml:space="preserve"> in </w:t>
      </w:r>
      <w:proofErr w:type="spellStart"/>
      <w:r w:rsidRPr="007C0A37">
        <w:rPr>
          <w:b/>
        </w:rPr>
        <w:t>Burryport</w:t>
      </w:r>
      <w:proofErr w:type="spellEnd"/>
      <w:r w:rsidRPr="007C0A37">
        <w:rPr>
          <w:b/>
        </w:rPr>
        <w:t>, Carmarthenshire</w:t>
      </w:r>
      <w:r>
        <w:rPr>
          <w:b/>
        </w:rPr>
        <w:t>.</w:t>
      </w:r>
      <w:proofErr w:type="gramEnd"/>
      <w:r>
        <w:rPr>
          <w:b/>
        </w:rPr>
        <w:t xml:space="preserve">  Constructed in 2008, Seven Oaks provided the timber frames, loose joists and roof structures for </w:t>
      </w:r>
      <w:r w:rsidRPr="007C0A37">
        <w:rPr>
          <w:b/>
        </w:rPr>
        <w:t>18 apartments, 19 houses and 3 coach houses</w:t>
      </w:r>
      <w:r>
        <w:rPr>
          <w:b/>
        </w:rPr>
        <w:t xml:space="preserve"> on this residential development.</w:t>
      </w:r>
    </w:p>
    <w:p w:rsidR="00807DE9" w:rsidRDefault="00807DE9" w:rsidP="00807DE9">
      <w:pPr>
        <w:rPr>
          <w:b/>
        </w:rPr>
      </w:pPr>
      <w:r>
        <w:rPr>
          <w:b/>
        </w:rPr>
        <w:t>Type of Project - Residential</w:t>
      </w:r>
    </w:p>
    <w:p w:rsidR="00807DE9" w:rsidRPr="00A51DFD" w:rsidRDefault="00807DE9" w:rsidP="00807DE9">
      <w:pPr>
        <w:rPr>
          <w:b/>
        </w:rPr>
      </w:pPr>
      <w:r>
        <w:rPr>
          <w:b/>
        </w:rPr>
        <w:t xml:space="preserve">Client – </w:t>
      </w:r>
      <w:proofErr w:type="spellStart"/>
      <w:r>
        <w:rPr>
          <w:b/>
        </w:rPr>
        <w:t>Dawnus</w:t>
      </w:r>
      <w:proofErr w:type="spellEnd"/>
      <w:r>
        <w:rPr>
          <w:b/>
        </w:rPr>
        <w:t xml:space="preserve"> Construction</w:t>
      </w:r>
    </w:p>
    <w:p w:rsidR="002A4B4C" w:rsidRDefault="002A4B4C">
      <w:bookmarkStart w:id="0" w:name="_GoBack"/>
      <w:bookmarkEnd w:id="0"/>
    </w:p>
    <w:sectPr w:rsidR="002A4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E9"/>
    <w:rsid w:val="002A4B4C"/>
    <w:rsid w:val="0080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Spear</dc:creator>
  <cp:lastModifiedBy>Robert Spear</cp:lastModifiedBy>
  <cp:revision>1</cp:revision>
  <dcterms:created xsi:type="dcterms:W3CDTF">2018-06-19T14:48:00Z</dcterms:created>
  <dcterms:modified xsi:type="dcterms:W3CDTF">2018-06-19T14:49:00Z</dcterms:modified>
</cp:coreProperties>
</file>