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25th, 2025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Retrospective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worked or went well?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goals for the sprint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Resolved any issues quickly so that other developers weren’t impacted too much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from TA and professor over the sprint was positive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groups for different parts of development, such as frontend, backend, and testing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caused problems, failed to work properly, or did not go well?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changes to the frontend modified the logic of the pages, which the unit tests relied on to work, so they have to be edited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various external elements was challenging due to hard-to-understand errors or bugs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members were working on different versions of the code without pulling the most recent release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sales tax implementation did not fit with the intended use, so it had to be modified after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can be done differently in the next sprint to improve the process?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Anyone making changes to the code will run the unit &amp; integration tests to ensure that they still work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Before making changes or after long periods of time, team members will always ensure they have the most recent release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everyone working on a feature understands how the feature is used so that it is implemented correctly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feedback from Brendan?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is good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 is thorough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Goals: Implementing AI business insights, system-level testing, and creating the final presentation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Plan: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for this sprint: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6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As a user, I would like to have the advanced functionality of AI to give me insights about my business.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involves: (pro user feature only)</w:t>
      </w:r>
    </w:p>
    <w:p w:rsidR="00000000" w:rsidDel="00000000" w:rsidP="00000000" w:rsidRDefault="00000000" w:rsidRPr="00000000" w14:paraId="00000025">
      <w:pPr>
        <w:numPr>
          <w:ilvl w:val="4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roles for pro users so that only they gain access to this feature.</w:t>
      </w:r>
    </w:p>
    <w:p w:rsidR="00000000" w:rsidDel="00000000" w:rsidP="00000000" w:rsidRDefault="00000000" w:rsidRPr="00000000" w14:paraId="00000026">
      <w:pPr>
        <w:numPr>
          <w:ilvl w:val="4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Integrating either:</w:t>
      </w:r>
    </w:p>
    <w:p w:rsidR="00000000" w:rsidDel="00000000" w:rsidP="00000000" w:rsidRDefault="00000000" w:rsidRPr="00000000" w14:paraId="00000027">
      <w:pPr>
        <w:numPr>
          <w:ilvl w:val="5"/>
          <w:numId w:val="4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Commercial LLM APIs (OpenAI, Anthropic, etc.)</w:t>
      </w:r>
    </w:p>
    <w:p w:rsidR="00000000" w:rsidDel="00000000" w:rsidP="00000000" w:rsidRDefault="00000000" w:rsidRPr="00000000" w14:paraId="00000028">
      <w:pPr>
        <w:numPr>
          <w:ilvl w:val="5"/>
          <w:numId w:val="4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On-premises LLMs with locally offered APIs (open-source LMs such as Llama/Phi)</w:t>
      </w:r>
    </w:p>
    <w:p w:rsidR="00000000" w:rsidDel="00000000" w:rsidP="00000000" w:rsidRDefault="00000000" w:rsidRPr="00000000" w14:paraId="00000029">
      <w:pPr>
        <w:numPr>
          <w:ilvl w:val="4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chat window/panel with pre-written prompts to enable discussion with the LLM.</w:t>
      </w:r>
    </w:p>
    <w:p w:rsidR="00000000" w:rsidDel="00000000" w:rsidP="00000000" w:rsidRDefault="00000000" w:rsidRPr="00000000" w14:paraId="0000002A">
      <w:pPr>
        <w:numPr>
          <w:ilvl w:val="4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&amp; managing an additional setting to toggle the presence of AI insights.</w:t>
      </w:r>
    </w:p>
    <w:p w:rsidR="00000000" w:rsidDel="00000000" w:rsidP="00000000" w:rsidRDefault="00000000" w:rsidRPr="00000000" w14:paraId="0000002B">
      <w:pPr>
        <w:numPr>
          <w:ilvl w:val="4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easy-access buttons to generate view-specific insights (reports, inventory, etc.).</w:t>
      </w:r>
    </w:p>
    <w:p w:rsidR="00000000" w:rsidDel="00000000" w:rsidP="00000000" w:rsidRDefault="00000000" w:rsidRPr="00000000" w14:paraId="0000002C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Implement the external API of our choosing, while experimenting with prompt engineering to create appropriate responses.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Implement the chat/insights interface as well as the per-page buttons to generate quick responses.</w:t>
      </w:r>
    </w:p>
    <w:p w:rsidR="00000000" w:rsidDel="00000000" w:rsidP="00000000" w:rsidRDefault="00000000" w:rsidRPr="00000000" w14:paraId="0000002E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 Create a toggle for this feature while </w:t>
      </w:r>
      <w:r w:rsidDel="00000000" w:rsidR="00000000" w:rsidRPr="00000000">
        <w:rPr>
          <w:sz w:val="24"/>
          <w:szCs w:val="24"/>
          <w:rtl w:val="0"/>
        </w:rPr>
        <w:t xml:space="preserve">gating</w:t>
      </w:r>
      <w:r w:rsidDel="00000000" w:rsidR="00000000" w:rsidRPr="00000000">
        <w:rPr>
          <w:sz w:val="24"/>
          <w:szCs w:val="24"/>
          <w:rtl w:val="0"/>
        </w:rPr>
        <w:t xml:space="preserve"> it behind Pro access.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4: Further testing to ensure the model remains fair and appropriate to all users in all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&amp; System-level testing 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documentation for testing results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progress report 3 and ensure all tests/meetings/user stories are recorded.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final presentation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