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https://www.figma.com/design/6dv9MNrWQ66AqhZfDVcqOr/Expense-tracker?node-id=0-1&amp;t=rGLlnYgXvAPfnmIH-1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Landing page;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62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Logins:</w:t>
        <w:br w:type="textWrapping"/>
      </w:r>
      <w:r w:rsidDel="00000000" w:rsidR="00000000" w:rsidRPr="00000000">
        <w:rPr/>
        <w:drawing>
          <wp:inline distB="114300" distT="114300" distL="114300" distR="114300">
            <wp:extent cx="2886075" cy="6381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 pages: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15025" cy="6191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dashboard: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26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figma.com/design/6dv9MNrWQ66AqhZfDVcqOr/Expense-tracker?node-id=0-1&amp;t=rGLlnYgXvAPfnmIH-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