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软件工程系列课程教学辅导网站</w:t>
      </w: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需求规格说明</w:t>
      </w:r>
    </w:p>
    <w:p>
      <w:pPr>
        <w:ind w:firstLine="1325" w:firstLineChars="300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158115</wp:posOffset>
            </wp:positionV>
            <wp:extent cx="4572635" cy="655320"/>
            <wp:effectExtent l="0" t="0" r="0" b="11430"/>
            <wp:wrapSquare wrapText="bothSides"/>
            <wp:docPr id="3" name="图片 4" descr="15077878841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507787884106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ind w:firstLine="3063" w:firstLineChars="1094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项目经理：张俊杰</w:t>
      </w:r>
    </w:p>
    <w:p>
      <w:pPr>
        <w:ind w:firstLine="1811" w:firstLineChars="647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组员：寿俐鑫、吴卓伦、饶铃根、姜哲翔</w:t>
      </w:r>
    </w:p>
    <w:p>
      <w:pPr>
        <w:ind w:firstLine="3039" w:firstLineChars="688"/>
        <w:rPr>
          <w:b/>
          <w:bCs/>
          <w:sz w:val="44"/>
          <w:szCs w:val="44"/>
        </w:rPr>
      </w:pPr>
    </w:p>
    <w:p>
      <w:pPr>
        <w:pStyle w:val="5"/>
        <w:tabs>
          <w:tab w:val="right" w:leader="dot" w:pos="8296"/>
        </w:tabs>
      </w:pPr>
    </w:p>
    <w:p>
      <w:pPr>
        <w:pStyle w:val="5"/>
        <w:tabs>
          <w:tab w:val="right" w:leader="dot" w:pos="8296"/>
        </w:tabs>
      </w:pPr>
    </w:p>
    <w:tbl>
      <w:tblPr>
        <w:tblStyle w:val="7"/>
        <w:tblpPr w:leftFromText="180" w:rightFromText="180" w:vertAnchor="text" w:horzAnchor="page" w:tblpX="2040" w:tblpY="2602"/>
        <w:tblOverlap w:val="never"/>
        <w:tblW w:w="8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344"/>
        <w:gridCol w:w="4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√ 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文件标识：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PRD2017-G3-</w:t>
            </w:r>
            <w:r>
              <w:rPr>
                <w:rFonts w:hint="eastAsia"/>
                <w:lang w:val="en-US" w:eastAsia="zh-CN"/>
              </w:rPr>
              <w:t>需求规格说明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当前版本：</w:t>
            </w:r>
          </w:p>
        </w:tc>
        <w:tc>
          <w:tcPr>
            <w:tcW w:w="4113" w:type="dxa"/>
          </w:tcPr>
          <w:p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    者：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张俊杰、寿俐鑫、吴卓伦、饶铃根、姜哲翔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完成日期：</w:t>
            </w:r>
          </w:p>
        </w:tc>
        <w:tc>
          <w:tcPr>
            <w:tcW w:w="4113" w:type="dxa"/>
          </w:tcPr>
          <w:p/>
        </w:tc>
      </w:tr>
    </w:tbl>
    <w:p/>
    <w:p/>
    <w:p/>
    <w:p/>
    <w:p/>
    <w:p/>
    <w:p/>
    <w:p/>
    <w:p/>
    <w:tbl>
      <w:tblPr>
        <w:tblStyle w:val="8"/>
        <w:tblpPr w:leftFromText="180" w:rightFromText="180" w:vertAnchor="text" w:horzAnchor="page" w:tblpX="1824" w:tblpY="-12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需求规格说明0.1（初稿）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2017-10-28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饶铃根，姜哲翔，吴卓伦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初步对软件工程系列课程教学辅助网站需求进行规范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需求规格说明0.2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2017-11-4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饶铃根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完善该文档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/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bookmarkStart w:id="0" w:name="_Toc382398861"/>
      <w:bookmarkStart w:id="1" w:name="_Toc266285195"/>
      <w:r>
        <w:rPr>
          <w:rFonts w:hint="eastAsia"/>
        </w:rPr>
        <w:t>引言</w:t>
      </w:r>
      <w:bookmarkEnd w:id="0"/>
      <w:bookmarkEnd w:id="1"/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1.1目的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准确全面定义、阐述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的业务需求，明确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的目标和功能。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</w:t>
      </w:r>
      <w:r>
        <w:rPr>
          <w:rFonts w:hint="eastAsia"/>
          <w:color w:val="auto"/>
          <w:sz w:val="24"/>
          <w:szCs w:val="24"/>
          <w:lang w:val="en-US" w:eastAsia="zh-CN"/>
        </w:rPr>
        <w:t>软件工程教学</w:t>
      </w:r>
      <w:r>
        <w:rPr>
          <w:rFonts w:hint="eastAsia"/>
          <w:color w:val="auto"/>
          <w:sz w:val="24"/>
          <w:szCs w:val="24"/>
        </w:rPr>
        <w:t>的有关业务部门和技术部门提供对这个系统的统一的文字的理解。为业务部门判断系统是否满足其业务需要提供文字依据，为技术部门监督项目功能提供统一标准。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在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之前尽可能周密考虑全部需求及设计要求，减少以后可能的重新设计、重新编码、重新测试等工作。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为设计项目方案、编制计划进度提供文字依据。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为对项目的完成进行确认和验证提供基准。</w:t>
      </w:r>
    </w:p>
    <w:p>
      <w:pPr>
        <w:spacing w:line="360" w:lineRule="auto"/>
        <w:ind w:firstLine="480" w:firstLineChars="20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本需求规格说明书合法读者对象为：软件开发项目管理者、设计师、测试工程师、</w:t>
      </w:r>
      <w:r>
        <w:rPr>
          <w:rFonts w:hint="eastAsia"/>
          <w:color w:val="auto"/>
          <w:sz w:val="24"/>
          <w:szCs w:val="24"/>
          <w:lang w:val="en-US" w:eastAsia="zh-CN"/>
        </w:rPr>
        <w:t>系统</w:t>
      </w:r>
      <w:r>
        <w:rPr>
          <w:rFonts w:hint="eastAsia"/>
          <w:color w:val="auto"/>
          <w:sz w:val="24"/>
          <w:szCs w:val="24"/>
        </w:rPr>
        <w:t>管理人员、技术人员、业务人员。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1.2文档约定</w:t>
      </w:r>
    </w:p>
    <w:p>
      <w:pPr>
        <w:rPr>
          <w:rFonts w:hint="eastAsia"/>
          <w:b/>
        </w:rPr>
      </w:pPr>
      <w:r>
        <w:rPr>
          <w:rFonts w:hint="eastAsia"/>
          <w:b w:val="0"/>
          <w:bCs/>
          <w:sz w:val="24"/>
          <w:szCs w:val="24"/>
        </w:rPr>
        <w:t>字体大小约定</w:t>
      </w:r>
      <w:r>
        <w:rPr>
          <w:rFonts w:hint="eastAsia"/>
          <w:b/>
        </w:rPr>
        <w:t>：</w:t>
      </w:r>
    </w:p>
    <w:p>
      <w:pPr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标题1 宋体 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二</w:t>
      </w:r>
      <w:r>
        <w:rPr>
          <w:rFonts w:hint="eastAsia" w:ascii="宋体" w:hAnsi="宋体"/>
          <w:b/>
          <w:sz w:val="44"/>
          <w:szCs w:val="44"/>
        </w:rPr>
        <w:t>号 加粗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标题2 宋体 小三号加粗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正文  宋体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单行倍距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表与图编号约定：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文中所有表、图须按章节编号，如：第四章节第二个表，编号为：表4-2。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1.3项目范围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的使用者主要是</w:t>
      </w:r>
      <w:r>
        <w:rPr>
          <w:rFonts w:hint="eastAsia"/>
          <w:sz w:val="24"/>
          <w:szCs w:val="24"/>
          <w:lang w:val="en-US" w:eastAsia="zh-CN"/>
        </w:rPr>
        <w:t>和软件工程相关的学生，教师，以及对软件工程感兴趣的一些游客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本网站</w:t>
      </w:r>
      <w:r>
        <w:rPr>
          <w:rFonts w:hint="eastAsia"/>
          <w:sz w:val="24"/>
          <w:szCs w:val="24"/>
        </w:rPr>
        <w:t>的目标是</w:t>
      </w:r>
      <w:r>
        <w:rPr>
          <w:rFonts w:hint="eastAsia"/>
          <w:sz w:val="24"/>
          <w:szCs w:val="24"/>
          <w:lang w:val="en-US" w:eastAsia="zh-CN"/>
        </w:rPr>
        <w:t>为学生交流提供一个平台，有利于教师的教学和学生的学习，也为软件工程系列课程的成熟记录下足迹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  <w:lang w:val="en-US" w:eastAsia="zh-CN"/>
        </w:rPr>
        <w:t>括可以对软件工程相关资料进行下载，用户之间可以进行交流互动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包括为了开展上述工作而作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管理角色设置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1.4参考文献</w:t>
      </w:r>
    </w:p>
    <w:p>
      <w:pPr>
        <w:ind w:firstLine="46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《软件需求》（第3版）  --[美]Karl Wiegers Joy Beatty 著 清华大学出版社   </w:t>
      </w:r>
    </w:p>
    <w:p>
      <w:pPr>
        <w:ind w:firstLine="46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李忠利 李 淳 霍金健 孔晨辉 译</w:t>
      </w:r>
    </w:p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  <w:lang w:val="en-US" w:eastAsia="zh-CN"/>
        </w:rPr>
        <w:t>综合描述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2.1产品前景</w:t>
      </w:r>
    </w:p>
    <w:p>
      <w:pPr>
        <w:ind w:firstLine="900" w:firstLineChars="30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生态系统图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2.2用户类别及特征</w:t>
      </w:r>
    </w:p>
    <w:tbl>
      <w:tblPr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6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用户类别</w:t>
            </w:r>
          </w:p>
        </w:tc>
        <w:tc>
          <w:tcPr>
            <w:tcW w:w="6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教师（主要）</w:t>
            </w:r>
          </w:p>
        </w:tc>
        <w:tc>
          <w:tcPr>
            <w:tcW w:w="6465" w:type="dxa"/>
            <w:tcBorders>
              <w:top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教师是希望可以在网络中与学生进行交流以及开展网络教学的用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5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学生（主要）</w:t>
            </w:r>
          </w:p>
        </w:tc>
        <w:tc>
          <w:tcPr>
            <w:tcW w:w="6465" w:type="dxa"/>
            <w:tcBorders>
              <w:top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学生是希望可以和老师进行远程交流并获取得到一些电子教材以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5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及资料的用户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游客</w:t>
            </w:r>
          </w:p>
        </w:tc>
        <w:tc>
          <w:tcPr>
            <w:tcW w:w="6465" w:type="dxa"/>
            <w:tcBorders>
              <w:top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游客是一类对软件工程领域感兴趣渴望在该网站得到帮助的一些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65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2.3运行环境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本网站要求提供对外服务的能力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保证至少</w:t>
      </w:r>
      <w:r>
        <w:rPr>
          <w:rFonts w:hint="eastAsia" w:ascii="宋体" w:hAnsi="宋体" w:eastAsia="宋体" w:cs="宋体"/>
          <w:sz w:val="24"/>
          <w:szCs w:val="24"/>
        </w:rPr>
        <w:t>300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名同学上课辅助服务的要求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包括数据存储能力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网络服务吞吐能力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数据安全特性等</w:t>
      </w:r>
      <w:r>
        <w:rPr>
          <w:rFonts w:hint="eastAsia" w:ascii="宋体" w:hAnsi="宋体" w:eastAsia="宋体" w:cs="宋体"/>
          <w:sz w:val="24"/>
          <w:szCs w:val="24"/>
        </w:rPr>
        <w:t>.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服务器建议选用</w:t>
      </w:r>
      <w:r>
        <w:rPr>
          <w:rFonts w:hint="eastAsia" w:ascii="宋体" w:hAnsi="宋体" w:eastAsia="宋体" w:cs="宋体"/>
          <w:sz w:val="24"/>
          <w:szCs w:val="24"/>
        </w:rPr>
        <w:t>Intel CPU,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可以选择</w:t>
      </w:r>
      <w:r>
        <w:rPr>
          <w:rFonts w:hint="eastAsia" w:ascii="宋体" w:hAnsi="宋体" w:eastAsia="宋体" w:cs="宋体"/>
          <w:sz w:val="24"/>
          <w:szCs w:val="24"/>
        </w:rPr>
        <w:t>Windows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或者</w:t>
      </w:r>
      <w:r>
        <w:rPr>
          <w:rFonts w:hint="eastAsia" w:ascii="宋体" w:hAnsi="宋体" w:eastAsia="宋体" w:cs="宋体"/>
          <w:sz w:val="24"/>
          <w:szCs w:val="24"/>
        </w:rPr>
        <w:t>Linux.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开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发平台可以选择</w:t>
      </w:r>
      <w:r>
        <w:rPr>
          <w:rFonts w:hint="eastAsia" w:ascii="宋体" w:hAnsi="宋体" w:eastAsia="宋体" w:cs="宋体"/>
          <w:sz w:val="24"/>
          <w:szCs w:val="24"/>
        </w:rPr>
        <w:t>IIS, .NET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或者</w:t>
      </w:r>
      <w:r>
        <w:rPr>
          <w:rFonts w:hint="eastAsia" w:ascii="宋体" w:hAnsi="宋体" w:eastAsia="宋体" w:cs="宋体"/>
          <w:sz w:val="24"/>
          <w:szCs w:val="24"/>
        </w:rPr>
        <w:t>apache, tomcat/jboss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平台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请提供对外服务所要求的相应的安全保障</w:t>
      </w:r>
      <w:r>
        <w:rPr>
          <w:rFonts w:hint="eastAsia" w:ascii="宋体" w:hAnsi="宋体" w:eastAsia="宋体" w:cs="宋体"/>
          <w:sz w:val="24"/>
          <w:szCs w:val="24"/>
        </w:rPr>
        <w:t>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2.4设计及实现约束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CO-1：系统的设计，代码，维护文档应遵循《影响力过程内网开发标准（1.3版）》。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CO-2：系统将使用当前企业标准Oracle数据库引擎。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CO-3：所有HTML代码将遵循HTML5.0标准。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2.5假设与依赖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AS-1：认为何时何地都有用户访问网站，因此网站会以免费注册的方式来扩大网站的浏览量以及客流量。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DE-2：网站的运行依赖于在网站中老师与学生的交流有效性，可以提高学生的学习效率以及老师的教学质量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  <w:lang w:val="en-US" w:eastAsia="zh-CN"/>
        </w:rPr>
        <w:t>系统特性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3.x系统特性x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3.x.1描述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3.x.2功能需求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数据需求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4.1逻辑数据模型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4.2数据字典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4.3报告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4.4数据获取、整合、保存和处理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外部接口需求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5.1用户界面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UI-1：软件工程系列课程教学辅助网站界面显示将遵循《Proess Impact公司互联网应用用户界面标准2.0版》。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UI-2：系统为每个展现的网页将提供一个帮助链接来说明如何使用该页面。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UI-3:页面将允许仅通过键盘和鼠标结合方式完成用户的需求。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5.2软件接口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5.3硬件接口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不识别硬件接口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5.4通信接口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CI-1：网站将根据用户账户设置向用户发送邮件或者文本信息，以确认用户的满意度。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CI-2：网站将根据用户账户设置向用户发送邮件或者文本信息，以确认用户在网站中遇到的任何问题。</w:t>
      </w:r>
    </w:p>
    <w:p>
      <w:pPr>
        <w:numPr>
          <w:ilvl w:val="0"/>
          <w:numId w:val="3"/>
        </w:numPr>
        <w:ind w:left="0"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质量属性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6.1可用性</w:t>
      </w:r>
      <w:bookmarkStart w:id="2" w:name="_GoBack"/>
      <w:bookmarkEnd w:id="2"/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6.2性能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6.3保密性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6.4安全性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6.5其他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附录A：分析模型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</w:p>
  <w:p>
    <w:pPr>
      <w:pStyle w:val="4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0C25"/>
    <w:multiLevelType w:val="multilevel"/>
    <w:tmpl w:val="394D0C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10E4ABC"/>
    <w:multiLevelType w:val="multilevel"/>
    <w:tmpl w:val="510E4AB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F0A39F"/>
    <w:multiLevelType w:val="singleLevel"/>
    <w:tmpl w:val="59F0A39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B1A72"/>
    <w:rsid w:val="08273BBF"/>
    <w:rsid w:val="528F7160"/>
    <w:rsid w:val="709B1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2017-10-25T14:05:00Z</dcterms:created>
  <dc:creator>apple-</dc:creator>
  <cp:lastModifiedBy>apple-</cp:lastModifiedBy>
  <dcterms:modified xsi:type="dcterms:W3CDTF">2017-11-12T06:44:19Z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