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DEC" w:rsidRDefault="00B25DEC">
      <w:bookmarkStart w:id="0" w:name="_GoBack"/>
      <w:bookmarkEnd w:id="0"/>
    </w:p>
    <w:p w:rsidR="00B25DEC" w:rsidRDefault="00576EFA">
      <w:pPr>
        <w:pStyle w:val="11"/>
        <w:tabs>
          <w:tab w:val="right" w:leader="dot" w:pos="8296"/>
        </w:tabs>
      </w:pPr>
      <w:r>
        <w:rPr>
          <w:noProof/>
        </w:rP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9"/>
                    <a:stretch>
                      <a:fillRect/>
                    </a:stretch>
                  </pic:blipFill>
                  <pic:spPr>
                    <a:xfrm>
                      <a:off x="0" y="0"/>
                      <a:ext cx="4352290" cy="1428750"/>
                    </a:xfrm>
                    <a:prstGeom prst="rect">
                      <a:avLst/>
                    </a:prstGeom>
                    <a:noFill/>
                    <a:ln w="9525">
                      <a:noFill/>
                    </a:ln>
                  </pic:spPr>
                </pic:pic>
              </a:graphicData>
            </a:graphic>
          </wp:anchor>
        </w:drawing>
      </w:r>
    </w:p>
    <w:p w:rsidR="00B25DEC" w:rsidRDefault="00576EFA">
      <w:pPr>
        <w:pStyle w:val="11"/>
        <w:tabs>
          <w:tab w:val="right" w:leader="dot" w:pos="8296"/>
        </w:tabs>
      </w:pPr>
      <w:r>
        <w:rPr>
          <w:noProof/>
        </w:rP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10">
                      <a:lum bright="-6000" contrast="17999"/>
                    </a:blip>
                    <a:stretch>
                      <a:fillRect/>
                    </a:stretch>
                  </pic:blipFill>
                  <pic:spPr>
                    <a:xfrm>
                      <a:off x="0" y="0"/>
                      <a:ext cx="970915" cy="990600"/>
                    </a:xfrm>
                    <a:prstGeom prst="rect">
                      <a:avLst/>
                    </a:prstGeom>
                    <a:noFill/>
                    <a:ln w="9525">
                      <a:noFill/>
                    </a:ln>
                  </pic:spPr>
                </pic:pic>
              </a:graphicData>
            </a:graphic>
          </wp:anchor>
        </w:drawing>
      </w:r>
    </w:p>
    <w:p w:rsidR="00B25DEC" w:rsidRDefault="00B25DEC">
      <w:pPr>
        <w:pStyle w:val="11"/>
        <w:tabs>
          <w:tab w:val="right" w:leader="dot" w:pos="8296"/>
        </w:tabs>
      </w:pPr>
    </w:p>
    <w:p w:rsidR="00B25DEC" w:rsidRDefault="00B25DEC">
      <w:pPr>
        <w:pStyle w:val="11"/>
        <w:tabs>
          <w:tab w:val="right" w:leader="dot" w:pos="8296"/>
        </w:tabs>
      </w:pPr>
    </w:p>
    <w:p w:rsidR="00B25DEC" w:rsidRDefault="00B25DEC">
      <w:pPr>
        <w:pStyle w:val="11"/>
        <w:tabs>
          <w:tab w:val="right" w:leader="dot" w:pos="8296"/>
        </w:tabs>
      </w:pPr>
    </w:p>
    <w:p w:rsidR="00B25DEC" w:rsidRDefault="00B25DEC">
      <w:pPr>
        <w:pStyle w:val="11"/>
        <w:tabs>
          <w:tab w:val="right" w:leader="dot" w:pos="8296"/>
        </w:tabs>
      </w:pPr>
    </w:p>
    <w:p w:rsidR="00B25DEC" w:rsidRDefault="00B25DEC">
      <w:pPr>
        <w:pStyle w:val="11"/>
        <w:tabs>
          <w:tab w:val="right" w:leader="dot" w:pos="8296"/>
        </w:tabs>
      </w:pPr>
    </w:p>
    <w:p w:rsidR="00B25DEC" w:rsidRDefault="00B25DEC">
      <w:pPr>
        <w:pStyle w:val="11"/>
        <w:tabs>
          <w:tab w:val="right" w:leader="dot" w:pos="8296"/>
        </w:tabs>
      </w:pPr>
    </w:p>
    <w:p w:rsidR="00B25DEC" w:rsidRDefault="00B25DEC">
      <w:pPr>
        <w:pStyle w:val="11"/>
        <w:tabs>
          <w:tab w:val="right" w:leader="dot" w:pos="8296"/>
        </w:tabs>
      </w:pPr>
    </w:p>
    <w:p w:rsidR="00B25DEC" w:rsidRDefault="00B25DEC">
      <w:pPr>
        <w:pStyle w:val="11"/>
        <w:tabs>
          <w:tab w:val="right" w:leader="dot" w:pos="8296"/>
        </w:tabs>
      </w:pPr>
    </w:p>
    <w:p w:rsidR="00B25DEC" w:rsidRDefault="00B25DEC">
      <w:pPr>
        <w:pStyle w:val="11"/>
        <w:tabs>
          <w:tab w:val="right" w:leader="dot" w:pos="8296"/>
        </w:tabs>
      </w:pPr>
    </w:p>
    <w:p w:rsidR="00B25DEC" w:rsidRDefault="00B25DEC">
      <w:pPr>
        <w:pStyle w:val="11"/>
        <w:tabs>
          <w:tab w:val="right" w:leader="dot" w:pos="8296"/>
        </w:tabs>
      </w:pPr>
    </w:p>
    <w:p w:rsidR="00B25DEC" w:rsidRDefault="00576EFA">
      <w:pPr>
        <w:ind w:firstLineChars="300" w:firstLine="1325"/>
        <w:rPr>
          <w:b/>
          <w:bCs/>
          <w:sz w:val="44"/>
          <w:szCs w:val="44"/>
        </w:rPr>
      </w:pPr>
      <w:r>
        <w:rPr>
          <w:rFonts w:hint="eastAsia"/>
          <w:b/>
          <w:bCs/>
          <w:sz w:val="44"/>
          <w:szCs w:val="44"/>
        </w:rPr>
        <w:t>软件工程系列课程教学辅导网站</w:t>
      </w:r>
    </w:p>
    <w:p w:rsidR="00B25DEC" w:rsidRDefault="00B25DEC">
      <w:pPr>
        <w:jc w:val="center"/>
        <w:rPr>
          <w:b/>
          <w:bCs/>
          <w:sz w:val="44"/>
          <w:szCs w:val="44"/>
        </w:rPr>
      </w:pPr>
    </w:p>
    <w:p w:rsidR="00B25DEC" w:rsidRDefault="00576EFA">
      <w:pPr>
        <w:jc w:val="center"/>
        <w:rPr>
          <w:b/>
          <w:bCs/>
          <w:sz w:val="44"/>
          <w:szCs w:val="44"/>
        </w:rPr>
      </w:pPr>
      <w:r>
        <w:rPr>
          <w:rFonts w:hint="eastAsia"/>
          <w:b/>
          <w:bCs/>
          <w:sz w:val="44"/>
          <w:szCs w:val="44"/>
        </w:rPr>
        <w:t>软件质量保证计划文档</w:t>
      </w:r>
    </w:p>
    <w:p w:rsidR="00B25DEC" w:rsidRDefault="00B25DEC">
      <w:pPr>
        <w:ind w:firstLineChars="688" w:firstLine="3039"/>
        <w:rPr>
          <w:b/>
          <w:bCs/>
          <w:sz w:val="44"/>
          <w:szCs w:val="44"/>
        </w:rPr>
      </w:pPr>
    </w:p>
    <w:p w:rsidR="00B25DEC" w:rsidRDefault="00576EFA">
      <w:pPr>
        <w:ind w:firstLineChars="688" w:firstLine="1445"/>
        <w:rPr>
          <w:b/>
          <w:bCs/>
          <w:sz w:val="44"/>
          <w:szCs w:val="44"/>
        </w:rPr>
      </w:pPr>
      <w:r>
        <w:rPr>
          <w:noProof/>
        </w:rP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11"/>
                    <a:stretch>
                      <a:fillRect/>
                    </a:stretch>
                  </pic:blipFill>
                  <pic:spPr>
                    <a:xfrm>
                      <a:off x="0" y="0"/>
                      <a:ext cx="4572635" cy="655320"/>
                    </a:xfrm>
                    <a:prstGeom prst="rect">
                      <a:avLst/>
                    </a:prstGeom>
                    <a:noFill/>
                    <a:ln w="9525">
                      <a:noFill/>
                    </a:ln>
                  </pic:spPr>
                </pic:pic>
              </a:graphicData>
            </a:graphic>
          </wp:anchor>
        </w:drawing>
      </w:r>
    </w:p>
    <w:p w:rsidR="00B25DEC" w:rsidRDefault="00B25DEC">
      <w:pPr>
        <w:ind w:firstLineChars="688" w:firstLine="3039"/>
        <w:rPr>
          <w:b/>
          <w:bCs/>
          <w:sz w:val="44"/>
          <w:szCs w:val="44"/>
        </w:rPr>
      </w:pPr>
    </w:p>
    <w:p w:rsidR="00B25DEC" w:rsidRDefault="00B25DEC">
      <w:pPr>
        <w:ind w:firstLineChars="688" w:firstLine="3039"/>
        <w:rPr>
          <w:b/>
          <w:bCs/>
          <w:sz w:val="44"/>
          <w:szCs w:val="44"/>
        </w:rPr>
      </w:pPr>
    </w:p>
    <w:p w:rsidR="00B25DEC" w:rsidRDefault="00576EFA">
      <w:pPr>
        <w:ind w:firstLineChars="1094" w:firstLine="3063"/>
        <w:rPr>
          <w:sz w:val="28"/>
          <w:szCs w:val="28"/>
        </w:rPr>
      </w:pPr>
      <w:r>
        <w:rPr>
          <w:rFonts w:hint="eastAsia"/>
          <w:sz w:val="28"/>
          <w:szCs w:val="28"/>
        </w:rPr>
        <w:t>项目经理：张俊杰</w:t>
      </w:r>
    </w:p>
    <w:p w:rsidR="00B25DEC" w:rsidRDefault="00576EFA">
      <w:pPr>
        <w:ind w:firstLineChars="647" w:firstLine="1812"/>
        <w:rPr>
          <w:sz w:val="28"/>
          <w:szCs w:val="28"/>
        </w:rPr>
      </w:pPr>
      <w:r>
        <w:rPr>
          <w:rFonts w:hint="eastAsia"/>
          <w:sz w:val="28"/>
          <w:szCs w:val="28"/>
        </w:rPr>
        <w:t>组员：寿俐鑫、吴卓伦、饶铃根、姜哲翔</w:t>
      </w:r>
    </w:p>
    <w:p w:rsidR="00B25DEC" w:rsidRDefault="00B25DEC">
      <w:pPr>
        <w:ind w:firstLineChars="688" w:firstLine="3039"/>
        <w:rPr>
          <w:b/>
          <w:bCs/>
          <w:sz w:val="44"/>
          <w:szCs w:val="44"/>
        </w:rPr>
      </w:pPr>
    </w:p>
    <w:p w:rsidR="00B25DEC" w:rsidRDefault="00B25DEC">
      <w:pPr>
        <w:pStyle w:val="11"/>
        <w:tabs>
          <w:tab w:val="right" w:leader="dot" w:pos="8296"/>
        </w:tabs>
      </w:pPr>
    </w:p>
    <w:p w:rsidR="00B25DEC" w:rsidRDefault="00B25DEC">
      <w:pPr>
        <w:pStyle w:val="11"/>
        <w:tabs>
          <w:tab w:val="right" w:leader="dot" w:pos="8296"/>
        </w:tabs>
      </w:pPr>
    </w:p>
    <w:tbl>
      <w:tblPr>
        <w:tblpPr w:leftFromText="180" w:rightFromText="180" w:vertAnchor="text" w:horzAnchor="page" w:tblpX="2245" w:tblpY="312"/>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1344"/>
        <w:gridCol w:w="4113"/>
      </w:tblGrid>
      <w:tr w:rsidR="00B25DEC">
        <w:trPr>
          <w:cantSplit/>
          <w:trHeight w:val="319"/>
        </w:trPr>
        <w:tc>
          <w:tcPr>
            <w:tcW w:w="2799" w:type="dxa"/>
            <w:vMerge w:val="restart"/>
            <w:shd w:val="clear" w:color="auto" w:fill="auto"/>
          </w:tcPr>
          <w:p w:rsidR="00B25DEC" w:rsidRDefault="00576EFA">
            <w:pPr>
              <w:rPr>
                <w:rFonts w:ascii="SimSun" w:hAnsi="SimSun"/>
              </w:rPr>
            </w:pPr>
            <w:r>
              <w:rPr>
                <w:rFonts w:ascii="SimSun" w:hAnsi="SimSun" w:hint="eastAsia"/>
              </w:rPr>
              <w:t>文件状态：</w:t>
            </w:r>
          </w:p>
          <w:p w:rsidR="00B25DEC" w:rsidRDefault="00576EFA">
            <w:pPr>
              <w:ind w:firstLineChars="100" w:firstLine="210"/>
              <w:rPr>
                <w:rFonts w:ascii="SimSun" w:hAnsi="SimSun"/>
              </w:rPr>
            </w:pPr>
            <w:r>
              <w:rPr>
                <w:rFonts w:ascii="SimSun" w:hAnsi="SimSun" w:hint="eastAsia"/>
              </w:rPr>
              <w:t xml:space="preserve">[ </w:t>
            </w:r>
            <w:r>
              <w:rPr>
                <w:rFonts w:ascii="SimSun" w:hAnsi="SimSun" w:hint="eastAsia"/>
              </w:rPr>
              <w:t>√</w:t>
            </w:r>
            <w:r>
              <w:rPr>
                <w:rFonts w:ascii="SimSun" w:hAnsi="SimSun" w:hint="eastAsia"/>
              </w:rPr>
              <w:t xml:space="preserve"> ] </w:t>
            </w:r>
            <w:r>
              <w:rPr>
                <w:rFonts w:ascii="SimSun" w:hAnsi="SimSun" w:hint="eastAsia"/>
              </w:rPr>
              <w:t>草稿</w:t>
            </w:r>
          </w:p>
          <w:p w:rsidR="00B25DEC" w:rsidRDefault="00576EFA">
            <w:pPr>
              <w:ind w:firstLineChars="100" w:firstLine="210"/>
              <w:rPr>
                <w:rFonts w:ascii="SimSun" w:hAnsi="SimSun"/>
              </w:rPr>
            </w:pPr>
            <w:r>
              <w:rPr>
                <w:rFonts w:ascii="SimSun" w:hAnsi="SimSun" w:hint="eastAsia"/>
              </w:rPr>
              <w:t xml:space="preserve">[  ] </w:t>
            </w:r>
            <w:r>
              <w:rPr>
                <w:rFonts w:ascii="SimSun" w:hAnsi="SimSun" w:hint="eastAsia"/>
              </w:rPr>
              <w:t>正式发布</w:t>
            </w:r>
          </w:p>
          <w:p w:rsidR="00B25DEC" w:rsidRDefault="00576EFA">
            <w:pPr>
              <w:ind w:firstLineChars="100" w:firstLine="210"/>
            </w:pPr>
            <w:r>
              <w:rPr>
                <w:rFonts w:ascii="SimSun" w:hAnsi="SimSun" w:hint="eastAsia"/>
              </w:rPr>
              <w:t>[  ]</w:t>
            </w:r>
            <w:r>
              <w:rPr>
                <w:rFonts w:ascii="SimSun" w:hAnsi="SimSun"/>
              </w:rPr>
              <w:t xml:space="preserve"> </w:t>
            </w:r>
            <w:r>
              <w:rPr>
                <w:rFonts w:ascii="SimSun" w:hAnsi="SimSun" w:hint="eastAsia"/>
              </w:rPr>
              <w:t>正在修改</w:t>
            </w:r>
          </w:p>
        </w:tc>
        <w:tc>
          <w:tcPr>
            <w:tcW w:w="1344" w:type="dxa"/>
            <w:shd w:val="clear" w:color="auto" w:fill="D7D7D7"/>
          </w:tcPr>
          <w:p w:rsidR="00B25DEC" w:rsidRDefault="00576EFA">
            <w:pPr>
              <w:rPr>
                <w:b/>
              </w:rPr>
            </w:pPr>
            <w:r>
              <w:rPr>
                <w:rFonts w:hint="eastAsia"/>
                <w:b/>
              </w:rPr>
              <w:t>文件标识：</w:t>
            </w:r>
          </w:p>
        </w:tc>
        <w:tc>
          <w:tcPr>
            <w:tcW w:w="4113" w:type="dxa"/>
          </w:tcPr>
          <w:p w:rsidR="00B25DEC" w:rsidRDefault="00576EFA">
            <w:r>
              <w:rPr>
                <w:rFonts w:hint="eastAsia"/>
              </w:rPr>
              <w:t>PRD2017-G3-</w:t>
            </w:r>
            <w:r>
              <w:rPr>
                <w:rFonts w:hint="eastAsia"/>
              </w:rPr>
              <w:t>软件质量保证计划文档</w:t>
            </w:r>
          </w:p>
        </w:tc>
      </w:tr>
      <w:tr w:rsidR="00B25DEC">
        <w:trPr>
          <w:cantSplit/>
          <w:trHeight w:val="319"/>
        </w:trPr>
        <w:tc>
          <w:tcPr>
            <w:tcW w:w="2799" w:type="dxa"/>
            <w:vMerge/>
            <w:shd w:val="clear" w:color="auto" w:fill="auto"/>
          </w:tcPr>
          <w:p w:rsidR="00B25DEC" w:rsidRDefault="00B25DEC">
            <w:pPr>
              <w:ind w:firstLineChars="200" w:firstLine="420"/>
            </w:pPr>
          </w:p>
        </w:tc>
        <w:tc>
          <w:tcPr>
            <w:tcW w:w="1344" w:type="dxa"/>
            <w:shd w:val="clear" w:color="auto" w:fill="D7D7D7"/>
          </w:tcPr>
          <w:p w:rsidR="00B25DEC" w:rsidRDefault="00576EFA">
            <w:pPr>
              <w:rPr>
                <w:b/>
              </w:rPr>
            </w:pPr>
            <w:r>
              <w:rPr>
                <w:rFonts w:hint="eastAsia"/>
                <w:b/>
              </w:rPr>
              <w:t>当前版本：</w:t>
            </w:r>
          </w:p>
        </w:tc>
        <w:tc>
          <w:tcPr>
            <w:tcW w:w="4113" w:type="dxa"/>
          </w:tcPr>
          <w:p w:rsidR="00B25DEC" w:rsidRDefault="00576EFA">
            <w:pPr>
              <w:jc w:val="center"/>
            </w:pPr>
            <w:r>
              <w:rPr>
                <w:rFonts w:hint="eastAsia"/>
              </w:rPr>
              <w:t>0.1</w:t>
            </w:r>
          </w:p>
        </w:tc>
      </w:tr>
      <w:tr w:rsidR="00B25DEC">
        <w:trPr>
          <w:cantSplit/>
          <w:trHeight w:val="338"/>
        </w:trPr>
        <w:tc>
          <w:tcPr>
            <w:tcW w:w="2799" w:type="dxa"/>
            <w:vMerge/>
            <w:shd w:val="clear" w:color="auto" w:fill="auto"/>
          </w:tcPr>
          <w:p w:rsidR="00B25DEC" w:rsidRDefault="00B25DEC">
            <w:pPr>
              <w:ind w:firstLineChars="200" w:firstLine="420"/>
            </w:pPr>
          </w:p>
        </w:tc>
        <w:tc>
          <w:tcPr>
            <w:tcW w:w="1344" w:type="dxa"/>
            <w:shd w:val="clear" w:color="auto" w:fill="D7D7D7"/>
          </w:tcPr>
          <w:p w:rsidR="00B25DEC" w:rsidRDefault="00576EFA">
            <w:pPr>
              <w:rPr>
                <w:b/>
              </w:rPr>
            </w:pPr>
            <w:r>
              <w:rPr>
                <w:rFonts w:hint="eastAsia"/>
                <w:b/>
              </w:rPr>
              <w:t>作</w:t>
            </w:r>
            <w:r>
              <w:rPr>
                <w:rFonts w:hint="eastAsia"/>
                <w:b/>
              </w:rPr>
              <w:t xml:space="preserve">    </w:t>
            </w:r>
            <w:r>
              <w:rPr>
                <w:rFonts w:hint="eastAsia"/>
                <w:b/>
              </w:rPr>
              <w:t>者：</w:t>
            </w:r>
          </w:p>
        </w:tc>
        <w:tc>
          <w:tcPr>
            <w:tcW w:w="4113" w:type="dxa"/>
          </w:tcPr>
          <w:p w:rsidR="00B25DEC" w:rsidRDefault="00576EFA">
            <w:r>
              <w:rPr>
                <w:rFonts w:hint="eastAsia"/>
              </w:rPr>
              <w:t>张俊杰、寿俐鑫、吴卓伦、饶铃根、姜哲翔</w:t>
            </w:r>
          </w:p>
          <w:p w:rsidR="00B25DEC" w:rsidRDefault="00B25DEC"/>
        </w:tc>
      </w:tr>
      <w:tr w:rsidR="00B25DEC">
        <w:trPr>
          <w:cantSplit/>
        </w:trPr>
        <w:tc>
          <w:tcPr>
            <w:tcW w:w="2799" w:type="dxa"/>
            <w:vMerge/>
            <w:shd w:val="clear" w:color="auto" w:fill="auto"/>
          </w:tcPr>
          <w:p w:rsidR="00B25DEC" w:rsidRDefault="00B25DEC">
            <w:pPr>
              <w:ind w:firstLineChars="200" w:firstLine="420"/>
            </w:pPr>
          </w:p>
        </w:tc>
        <w:tc>
          <w:tcPr>
            <w:tcW w:w="1344" w:type="dxa"/>
            <w:shd w:val="clear" w:color="auto" w:fill="D7D7D7"/>
          </w:tcPr>
          <w:p w:rsidR="00B25DEC" w:rsidRDefault="00576EFA">
            <w:pPr>
              <w:rPr>
                <w:b/>
              </w:rPr>
            </w:pPr>
            <w:r>
              <w:rPr>
                <w:rFonts w:hint="eastAsia"/>
                <w:b/>
              </w:rPr>
              <w:t>完成日期：</w:t>
            </w:r>
          </w:p>
        </w:tc>
        <w:tc>
          <w:tcPr>
            <w:tcW w:w="4113" w:type="dxa"/>
          </w:tcPr>
          <w:p w:rsidR="00B25DEC" w:rsidRDefault="00B25DEC"/>
        </w:tc>
      </w:tr>
    </w:tbl>
    <w:p w:rsidR="00B25DEC" w:rsidRDefault="00B25DEC">
      <w:pPr>
        <w:pStyle w:val="11"/>
        <w:tabs>
          <w:tab w:val="right" w:leader="dot" w:pos="8296"/>
        </w:tabs>
      </w:pPr>
    </w:p>
    <w:p w:rsidR="00B25DEC" w:rsidRDefault="00B25DEC">
      <w:pPr>
        <w:pStyle w:val="11"/>
        <w:tabs>
          <w:tab w:val="right" w:leader="dot" w:pos="8296"/>
        </w:tabs>
      </w:pPr>
    </w:p>
    <w:p w:rsidR="00B25DEC" w:rsidRDefault="00B25DEC"/>
    <w:sdt>
      <w:sdtPr>
        <w:rPr>
          <w:rFonts w:ascii="Calibri" w:eastAsia="SimSun" w:hAnsi="Calibri" w:cs="Times New Roman"/>
          <w:b w:val="0"/>
          <w:bCs w:val="0"/>
          <w:color w:val="auto"/>
          <w:kern w:val="2"/>
          <w:sz w:val="21"/>
          <w:szCs w:val="22"/>
          <w:lang w:val="zh-CN"/>
        </w:rPr>
        <w:id w:val="234983244"/>
      </w:sdtPr>
      <w:sdtEndPr/>
      <w:sdtContent>
        <w:p w:rsidR="00B25DEC" w:rsidRDefault="00576EFA">
          <w:pPr>
            <w:pStyle w:val="TOC2"/>
          </w:pPr>
          <w:r>
            <w:rPr>
              <w:lang w:val="zh-CN"/>
            </w:rPr>
            <w:t>目录</w:t>
          </w:r>
        </w:p>
        <w:p w:rsidR="00B25DEC" w:rsidRDefault="00576EFA">
          <w:pPr>
            <w:pStyle w:val="11"/>
            <w:tabs>
              <w:tab w:val="right" w:leader="dot" w:pos="8296"/>
            </w:tabs>
            <w:rPr>
              <w:rFonts w:asciiTheme="minorHAnsi" w:eastAsiaTheme="minorEastAsia" w:hAnsiTheme="minorHAnsi" w:cstheme="minorBidi"/>
            </w:rPr>
          </w:pPr>
          <w:r>
            <w:fldChar w:fldCharType="begin"/>
          </w:r>
          <w:r>
            <w:instrText xml:space="preserve"> TOC \o "1-3" \h \z \u </w:instrText>
          </w:r>
          <w:r>
            <w:fldChar w:fldCharType="separate"/>
          </w:r>
          <w:hyperlink w:anchor="_Toc497598446" w:history="1">
            <w:r>
              <w:rPr>
                <w:rStyle w:val="ab"/>
              </w:rPr>
              <w:t>1</w:t>
            </w:r>
            <w:r>
              <w:rPr>
                <w:rStyle w:val="ab"/>
                <w:rFonts w:hint="eastAsia"/>
              </w:rPr>
              <w:t>引言</w:t>
            </w:r>
            <w:r>
              <w:tab/>
            </w:r>
            <w:r>
              <w:fldChar w:fldCharType="begin"/>
            </w:r>
            <w:r>
              <w:instrText xml:space="preserve"> PAGEREF _Toc497598446 \h </w:instrText>
            </w:r>
            <w:r>
              <w:fldChar w:fldCharType="separate"/>
            </w:r>
            <w:r>
              <w:t>2</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47" w:history="1">
            <w:r>
              <w:rPr>
                <w:rStyle w:val="ab"/>
              </w:rPr>
              <w:t>1.1</w:t>
            </w:r>
            <w:r>
              <w:rPr>
                <w:rStyle w:val="ab"/>
                <w:rFonts w:hint="eastAsia"/>
              </w:rPr>
              <w:t>目的</w:t>
            </w:r>
            <w:r>
              <w:tab/>
            </w:r>
            <w:r>
              <w:fldChar w:fldCharType="begin"/>
            </w:r>
            <w:r>
              <w:instrText xml:space="preserve"> PAGEREF _Toc497598447 \h </w:instrText>
            </w:r>
            <w:r>
              <w:fldChar w:fldCharType="separate"/>
            </w:r>
            <w:r>
              <w:t>2</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48" w:history="1">
            <w:r>
              <w:rPr>
                <w:rStyle w:val="ab"/>
              </w:rPr>
              <w:t>1.2</w:t>
            </w:r>
            <w:r>
              <w:rPr>
                <w:rStyle w:val="ab"/>
                <w:rFonts w:hint="eastAsia"/>
              </w:rPr>
              <w:t>定义与缩写词</w:t>
            </w:r>
            <w:r>
              <w:tab/>
            </w:r>
            <w:r>
              <w:fldChar w:fldCharType="begin"/>
            </w:r>
            <w:r>
              <w:instrText xml:space="preserve"> PAGEREF _Toc497598448 \h </w:instrText>
            </w:r>
            <w:r>
              <w:fldChar w:fldCharType="separate"/>
            </w:r>
            <w:r>
              <w:t>2</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49" w:history="1">
            <w:r>
              <w:rPr>
                <w:rStyle w:val="ab"/>
              </w:rPr>
              <w:t>1.3</w:t>
            </w:r>
            <w:r>
              <w:rPr>
                <w:rStyle w:val="ab"/>
                <w:rFonts w:hint="eastAsia"/>
              </w:rPr>
              <w:t>参考资料</w:t>
            </w:r>
            <w:r>
              <w:tab/>
            </w:r>
            <w:r>
              <w:fldChar w:fldCharType="begin"/>
            </w:r>
            <w:r>
              <w:instrText xml:space="preserve"> PAGEREF _Toc497598449 \h </w:instrText>
            </w:r>
            <w:r>
              <w:fldChar w:fldCharType="separate"/>
            </w:r>
            <w:r>
              <w:t>2</w:t>
            </w:r>
            <w:r>
              <w:fldChar w:fldCharType="end"/>
            </w:r>
          </w:hyperlink>
        </w:p>
        <w:p w:rsidR="00B25DEC" w:rsidRDefault="00576EFA">
          <w:pPr>
            <w:pStyle w:val="11"/>
            <w:tabs>
              <w:tab w:val="right" w:leader="dot" w:pos="8296"/>
            </w:tabs>
            <w:rPr>
              <w:rFonts w:asciiTheme="minorHAnsi" w:eastAsiaTheme="minorEastAsia" w:hAnsiTheme="minorHAnsi" w:cstheme="minorBidi"/>
            </w:rPr>
          </w:pPr>
          <w:hyperlink w:anchor="_Toc497598450" w:history="1">
            <w:r>
              <w:rPr>
                <w:rStyle w:val="ab"/>
              </w:rPr>
              <w:t>2</w:t>
            </w:r>
            <w:r>
              <w:rPr>
                <w:rStyle w:val="ab"/>
                <w:rFonts w:hint="eastAsia"/>
              </w:rPr>
              <w:t>管理</w:t>
            </w:r>
            <w:r>
              <w:tab/>
            </w:r>
            <w:r>
              <w:fldChar w:fldCharType="begin"/>
            </w:r>
            <w:r>
              <w:instrText xml:space="preserve"> PAGEREF _Toc497598450 \h </w:instrText>
            </w:r>
            <w:r>
              <w:fldChar w:fldCharType="separate"/>
            </w:r>
            <w:r>
              <w:t>2</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51" w:history="1">
            <w:r>
              <w:rPr>
                <w:rStyle w:val="ab"/>
              </w:rPr>
              <w:t>2.1</w:t>
            </w:r>
            <w:r>
              <w:rPr>
                <w:rStyle w:val="ab"/>
                <w:rFonts w:hint="eastAsia"/>
              </w:rPr>
              <w:t>机构</w:t>
            </w:r>
            <w:r>
              <w:tab/>
            </w:r>
            <w:r>
              <w:fldChar w:fldCharType="begin"/>
            </w:r>
            <w:r>
              <w:instrText xml:space="preserve"> PAGEREF _Toc497598451 \h </w:instrText>
            </w:r>
            <w:r>
              <w:fldChar w:fldCharType="separate"/>
            </w:r>
            <w:r>
              <w:t>2</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52" w:history="1">
            <w:r>
              <w:rPr>
                <w:rStyle w:val="ab"/>
              </w:rPr>
              <w:t>2.2</w:t>
            </w:r>
            <w:r>
              <w:rPr>
                <w:rStyle w:val="ab"/>
                <w:rFonts w:hint="eastAsia"/>
              </w:rPr>
              <w:t>任务</w:t>
            </w:r>
            <w:r>
              <w:tab/>
            </w:r>
            <w:r>
              <w:fldChar w:fldCharType="begin"/>
            </w:r>
            <w:r>
              <w:instrText xml:space="preserve"> PAGEREF</w:instrText>
            </w:r>
            <w:r>
              <w:instrText xml:space="preserve"> _Toc497598452 \h </w:instrText>
            </w:r>
            <w:r>
              <w:fldChar w:fldCharType="separate"/>
            </w:r>
            <w:r>
              <w:t>2</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53" w:history="1">
            <w:r>
              <w:rPr>
                <w:rStyle w:val="ab"/>
              </w:rPr>
              <w:t>2.3</w:t>
            </w:r>
            <w:r>
              <w:rPr>
                <w:rStyle w:val="ab"/>
                <w:rFonts w:hint="eastAsia"/>
              </w:rPr>
              <w:t>职责</w:t>
            </w:r>
            <w:r>
              <w:tab/>
            </w:r>
            <w:r>
              <w:fldChar w:fldCharType="begin"/>
            </w:r>
            <w:r>
              <w:instrText xml:space="preserve"> PAGEREF _Toc497598453 \h </w:instrText>
            </w:r>
            <w:r>
              <w:fldChar w:fldCharType="separate"/>
            </w:r>
            <w:r>
              <w:t>2</w:t>
            </w:r>
            <w:r>
              <w:fldChar w:fldCharType="end"/>
            </w:r>
          </w:hyperlink>
        </w:p>
        <w:p w:rsidR="00B25DEC" w:rsidRDefault="00576EFA">
          <w:pPr>
            <w:pStyle w:val="11"/>
            <w:tabs>
              <w:tab w:val="right" w:leader="dot" w:pos="8296"/>
            </w:tabs>
            <w:rPr>
              <w:rFonts w:asciiTheme="minorHAnsi" w:eastAsiaTheme="minorEastAsia" w:hAnsiTheme="minorHAnsi" w:cstheme="minorBidi"/>
            </w:rPr>
          </w:pPr>
          <w:hyperlink w:anchor="_Toc497598454" w:history="1">
            <w:r>
              <w:rPr>
                <w:rStyle w:val="ab"/>
              </w:rPr>
              <w:t>3</w:t>
            </w:r>
            <w:r>
              <w:rPr>
                <w:rStyle w:val="ab"/>
                <w:rFonts w:hint="eastAsia"/>
              </w:rPr>
              <w:t>文档</w:t>
            </w:r>
            <w:r>
              <w:tab/>
            </w:r>
            <w:r>
              <w:fldChar w:fldCharType="begin"/>
            </w:r>
            <w:r>
              <w:instrText xml:space="preserve"> PAGEREF _Toc497598454 \h </w:instrText>
            </w:r>
            <w:r>
              <w:fldChar w:fldCharType="separate"/>
            </w:r>
            <w:r>
              <w:t>2</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55" w:history="1">
            <w:r>
              <w:rPr>
                <w:rStyle w:val="ab"/>
              </w:rPr>
              <w:t>3.1</w:t>
            </w:r>
            <w:r>
              <w:rPr>
                <w:rStyle w:val="ab"/>
                <w:rFonts w:hint="eastAsia"/>
              </w:rPr>
              <w:t>基本文档</w:t>
            </w:r>
            <w:r>
              <w:tab/>
            </w:r>
            <w:r>
              <w:fldChar w:fldCharType="begin"/>
            </w:r>
            <w:r>
              <w:instrText xml:space="preserve"> PAGEREF _Toc497598455 \h </w:instrText>
            </w:r>
            <w:r>
              <w:fldChar w:fldCharType="separate"/>
            </w:r>
            <w:r>
              <w:t>2</w:t>
            </w:r>
            <w:r>
              <w:fldChar w:fldCharType="end"/>
            </w:r>
          </w:hyperlink>
        </w:p>
        <w:p w:rsidR="00B25DEC" w:rsidRDefault="00576EFA">
          <w:pPr>
            <w:pStyle w:val="31"/>
            <w:tabs>
              <w:tab w:val="right" w:leader="dot" w:pos="8296"/>
            </w:tabs>
            <w:rPr>
              <w:rFonts w:asciiTheme="minorHAnsi" w:eastAsiaTheme="minorEastAsia" w:hAnsiTheme="minorHAnsi" w:cstheme="minorBidi"/>
            </w:rPr>
          </w:pPr>
          <w:hyperlink w:anchor="_Toc497598456" w:history="1">
            <w:r>
              <w:rPr>
                <w:rStyle w:val="ab"/>
              </w:rPr>
              <w:t>3.1.1</w:t>
            </w:r>
            <w:r>
              <w:rPr>
                <w:rStyle w:val="ab"/>
                <w:rFonts w:hint="eastAsia"/>
              </w:rPr>
              <w:t>软件需求规格说明书</w:t>
            </w:r>
            <w:r>
              <w:tab/>
            </w:r>
            <w:r>
              <w:fldChar w:fldCharType="begin"/>
            </w:r>
            <w:r>
              <w:instrText xml:space="preserve"> PAGEREF _Toc497598456 \h </w:instrText>
            </w:r>
            <w:r>
              <w:fldChar w:fldCharType="separate"/>
            </w:r>
            <w:r>
              <w:t>2</w:t>
            </w:r>
            <w:r>
              <w:fldChar w:fldCharType="end"/>
            </w:r>
          </w:hyperlink>
        </w:p>
        <w:p w:rsidR="00B25DEC" w:rsidRDefault="00576EFA">
          <w:pPr>
            <w:pStyle w:val="31"/>
            <w:tabs>
              <w:tab w:val="right" w:leader="dot" w:pos="8296"/>
            </w:tabs>
            <w:rPr>
              <w:rFonts w:asciiTheme="minorHAnsi" w:eastAsiaTheme="minorEastAsia" w:hAnsiTheme="minorHAnsi" w:cstheme="minorBidi"/>
            </w:rPr>
          </w:pPr>
          <w:hyperlink w:anchor="_Toc497598457" w:history="1">
            <w:r>
              <w:rPr>
                <w:rStyle w:val="ab"/>
              </w:rPr>
              <w:t>3.1.2</w:t>
            </w:r>
            <w:r>
              <w:rPr>
                <w:rStyle w:val="ab"/>
                <w:rFonts w:hint="eastAsia"/>
              </w:rPr>
              <w:t>软件设计说明书</w:t>
            </w:r>
            <w:r>
              <w:tab/>
            </w:r>
            <w:r>
              <w:fldChar w:fldCharType="begin"/>
            </w:r>
            <w:r>
              <w:instrText xml:space="preserve"> PAGEREF _Toc497598457 \h </w:instrText>
            </w:r>
            <w:r>
              <w:fldChar w:fldCharType="separate"/>
            </w:r>
            <w:r>
              <w:t>2</w:t>
            </w:r>
            <w:r>
              <w:fldChar w:fldCharType="end"/>
            </w:r>
          </w:hyperlink>
        </w:p>
        <w:p w:rsidR="00B25DEC" w:rsidRDefault="00576EFA">
          <w:pPr>
            <w:pStyle w:val="31"/>
            <w:tabs>
              <w:tab w:val="right" w:leader="dot" w:pos="8296"/>
            </w:tabs>
            <w:rPr>
              <w:rFonts w:asciiTheme="minorHAnsi" w:eastAsiaTheme="minorEastAsia" w:hAnsiTheme="minorHAnsi" w:cstheme="minorBidi"/>
            </w:rPr>
          </w:pPr>
          <w:hyperlink w:anchor="_Toc497598458" w:history="1">
            <w:r>
              <w:rPr>
                <w:rStyle w:val="ab"/>
              </w:rPr>
              <w:t>3.1.3</w:t>
            </w:r>
            <w:r>
              <w:rPr>
                <w:rStyle w:val="ab"/>
                <w:rFonts w:hint="eastAsia"/>
              </w:rPr>
              <w:t>软件验证与确认计划</w:t>
            </w:r>
            <w:r>
              <w:tab/>
            </w:r>
            <w:r>
              <w:fldChar w:fldCharType="begin"/>
            </w:r>
            <w:r>
              <w:instrText xml:space="preserve"> PAGEREF _Toc497598458 \h </w:instrText>
            </w:r>
            <w:r>
              <w:fldChar w:fldCharType="separate"/>
            </w:r>
            <w:r>
              <w:t>2</w:t>
            </w:r>
            <w:r>
              <w:fldChar w:fldCharType="end"/>
            </w:r>
          </w:hyperlink>
        </w:p>
        <w:p w:rsidR="00B25DEC" w:rsidRDefault="00576EFA">
          <w:pPr>
            <w:pStyle w:val="31"/>
            <w:tabs>
              <w:tab w:val="right" w:leader="dot" w:pos="8296"/>
            </w:tabs>
            <w:rPr>
              <w:rFonts w:asciiTheme="minorHAnsi" w:eastAsiaTheme="minorEastAsia" w:hAnsiTheme="minorHAnsi" w:cstheme="minorBidi"/>
            </w:rPr>
          </w:pPr>
          <w:hyperlink w:anchor="_Toc497598459" w:history="1">
            <w:r>
              <w:rPr>
                <w:rStyle w:val="ab"/>
              </w:rPr>
              <w:t>3.1.4</w:t>
            </w:r>
            <w:r>
              <w:rPr>
                <w:rStyle w:val="ab"/>
                <w:rFonts w:hint="eastAsia"/>
              </w:rPr>
              <w:t>软件验证与确认报告</w:t>
            </w:r>
            <w:r>
              <w:tab/>
            </w:r>
            <w:r>
              <w:fldChar w:fldCharType="begin"/>
            </w:r>
            <w:r>
              <w:instrText xml:space="preserve"> PAGEREF _Toc497598459 \h </w:instrText>
            </w:r>
            <w:r>
              <w:fldChar w:fldCharType="separate"/>
            </w:r>
            <w:r>
              <w:t>2</w:t>
            </w:r>
            <w:r>
              <w:fldChar w:fldCharType="end"/>
            </w:r>
          </w:hyperlink>
        </w:p>
        <w:p w:rsidR="00B25DEC" w:rsidRDefault="00576EFA">
          <w:pPr>
            <w:pStyle w:val="31"/>
            <w:tabs>
              <w:tab w:val="right" w:leader="dot" w:pos="8296"/>
            </w:tabs>
            <w:rPr>
              <w:rFonts w:asciiTheme="minorHAnsi" w:eastAsiaTheme="minorEastAsia" w:hAnsiTheme="minorHAnsi" w:cstheme="minorBidi"/>
            </w:rPr>
          </w:pPr>
          <w:hyperlink w:anchor="_Toc497598460" w:history="1">
            <w:r>
              <w:rPr>
                <w:rStyle w:val="ab"/>
              </w:rPr>
              <w:t>3.1.5</w:t>
            </w:r>
            <w:r>
              <w:rPr>
                <w:rStyle w:val="ab"/>
                <w:rFonts w:hint="eastAsia"/>
              </w:rPr>
              <w:t>用户文档</w:t>
            </w:r>
            <w:r>
              <w:tab/>
            </w:r>
            <w:r>
              <w:fldChar w:fldCharType="begin"/>
            </w:r>
            <w:r>
              <w:instrText xml:space="preserve"> PAGEREF _Toc497598460 \h </w:instrText>
            </w:r>
            <w:r>
              <w:fldChar w:fldCharType="separate"/>
            </w:r>
            <w:r>
              <w:t>2</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61" w:history="1">
            <w:r>
              <w:rPr>
                <w:rStyle w:val="ab"/>
              </w:rPr>
              <w:t>3.2</w:t>
            </w:r>
            <w:r>
              <w:rPr>
                <w:rStyle w:val="ab"/>
                <w:rFonts w:hint="eastAsia"/>
              </w:rPr>
              <w:t>其他文档</w:t>
            </w:r>
            <w:r>
              <w:tab/>
            </w:r>
            <w:r>
              <w:fldChar w:fldCharType="begin"/>
            </w:r>
            <w:r>
              <w:instrText xml:space="preserve"> PAGEREF _Toc497598461 \h </w:instrText>
            </w:r>
            <w:r>
              <w:fldChar w:fldCharType="separate"/>
            </w:r>
            <w:r>
              <w:t>3</w:t>
            </w:r>
            <w:r>
              <w:fldChar w:fldCharType="end"/>
            </w:r>
          </w:hyperlink>
        </w:p>
        <w:p w:rsidR="00B25DEC" w:rsidRDefault="00576EFA">
          <w:pPr>
            <w:pStyle w:val="11"/>
            <w:tabs>
              <w:tab w:val="right" w:leader="dot" w:pos="8296"/>
            </w:tabs>
            <w:rPr>
              <w:rFonts w:asciiTheme="minorHAnsi" w:eastAsiaTheme="minorEastAsia" w:hAnsiTheme="minorHAnsi" w:cstheme="minorBidi"/>
            </w:rPr>
          </w:pPr>
          <w:hyperlink w:anchor="_Toc497598462" w:history="1">
            <w:r>
              <w:rPr>
                <w:rStyle w:val="ab"/>
              </w:rPr>
              <w:t>4</w:t>
            </w:r>
            <w:r>
              <w:rPr>
                <w:rStyle w:val="ab"/>
                <w:rFonts w:hint="eastAsia"/>
              </w:rPr>
              <w:t>标准、条例和约定</w:t>
            </w:r>
            <w:r>
              <w:tab/>
            </w:r>
            <w:r>
              <w:fldChar w:fldCharType="begin"/>
            </w:r>
            <w:r>
              <w:instrText xml:space="preserve"> PAGEREF _Toc497598462 \h </w:instrText>
            </w:r>
            <w:r>
              <w:fldChar w:fldCharType="separate"/>
            </w:r>
            <w:r>
              <w:t>3</w:t>
            </w:r>
            <w:r>
              <w:fldChar w:fldCharType="end"/>
            </w:r>
          </w:hyperlink>
        </w:p>
        <w:p w:rsidR="00B25DEC" w:rsidRDefault="00576EFA">
          <w:pPr>
            <w:pStyle w:val="11"/>
            <w:tabs>
              <w:tab w:val="right" w:leader="dot" w:pos="8296"/>
            </w:tabs>
            <w:rPr>
              <w:rFonts w:asciiTheme="minorHAnsi" w:eastAsiaTheme="minorEastAsia" w:hAnsiTheme="minorHAnsi" w:cstheme="minorBidi"/>
            </w:rPr>
          </w:pPr>
          <w:hyperlink w:anchor="_Toc497598463" w:history="1">
            <w:r>
              <w:rPr>
                <w:rStyle w:val="ab"/>
              </w:rPr>
              <w:t>5</w:t>
            </w:r>
            <w:r>
              <w:rPr>
                <w:rStyle w:val="ab"/>
                <w:rFonts w:hint="eastAsia"/>
              </w:rPr>
              <w:t>评审和检查</w:t>
            </w:r>
            <w:r>
              <w:tab/>
            </w:r>
            <w:r>
              <w:fldChar w:fldCharType="begin"/>
            </w:r>
            <w:r>
              <w:instrText xml:space="preserve"> PAGEREF _Toc4975</w:instrText>
            </w:r>
            <w:r>
              <w:instrText xml:space="preserve">98463 \h </w:instrText>
            </w:r>
            <w:r>
              <w:fldChar w:fldCharType="separate"/>
            </w:r>
            <w:r>
              <w:t>3</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64" w:history="1">
            <w:r>
              <w:rPr>
                <w:rStyle w:val="ab"/>
              </w:rPr>
              <w:t>5.1</w:t>
            </w:r>
            <w:r>
              <w:rPr>
                <w:rStyle w:val="ab"/>
                <w:rFonts w:hint="eastAsia"/>
              </w:rPr>
              <w:t>软件需求评审</w:t>
            </w:r>
            <w:r>
              <w:tab/>
            </w:r>
            <w:r>
              <w:fldChar w:fldCharType="begin"/>
            </w:r>
            <w:r>
              <w:instrText xml:space="preserve"> PAGEREF _Toc497598464 \h </w:instrText>
            </w:r>
            <w:r>
              <w:fldChar w:fldCharType="separate"/>
            </w:r>
            <w:r>
              <w:t>3</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65" w:history="1">
            <w:r>
              <w:rPr>
                <w:rStyle w:val="ab"/>
              </w:rPr>
              <w:t>5.2</w:t>
            </w:r>
            <w:r>
              <w:rPr>
                <w:rStyle w:val="ab"/>
                <w:rFonts w:hint="eastAsia"/>
              </w:rPr>
              <w:t>概要设计评审</w:t>
            </w:r>
            <w:r>
              <w:tab/>
            </w:r>
            <w:r>
              <w:fldChar w:fldCharType="begin"/>
            </w:r>
            <w:r>
              <w:instrText xml:space="preserve"> PAGEREF _Toc497598465 \h </w:instrText>
            </w:r>
            <w:r>
              <w:fldChar w:fldCharType="separate"/>
            </w:r>
            <w:r>
              <w:t>3</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66" w:history="1">
            <w:r>
              <w:rPr>
                <w:rStyle w:val="ab"/>
              </w:rPr>
              <w:t>5.3</w:t>
            </w:r>
            <w:r>
              <w:rPr>
                <w:rStyle w:val="ab"/>
                <w:rFonts w:hint="eastAsia"/>
              </w:rPr>
              <w:t>详细设计评审</w:t>
            </w:r>
            <w:r>
              <w:tab/>
            </w:r>
            <w:r>
              <w:fldChar w:fldCharType="begin"/>
            </w:r>
            <w:r>
              <w:instrText xml:space="preserve"> PAGEREF _Toc497598466 \h </w:instrText>
            </w:r>
            <w:r>
              <w:fldChar w:fldCharType="separate"/>
            </w:r>
            <w:r>
              <w:t>3</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67" w:history="1">
            <w:r>
              <w:rPr>
                <w:rStyle w:val="ab"/>
              </w:rPr>
              <w:t>5.4</w:t>
            </w:r>
            <w:r>
              <w:rPr>
                <w:rStyle w:val="ab"/>
                <w:rFonts w:hint="eastAsia"/>
              </w:rPr>
              <w:t>功能检查</w:t>
            </w:r>
            <w:r>
              <w:tab/>
            </w:r>
            <w:r>
              <w:fldChar w:fldCharType="begin"/>
            </w:r>
            <w:r>
              <w:instrText xml:space="preserve"> PAGEREF _Toc497598467 \h </w:instrText>
            </w:r>
            <w:r>
              <w:fldChar w:fldCharType="separate"/>
            </w:r>
            <w:r>
              <w:t>3</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68" w:history="1">
            <w:r>
              <w:rPr>
                <w:rStyle w:val="ab"/>
              </w:rPr>
              <w:t>5.5</w:t>
            </w:r>
            <w:r>
              <w:rPr>
                <w:rStyle w:val="ab"/>
                <w:rFonts w:hint="eastAsia"/>
              </w:rPr>
              <w:t>物理检查</w:t>
            </w:r>
            <w:r>
              <w:tab/>
            </w:r>
            <w:r>
              <w:fldChar w:fldCharType="begin"/>
            </w:r>
            <w:r>
              <w:instrText xml:space="preserve"> PAGEREF _Toc497598468 \h </w:instrText>
            </w:r>
            <w:r>
              <w:fldChar w:fldCharType="separate"/>
            </w:r>
            <w:r>
              <w:t>3</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69" w:history="1">
            <w:r>
              <w:rPr>
                <w:rStyle w:val="ab"/>
              </w:rPr>
              <w:t>5.6</w:t>
            </w:r>
            <w:r>
              <w:rPr>
                <w:rStyle w:val="ab"/>
                <w:rFonts w:hint="eastAsia"/>
              </w:rPr>
              <w:t>综合检</w:t>
            </w:r>
            <w:r>
              <w:rPr>
                <w:rStyle w:val="ab"/>
                <w:rFonts w:hint="eastAsia"/>
              </w:rPr>
              <w:t>查</w:t>
            </w:r>
            <w:r>
              <w:tab/>
            </w:r>
            <w:r>
              <w:fldChar w:fldCharType="begin"/>
            </w:r>
            <w:r>
              <w:instrText xml:space="preserve"> PAGEREF _Toc497598469 \h </w:instrText>
            </w:r>
            <w:r>
              <w:fldChar w:fldCharType="separate"/>
            </w:r>
            <w:r>
              <w:t>3</w:t>
            </w:r>
            <w:r>
              <w:fldChar w:fldCharType="end"/>
            </w:r>
          </w:hyperlink>
        </w:p>
        <w:p w:rsidR="00B25DEC" w:rsidRDefault="00576EFA">
          <w:pPr>
            <w:pStyle w:val="21"/>
            <w:tabs>
              <w:tab w:val="right" w:leader="dot" w:pos="8296"/>
            </w:tabs>
            <w:rPr>
              <w:rFonts w:asciiTheme="minorHAnsi" w:eastAsiaTheme="minorEastAsia" w:hAnsiTheme="minorHAnsi" w:cstheme="minorBidi"/>
            </w:rPr>
          </w:pPr>
          <w:hyperlink w:anchor="_Toc497598470" w:history="1">
            <w:r>
              <w:rPr>
                <w:rStyle w:val="ab"/>
              </w:rPr>
              <w:t>5.7</w:t>
            </w:r>
            <w:r>
              <w:rPr>
                <w:rStyle w:val="ab"/>
                <w:rFonts w:hint="eastAsia"/>
              </w:rPr>
              <w:t>管理评审</w:t>
            </w:r>
            <w:r>
              <w:tab/>
            </w:r>
            <w:r>
              <w:fldChar w:fldCharType="begin"/>
            </w:r>
            <w:r>
              <w:instrText xml:space="preserve"> PAGEREF _Toc497598470 \h </w:instrText>
            </w:r>
            <w:r>
              <w:fldChar w:fldCharType="separate"/>
            </w:r>
            <w:r>
              <w:t>3</w:t>
            </w:r>
            <w:r>
              <w:fldChar w:fldCharType="end"/>
            </w:r>
          </w:hyperlink>
        </w:p>
        <w:p w:rsidR="00B25DEC" w:rsidRDefault="00576EFA">
          <w:pPr>
            <w:pStyle w:val="11"/>
            <w:tabs>
              <w:tab w:val="right" w:leader="dot" w:pos="8296"/>
            </w:tabs>
            <w:rPr>
              <w:rFonts w:asciiTheme="minorHAnsi" w:eastAsiaTheme="minorEastAsia" w:hAnsiTheme="minorHAnsi" w:cstheme="minorBidi"/>
            </w:rPr>
          </w:pPr>
          <w:hyperlink w:anchor="_Toc497598471" w:history="1">
            <w:r>
              <w:rPr>
                <w:rStyle w:val="ab"/>
              </w:rPr>
              <w:t>6</w:t>
            </w:r>
            <w:r>
              <w:rPr>
                <w:rStyle w:val="ab"/>
                <w:rFonts w:hint="eastAsia"/>
              </w:rPr>
              <w:t>软件配置管理</w:t>
            </w:r>
            <w:r>
              <w:tab/>
            </w:r>
            <w:r>
              <w:fldChar w:fldCharType="begin"/>
            </w:r>
            <w:r>
              <w:instrText xml:space="preserve"> PAGEREF _Toc497598471 \h </w:instrText>
            </w:r>
            <w:r>
              <w:fldChar w:fldCharType="separate"/>
            </w:r>
            <w:r>
              <w:t>3</w:t>
            </w:r>
            <w:r>
              <w:fldChar w:fldCharType="end"/>
            </w:r>
          </w:hyperlink>
        </w:p>
        <w:p w:rsidR="00B25DEC" w:rsidRDefault="00576EFA">
          <w:pPr>
            <w:pStyle w:val="11"/>
            <w:tabs>
              <w:tab w:val="right" w:leader="dot" w:pos="8296"/>
            </w:tabs>
            <w:rPr>
              <w:rFonts w:asciiTheme="minorHAnsi" w:eastAsiaTheme="minorEastAsia" w:hAnsiTheme="minorHAnsi" w:cstheme="minorBidi"/>
            </w:rPr>
          </w:pPr>
          <w:hyperlink w:anchor="_Toc497598472" w:history="1">
            <w:r>
              <w:rPr>
                <w:rStyle w:val="ab"/>
              </w:rPr>
              <w:t>7</w:t>
            </w:r>
            <w:r>
              <w:rPr>
                <w:rStyle w:val="ab"/>
                <w:rFonts w:hint="eastAsia"/>
              </w:rPr>
              <w:t>工具、技术和方法</w:t>
            </w:r>
            <w:r>
              <w:tab/>
            </w:r>
            <w:r>
              <w:fldChar w:fldCharType="begin"/>
            </w:r>
            <w:r>
              <w:instrText xml:space="preserve"> PAGEREF _Toc497598472 \h </w:instrText>
            </w:r>
            <w:r>
              <w:fldChar w:fldCharType="separate"/>
            </w:r>
            <w:r>
              <w:t>3</w:t>
            </w:r>
            <w:r>
              <w:fldChar w:fldCharType="end"/>
            </w:r>
          </w:hyperlink>
        </w:p>
        <w:p w:rsidR="00B25DEC" w:rsidRDefault="00576EFA">
          <w:pPr>
            <w:pStyle w:val="11"/>
            <w:tabs>
              <w:tab w:val="right" w:leader="dot" w:pos="8296"/>
            </w:tabs>
            <w:rPr>
              <w:rFonts w:asciiTheme="minorHAnsi" w:eastAsiaTheme="minorEastAsia" w:hAnsiTheme="minorHAnsi" w:cstheme="minorBidi"/>
            </w:rPr>
          </w:pPr>
          <w:hyperlink w:anchor="_Toc497598473" w:history="1">
            <w:r>
              <w:rPr>
                <w:rStyle w:val="ab"/>
              </w:rPr>
              <w:t>8</w:t>
            </w:r>
            <w:r>
              <w:rPr>
                <w:rStyle w:val="ab"/>
                <w:rFonts w:hint="eastAsia"/>
              </w:rPr>
              <w:t>媒体控制</w:t>
            </w:r>
            <w:r>
              <w:tab/>
            </w:r>
            <w:r>
              <w:fldChar w:fldCharType="begin"/>
            </w:r>
            <w:r>
              <w:instrText xml:space="preserve"> PAGEREF _Toc497598473 \h </w:instrText>
            </w:r>
            <w:r>
              <w:fldChar w:fldCharType="separate"/>
            </w:r>
            <w:r>
              <w:t>3</w:t>
            </w:r>
            <w:r>
              <w:fldChar w:fldCharType="end"/>
            </w:r>
          </w:hyperlink>
        </w:p>
        <w:p w:rsidR="00B25DEC" w:rsidRDefault="00576EFA">
          <w:pPr>
            <w:pStyle w:val="11"/>
            <w:tabs>
              <w:tab w:val="right" w:leader="dot" w:pos="8296"/>
            </w:tabs>
            <w:rPr>
              <w:rFonts w:asciiTheme="minorHAnsi" w:eastAsiaTheme="minorEastAsia" w:hAnsiTheme="minorHAnsi" w:cstheme="minorBidi"/>
            </w:rPr>
          </w:pPr>
          <w:hyperlink w:anchor="_Toc497598474" w:history="1">
            <w:r>
              <w:rPr>
                <w:rStyle w:val="ab"/>
              </w:rPr>
              <w:t>9</w:t>
            </w:r>
            <w:r>
              <w:rPr>
                <w:rStyle w:val="ab"/>
                <w:rFonts w:hint="eastAsia"/>
              </w:rPr>
              <w:t>对供货单位的控制</w:t>
            </w:r>
            <w:r>
              <w:tab/>
            </w:r>
            <w:r>
              <w:fldChar w:fldCharType="begin"/>
            </w:r>
            <w:r>
              <w:instrText xml:space="preserve"> PAGEREF _Toc497598474 \h </w:instrText>
            </w:r>
            <w:r>
              <w:fldChar w:fldCharType="separate"/>
            </w:r>
            <w:r>
              <w:t>3</w:t>
            </w:r>
            <w:r>
              <w:fldChar w:fldCharType="end"/>
            </w:r>
          </w:hyperlink>
        </w:p>
        <w:p w:rsidR="00B25DEC" w:rsidRDefault="00576EFA">
          <w:pPr>
            <w:pStyle w:val="11"/>
            <w:tabs>
              <w:tab w:val="right" w:leader="dot" w:pos="8296"/>
            </w:tabs>
            <w:rPr>
              <w:rFonts w:asciiTheme="minorHAnsi" w:eastAsiaTheme="minorEastAsia" w:hAnsiTheme="minorHAnsi" w:cstheme="minorBidi"/>
            </w:rPr>
          </w:pPr>
          <w:hyperlink w:anchor="_Toc497598475" w:history="1">
            <w:r>
              <w:rPr>
                <w:rStyle w:val="ab"/>
              </w:rPr>
              <w:t>10</w:t>
            </w:r>
            <w:r>
              <w:rPr>
                <w:rStyle w:val="ab"/>
                <w:rFonts w:hint="eastAsia"/>
              </w:rPr>
              <w:t>记录的收集、维护和保存</w:t>
            </w:r>
            <w:r>
              <w:tab/>
            </w:r>
            <w:r>
              <w:fldChar w:fldCharType="begin"/>
            </w:r>
            <w:r>
              <w:instrText xml:space="preserve"> PAGEREF _Toc497598475 \h </w:instrText>
            </w:r>
            <w:r>
              <w:fldChar w:fldCharType="separate"/>
            </w:r>
            <w:r>
              <w:t>4</w:t>
            </w:r>
            <w:r>
              <w:fldChar w:fldCharType="end"/>
            </w:r>
          </w:hyperlink>
        </w:p>
        <w:p w:rsidR="00B25DEC" w:rsidRDefault="00576EFA">
          <w:r>
            <w:rPr>
              <w:b/>
              <w:bCs/>
              <w:lang w:val="zh-CN"/>
            </w:rPr>
            <w:fldChar w:fldCharType="end"/>
          </w:r>
        </w:p>
      </w:sdtContent>
    </w:sdt>
    <w:p w:rsidR="00B25DEC" w:rsidRDefault="00B25DEC"/>
    <w:p w:rsidR="00B25DEC" w:rsidRDefault="00576EFA">
      <w:pPr>
        <w:pStyle w:val="1"/>
      </w:pPr>
      <w:bookmarkStart w:id="1" w:name="_Toc497598446"/>
      <w:r>
        <w:rPr>
          <w:rFonts w:hint="eastAsia"/>
        </w:rPr>
        <w:t>1</w:t>
      </w:r>
      <w:r>
        <w:rPr>
          <w:rFonts w:hint="eastAsia"/>
        </w:rPr>
        <w:t>引言</w:t>
      </w:r>
      <w:bookmarkEnd w:id="1"/>
    </w:p>
    <w:p w:rsidR="00B25DEC" w:rsidRDefault="00576EFA">
      <w:pPr>
        <w:pStyle w:val="2"/>
      </w:pPr>
      <w:bookmarkStart w:id="2" w:name="_Toc497598447"/>
      <w:r>
        <w:rPr>
          <w:rFonts w:hint="eastAsia"/>
        </w:rPr>
        <w:t>1.1</w:t>
      </w:r>
      <w:r>
        <w:rPr>
          <w:rFonts w:hint="eastAsia"/>
        </w:rPr>
        <w:t>目的</w:t>
      </w:r>
      <w:bookmarkEnd w:id="2"/>
    </w:p>
    <w:p w:rsidR="00B25DEC" w:rsidRDefault="00576EFA">
      <w:pPr>
        <w:pStyle w:val="ad"/>
        <w:spacing w:line="360" w:lineRule="auto"/>
        <w:ind w:firstLine="420"/>
        <w:rPr>
          <w:szCs w:val="21"/>
        </w:rPr>
      </w:pPr>
      <w:r>
        <w:rPr>
          <w:rFonts w:hint="eastAsia"/>
          <w:szCs w:val="21"/>
        </w:rPr>
        <w:t>本计划的目的在于对所开</w:t>
      </w:r>
      <w:r>
        <w:rPr>
          <w:rFonts w:hint="eastAsia"/>
          <w:szCs w:val="21"/>
        </w:rPr>
        <w:t>发的网站</w:t>
      </w:r>
      <w:r>
        <w:rPr>
          <w:rFonts w:hint="eastAsia"/>
          <w:szCs w:val="21"/>
        </w:rPr>
        <w:t>规定各种必要的质量保证措施，以保证交付</w:t>
      </w:r>
      <w:r>
        <w:rPr>
          <w:rFonts w:hint="eastAsia"/>
          <w:szCs w:val="21"/>
        </w:rPr>
        <w:t>网站</w:t>
      </w:r>
      <w:r>
        <w:rPr>
          <w:rFonts w:hint="eastAsia"/>
          <w:szCs w:val="21"/>
        </w:rPr>
        <w:t>能够满足</w:t>
      </w:r>
      <w:r>
        <w:rPr>
          <w:rFonts w:hint="eastAsia"/>
          <w:szCs w:val="21"/>
        </w:rPr>
        <w:t>用户</w:t>
      </w:r>
      <w:r>
        <w:rPr>
          <w:rFonts w:hint="eastAsia"/>
          <w:szCs w:val="21"/>
        </w:rPr>
        <w:t>的各项需求。</w:t>
      </w:r>
      <w:r>
        <w:rPr>
          <w:szCs w:val="21"/>
        </w:rPr>
        <w:br/>
      </w:r>
      <w:r>
        <w:rPr>
          <w:rFonts w:hint="eastAsia"/>
          <w:szCs w:val="21"/>
        </w:rPr>
        <w:lastRenderedPageBreak/>
        <w:t xml:space="preserve">    </w:t>
      </w:r>
      <w:r>
        <w:rPr>
          <w:rFonts w:hint="eastAsia"/>
          <w:szCs w:val="21"/>
        </w:rPr>
        <w:t>网站</w:t>
      </w:r>
      <w:r>
        <w:rPr>
          <w:rFonts w:hint="eastAsia"/>
          <w:szCs w:val="21"/>
        </w:rPr>
        <w:t>及所属的各个子系统（其中包括为本项目研制或选用的各种支持软件）时，都应该报告本计划中的有关规定，但可根据各自的情况对计划作适当的剪裁，以满足特定的质量保证要求，剪裁后的计划必须经过批准。</w:t>
      </w:r>
    </w:p>
    <w:p w:rsidR="00B25DEC" w:rsidRDefault="00B25DEC">
      <w:pPr>
        <w:rPr>
          <w:szCs w:val="21"/>
        </w:rPr>
      </w:pPr>
    </w:p>
    <w:p w:rsidR="00B25DEC" w:rsidRDefault="00B25DEC">
      <w:pPr>
        <w:rPr>
          <w:szCs w:val="21"/>
        </w:rPr>
      </w:pPr>
    </w:p>
    <w:p w:rsidR="00B25DEC" w:rsidRDefault="00576EFA">
      <w:pPr>
        <w:pStyle w:val="2"/>
      </w:pPr>
      <w:bookmarkStart w:id="3" w:name="_Toc497598448"/>
      <w:r>
        <w:rPr>
          <w:rFonts w:hint="eastAsia"/>
        </w:rPr>
        <w:t>1.2</w:t>
      </w:r>
      <w:r>
        <w:rPr>
          <w:rFonts w:hint="eastAsia"/>
        </w:rPr>
        <w:t>定义与缩写词</w:t>
      </w:r>
      <w:bookmarkEnd w:id="3"/>
    </w:p>
    <w:p w:rsidR="00B25DEC" w:rsidRDefault="00576EFA">
      <w:pPr>
        <w:pStyle w:val="ad"/>
        <w:spacing w:line="360" w:lineRule="auto"/>
        <w:ind w:firstLine="420"/>
      </w:pPr>
      <w:r>
        <w:rPr>
          <w:rFonts w:hint="eastAsia"/>
        </w:rPr>
        <w:t>本计划用到的一些术语的定义按</w:t>
      </w:r>
      <w:r>
        <w:t>GB/T 11457</w:t>
      </w:r>
      <w:r>
        <w:rPr>
          <w:rFonts w:hint="eastAsia"/>
        </w:rPr>
        <w:t>和</w:t>
      </w:r>
      <w:r>
        <w:t xml:space="preserve">GB/T 12505 </w:t>
      </w:r>
      <w:r>
        <w:rPr>
          <w:rFonts w:hint="eastAsia"/>
        </w:rPr>
        <w:t>。</w:t>
      </w:r>
    </w:p>
    <w:p w:rsidR="00B25DEC" w:rsidRDefault="00B25DEC"/>
    <w:p w:rsidR="00B25DEC" w:rsidRDefault="00576EFA">
      <w:pPr>
        <w:pStyle w:val="2"/>
      </w:pPr>
      <w:bookmarkStart w:id="4" w:name="_Toc497598449"/>
      <w:r>
        <w:rPr>
          <w:rFonts w:hint="eastAsia"/>
        </w:rPr>
        <w:t>1.3</w:t>
      </w:r>
      <w:r>
        <w:rPr>
          <w:rFonts w:hint="eastAsia"/>
        </w:rPr>
        <w:t>参考资料</w:t>
      </w:r>
      <w:bookmarkEnd w:id="4"/>
    </w:p>
    <w:p w:rsidR="00B25DEC" w:rsidRDefault="00576EFA">
      <w:r>
        <w:t xml:space="preserve">GB 8567 </w:t>
      </w:r>
      <w:r>
        <w:rPr>
          <w:rFonts w:hint="eastAsia"/>
        </w:rPr>
        <w:t>计算机软件产品开发文件编制指南</w:t>
      </w:r>
    </w:p>
    <w:p w:rsidR="00B25DEC" w:rsidRDefault="00576EFA">
      <w:r>
        <w:rPr>
          <w:rFonts w:hint="eastAsia"/>
        </w:rPr>
        <w:t>《</w:t>
      </w:r>
      <w:r>
        <w:rPr>
          <w:rFonts w:hint="eastAsia"/>
        </w:rPr>
        <w:t>软件质量保证与测试</w:t>
      </w:r>
      <w:r>
        <w:rPr>
          <w:rFonts w:hint="eastAsia"/>
        </w:rPr>
        <w:t>》</w:t>
      </w:r>
      <w:r>
        <w:rPr>
          <w:rFonts w:hint="eastAsia"/>
        </w:rPr>
        <w:t xml:space="preserve">                                 </w:t>
      </w:r>
      <w:r>
        <w:rPr>
          <w:rFonts w:hint="eastAsia"/>
        </w:rPr>
        <w:t>秦航</w:t>
      </w:r>
      <w:r>
        <w:rPr>
          <w:rFonts w:hint="eastAsia"/>
        </w:rPr>
        <w:t xml:space="preserve"> </w:t>
      </w:r>
      <w:r>
        <w:rPr>
          <w:rFonts w:hint="eastAsia"/>
        </w:rPr>
        <w:t>杨强主编</w:t>
      </w:r>
    </w:p>
    <w:p w:rsidR="00B25DEC" w:rsidRDefault="00576EFA">
      <w:r>
        <w:rPr>
          <w:rFonts w:hint="eastAsia"/>
        </w:rPr>
        <w:t xml:space="preserve">                                                    ----</w:t>
      </w:r>
      <w:r>
        <w:rPr>
          <w:rFonts w:hint="eastAsia"/>
        </w:rPr>
        <w:t>清华大学出版社</w:t>
      </w:r>
      <w:r>
        <w:rPr>
          <w:rFonts w:hint="eastAsia"/>
        </w:rPr>
        <w:t xml:space="preserve">    </w:t>
      </w:r>
    </w:p>
    <w:p w:rsidR="00B25DEC" w:rsidRDefault="00576EFA">
      <w:r>
        <w:br/>
      </w:r>
    </w:p>
    <w:p w:rsidR="00B25DEC" w:rsidRDefault="00576EFA">
      <w:pPr>
        <w:pStyle w:val="1"/>
      </w:pPr>
      <w:bookmarkStart w:id="5" w:name="_Toc497598450"/>
      <w:r>
        <w:rPr>
          <w:rFonts w:hint="eastAsia"/>
        </w:rPr>
        <w:t>2</w:t>
      </w:r>
      <w:r>
        <w:rPr>
          <w:rFonts w:hint="eastAsia"/>
        </w:rPr>
        <w:t>管理</w:t>
      </w:r>
      <w:bookmarkEnd w:id="5"/>
    </w:p>
    <w:p w:rsidR="00B25DEC" w:rsidRDefault="00576EFA">
      <w:pPr>
        <w:pStyle w:val="2"/>
      </w:pPr>
      <w:bookmarkStart w:id="6" w:name="_Toc497598451"/>
      <w:r>
        <w:rPr>
          <w:rFonts w:hint="eastAsia"/>
        </w:rPr>
        <w:t>2.1</w:t>
      </w:r>
      <w:r>
        <w:rPr>
          <w:rFonts w:hint="eastAsia"/>
        </w:rPr>
        <w:t>机构</w:t>
      </w:r>
      <w:bookmarkEnd w:id="6"/>
    </w:p>
    <w:p w:rsidR="00B25DEC" w:rsidRDefault="00576EFA">
      <w:pPr>
        <w:pStyle w:val="ad"/>
        <w:spacing w:line="360" w:lineRule="auto"/>
        <w:ind w:firstLine="420"/>
      </w:pPr>
      <w:r>
        <w:rPr>
          <w:rFonts w:hint="eastAsia"/>
        </w:rPr>
        <w:t>在本</w:t>
      </w:r>
      <w:r>
        <w:rPr>
          <w:rFonts w:hint="eastAsia"/>
        </w:rPr>
        <w:t>网站</w:t>
      </w:r>
      <w:r>
        <w:rPr>
          <w:rFonts w:hint="eastAsia"/>
        </w:rPr>
        <w:t>整个开发期间，必须成立软件质量保证小组负责质量保证工作。软件质量保证小组属总体组领导，由总体组代表、项目的软件工程小组代表、项目的专职质量保证人员、项目的专职配置管理人员以及各个子系统软件质量保证人员等方面的人员组成，由项目的软件工程小组代表任组长。各子系统的软件质量保证人员在业务上受软件质量保证小组领导，在行政上受各子系统负责人领导。</w:t>
      </w:r>
      <w:r>
        <w:br/>
      </w:r>
      <w:r>
        <w:rPr>
          <w:rFonts w:hint="eastAsia"/>
        </w:rPr>
        <w:t xml:space="preserve">  </w:t>
      </w:r>
      <w:r>
        <w:rPr>
          <w:rFonts w:hint="eastAsia"/>
        </w:rPr>
        <w:t xml:space="preserve">  </w:t>
      </w:r>
      <w:r>
        <w:rPr>
          <w:rFonts w:hint="eastAsia"/>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规定的所有要求。</w:t>
      </w:r>
    </w:p>
    <w:p w:rsidR="00B25DEC" w:rsidRDefault="00B25DEC"/>
    <w:p w:rsidR="00B25DEC" w:rsidRDefault="00576EFA">
      <w:pPr>
        <w:pStyle w:val="2"/>
      </w:pPr>
      <w:bookmarkStart w:id="7" w:name="_Toc497598452"/>
      <w:r>
        <w:rPr>
          <w:rFonts w:hint="eastAsia"/>
        </w:rPr>
        <w:lastRenderedPageBreak/>
        <w:t>2.2</w:t>
      </w:r>
      <w:r>
        <w:rPr>
          <w:rFonts w:hint="eastAsia"/>
        </w:rPr>
        <w:t>任务</w:t>
      </w:r>
      <w:bookmarkEnd w:id="7"/>
    </w:p>
    <w:p w:rsidR="00B25DEC" w:rsidRDefault="00576EFA">
      <w:pPr>
        <w:pStyle w:val="ad"/>
        <w:spacing w:line="360" w:lineRule="auto"/>
        <w:ind w:firstLine="420"/>
      </w:pPr>
      <w:r>
        <w:rPr>
          <w:rFonts w:hint="eastAsia"/>
        </w:rPr>
        <w:t>软件质量保证工作涉及软件生存同期各阶段的活动，应该贯彻到日常的软件开发活动中，而且应该特别注意软件质量的早期评审工作。因此，对新开发的或正在开发的各子系统，要按照</w:t>
      </w:r>
      <w:r>
        <w:t>GB 856</w:t>
      </w:r>
      <w:r>
        <w:rPr>
          <w:rFonts w:hint="eastAsia"/>
        </w:rPr>
        <w:t>7</w:t>
      </w:r>
      <w:r>
        <w:rPr>
          <w:rFonts w:hint="eastAsia"/>
        </w:rPr>
        <w:t>与本计划的各项规定进行各项评审工作。软件质量保证小组要派成员参加</w:t>
      </w:r>
      <w:r>
        <w:rPr>
          <w:rFonts w:hint="eastAsia"/>
        </w:rPr>
        <w:t>所有的评审与检查活动。评审与检查的目的是为了确保在软件开发工作的各个阶段和各个方面都认真采取各项措施来保证与提高软件的质量。在软件开发过程中，经总体组研究决定，在软件及其所属各子系统的开发过程中，应该进行以下三次评审：第一次评审软件需求、概要设计、验证与确认方法；第二次评审详细设计、功能测试与演示，并对第一次评审结果复核；第三次是功能检查、物理检查和综合检查。关于这些评审工作的详细内容见第</w:t>
      </w:r>
      <w:r>
        <w:t>5</w:t>
      </w:r>
      <w:r>
        <w:rPr>
          <w:rFonts w:hint="eastAsia"/>
        </w:rPr>
        <w:t>章。</w:t>
      </w:r>
    </w:p>
    <w:p w:rsidR="00B25DEC" w:rsidRDefault="00576EFA">
      <w:pPr>
        <w:pStyle w:val="Char"/>
      </w:pPr>
      <w:r>
        <w:rPr>
          <w:rFonts w:hint="eastAsia"/>
        </w:rPr>
        <w:t>阶段评审工作要组织专门的评审小组，原则上由项目总体小组成员或特邀专家担任评审组长，评审小组成员应该包括项目委托单</w:t>
      </w:r>
      <w:r>
        <w:rPr>
          <w:rFonts w:hint="eastAsia"/>
        </w:rPr>
        <w:t>位或用户的代表、质量保证人员、软件开发单位和上级主管部门的代表，其他参加人员视评审内容而定。</w:t>
      </w:r>
      <w:r>
        <w:br/>
      </w:r>
      <w:r>
        <w:rPr>
          <w:rFonts w:hint="eastAsia"/>
        </w:rPr>
        <w:t>每一次评审工作都应填写评审总结报告（</w:t>
      </w:r>
      <w:r>
        <w:t>RSR</w:t>
      </w:r>
      <w:r>
        <w:rPr>
          <w:rFonts w:hint="eastAsia"/>
        </w:rPr>
        <w:t>）、评审问题记录（</w:t>
      </w:r>
      <w:r>
        <w:t>RPL</w:t>
      </w:r>
      <w:r>
        <w:rPr>
          <w:rFonts w:hint="eastAsia"/>
        </w:rPr>
        <w:t>）、评审成员签字（</w:t>
      </w:r>
      <w:r>
        <w:t>RMT</w:t>
      </w:r>
      <w:r>
        <w:rPr>
          <w:rFonts w:hint="eastAsia"/>
        </w:rPr>
        <w:t>）与软件问题报告单（</w:t>
      </w:r>
      <w:r>
        <w:t>SPR</w:t>
      </w:r>
      <w:r>
        <w:rPr>
          <w:rFonts w:hint="eastAsia"/>
        </w:rPr>
        <w:t>）等四张表格。这四张阶段评审报表的具体格式应与附录</w:t>
      </w:r>
      <w:r>
        <w:t>C</w:t>
      </w:r>
      <w:r>
        <w:rPr>
          <w:rFonts w:hint="eastAsia"/>
        </w:rPr>
        <w:t>中的规定相一致。</w:t>
      </w:r>
    </w:p>
    <w:p w:rsidR="00B25DEC" w:rsidRDefault="00576EFA">
      <w:pPr>
        <w:pStyle w:val="Char"/>
      </w:pPr>
      <w:r>
        <w:rPr>
          <w:rFonts w:hint="eastAsia"/>
        </w:rPr>
        <w:t>日常检查：在软件的开发过程中，各子系统应该填写项目进度报告。项目状态报告的格式与附录</w:t>
      </w:r>
      <w:r>
        <w:t>B</w:t>
      </w:r>
      <w:r>
        <w:rPr>
          <w:rFonts w:hint="eastAsia"/>
        </w:rPr>
        <w:t>中的规定相一致。</w:t>
      </w:r>
    </w:p>
    <w:p w:rsidR="00B25DEC" w:rsidRDefault="00576EFA">
      <w:pPr>
        <w:pStyle w:val="Char"/>
      </w:pPr>
      <w:r>
        <w:rPr>
          <w:rFonts w:hint="eastAsia"/>
        </w:rPr>
        <w:t>软件验收：必须组织专门的验收小组对</w:t>
      </w:r>
      <w:r>
        <w:t>系统</w:t>
      </w:r>
      <w:r>
        <w:rPr>
          <w:rFonts w:hint="eastAsia"/>
        </w:rPr>
        <w:t>软件系统及其所属各个子系统进行验收。验收工作应按照《公安部机关金盾工程项目验收办法》进行。</w:t>
      </w:r>
    </w:p>
    <w:p w:rsidR="00B25DEC" w:rsidRDefault="00B25DEC"/>
    <w:p w:rsidR="00B25DEC" w:rsidRDefault="00576EFA">
      <w:pPr>
        <w:pStyle w:val="2"/>
      </w:pPr>
      <w:bookmarkStart w:id="8" w:name="_Toc497598453"/>
      <w:r>
        <w:rPr>
          <w:rFonts w:hint="eastAsia"/>
        </w:rPr>
        <w:t>2.3</w:t>
      </w:r>
      <w:r>
        <w:rPr>
          <w:rFonts w:hint="eastAsia"/>
        </w:rPr>
        <w:t>职责</w:t>
      </w:r>
      <w:bookmarkEnd w:id="8"/>
    </w:p>
    <w:p w:rsidR="00B25DEC" w:rsidRDefault="00576EFA">
      <w:pPr>
        <w:pStyle w:val="ad"/>
        <w:spacing w:line="360" w:lineRule="auto"/>
        <w:ind w:firstLine="420"/>
      </w:pPr>
      <w:r>
        <w:rPr>
          <w:rFonts w:hint="eastAsia"/>
        </w:rPr>
        <w:t>在软件质量保证小组中，其各方面人员的职责如下：</w:t>
      </w:r>
      <w:r>
        <w:t xml:space="preserve"> </w:t>
      </w:r>
    </w:p>
    <w:p w:rsidR="00B25DEC" w:rsidRDefault="00576EFA">
      <w:pPr>
        <w:pStyle w:val="Char"/>
      </w:pPr>
      <w:r>
        <w:rPr>
          <w:rFonts w:hint="eastAsia"/>
        </w:rPr>
        <w:t>组长全面负责有关软件质量保证的各项工作；</w:t>
      </w:r>
      <w:r>
        <w:t xml:space="preserve"> </w:t>
      </w:r>
    </w:p>
    <w:p w:rsidR="00B25DEC" w:rsidRDefault="00576EFA">
      <w:pPr>
        <w:pStyle w:val="Char"/>
      </w:pPr>
      <w:r>
        <w:rPr>
          <w:rFonts w:hint="eastAsia"/>
        </w:rPr>
        <w:t>总体组代表负责有关阶段评审、项目进展报表检查以及软件验收准备等三方面工作中的质量保证工作。</w:t>
      </w:r>
      <w:r>
        <w:t xml:space="preserve"> </w:t>
      </w:r>
    </w:p>
    <w:p w:rsidR="00B25DEC" w:rsidRDefault="00576EFA">
      <w:pPr>
        <w:pStyle w:val="Char"/>
      </w:pPr>
      <w:r>
        <w:rPr>
          <w:rFonts w:hint="eastAsia"/>
        </w:rPr>
        <w:t>项目的专职配置管理人员负责有关软件配置变动、软件媒体控制以及对供货单位的控制等三方面的质量保证活动；</w:t>
      </w:r>
      <w:r>
        <w:t xml:space="preserve"> </w:t>
      </w:r>
    </w:p>
    <w:p w:rsidR="00B25DEC" w:rsidRDefault="00576EFA">
      <w:pPr>
        <w:pStyle w:val="Char"/>
      </w:pPr>
      <w:r>
        <w:rPr>
          <w:rFonts w:hint="eastAsia"/>
        </w:rPr>
        <w:t>各子系统的软件质量保证人员负责测试复查和文档的规范化检查工作；</w:t>
      </w:r>
      <w:r>
        <w:t xml:space="preserve"> </w:t>
      </w:r>
    </w:p>
    <w:p w:rsidR="00B25DEC" w:rsidRDefault="00576EFA">
      <w:pPr>
        <w:pStyle w:val="Char"/>
      </w:pPr>
      <w:r>
        <w:rPr>
          <w:rFonts w:hint="eastAsia"/>
        </w:rPr>
        <w:lastRenderedPageBreak/>
        <w:t>用户代表负责反映用户的质量要求，并协助检查各类人员对软件质量保证计划的执行情况；</w:t>
      </w:r>
      <w:r>
        <w:t xml:space="preserve"> </w:t>
      </w:r>
    </w:p>
    <w:p w:rsidR="00B25DEC" w:rsidRDefault="00576EFA">
      <w:pPr>
        <w:pStyle w:val="Char"/>
      </w:pPr>
      <w:r>
        <w:rPr>
          <w:rFonts w:hint="eastAsia"/>
        </w:rPr>
        <w:t>项目的专职质量保证人员协助组长开展各项软件质量保证活动，负责审查所采用的质量保证工具、技术和方法，并负责汇总、维护和保存有关软件质量活动的各项记录。</w:t>
      </w:r>
      <w:r>
        <w:t xml:space="preserve"> </w:t>
      </w:r>
    </w:p>
    <w:p w:rsidR="00B25DEC" w:rsidRDefault="00B25DEC"/>
    <w:p w:rsidR="00B25DEC" w:rsidRDefault="00576EFA">
      <w:pPr>
        <w:pStyle w:val="1"/>
      </w:pPr>
      <w:bookmarkStart w:id="9" w:name="_Toc497598454"/>
      <w:r>
        <w:rPr>
          <w:rFonts w:hint="eastAsia"/>
        </w:rPr>
        <w:t>3</w:t>
      </w:r>
      <w:r>
        <w:rPr>
          <w:rFonts w:hint="eastAsia"/>
        </w:rPr>
        <w:t>文档</w:t>
      </w:r>
      <w:bookmarkEnd w:id="9"/>
    </w:p>
    <w:p w:rsidR="00B25DEC" w:rsidRDefault="00576EFA">
      <w:pPr>
        <w:pStyle w:val="ad"/>
        <w:spacing w:line="360" w:lineRule="auto"/>
        <w:ind w:firstLine="420"/>
      </w:pPr>
      <w:r>
        <w:rPr>
          <w:rFonts w:hint="eastAsia"/>
        </w:rPr>
        <w:t>本章给出了在</w:t>
      </w:r>
      <w:r>
        <w:t>系统</w:t>
      </w:r>
      <w:r>
        <w:rPr>
          <w:rFonts w:hint="eastAsia"/>
        </w:rPr>
        <w:t>软件开发过程各阶段需要编制的文档名称及其要求，并且规定了评审文档质量的通用的度量准则。</w:t>
      </w:r>
    </w:p>
    <w:p w:rsidR="00B25DEC" w:rsidRDefault="00B25DEC"/>
    <w:p w:rsidR="00B25DEC" w:rsidRDefault="00576EFA">
      <w:pPr>
        <w:pStyle w:val="2"/>
      </w:pPr>
      <w:bookmarkStart w:id="10" w:name="_Toc497598455"/>
      <w:r>
        <w:rPr>
          <w:rFonts w:hint="eastAsia"/>
        </w:rPr>
        <w:t>3.1</w:t>
      </w:r>
      <w:r>
        <w:rPr>
          <w:rFonts w:hint="eastAsia"/>
        </w:rPr>
        <w:t>基本文档</w:t>
      </w:r>
      <w:bookmarkEnd w:id="10"/>
    </w:p>
    <w:p w:rsidR="00B25DEC" w:rsidRDefault="00576EFA">
      <w:pPr>
        <w:pStyle w:val="ad"/>
        <w:spacing w:line="360" w:lineRule="auto"/>
        <w:ind w:firstLine="420"/>
      </w:pPr>
      <w:r>
        <w:rPr>
          <w:rFonts w:hint="eastAsia"/>
        </w:rPr>
        <w:t>为了确保软件的实现满足需求，</w:t>
      </w:r>
      <w:r>
        <w:t>系统</w:t>
      </w:r>
      <w:r>
        <w:rPr>
          <w:rFonts w:hint="eastAsia"/>
        </w:rPr>
        <w:t>软件各开发单位至少应该编写以下八个方面内容的文档：</w:t>
      </w:r>
    </w:p>
    <w:p w:rsidR="00B25DEC" w:rsidRDefault="00576EFA">
      <w:pPr>
        <w:pStyle w:val="Char"/>
      </w:pPr>
      <w:r>
        <w:rPr>
          <w:rFonts w:hint="eastAsia"/>
        </w:rPr>
        <w:t>软件需求规格说明书；</w:t>
      </w:r>
      <w:r>
        <w:t xml:space="preserve"> </w:t>
      </w:r>
    </w:p>
    <w:p w:rsidR="00B25DEC" w:rsidRDefault="00576EFA">
      <w:pPr>
        <w:pStyle w:val="Char"/>
      </w:pPr>
      <w:r>
        <w:rPr>
          <w:rFonts w:hint="eastAsia"/>
        </w:rPr>
        <w:t>软件设计说明书</w:t>
      </w:r>
      <w:r>
        <w:t>,</w:t>
      </w:r>
      <w:r>
        <w:rPr>
          <w:rFonts w:hint="eastAsia"/>
        </w:rPr>
        <w:t>对一些规模较大或复杂性较高的项目，应该把本文档分成概要设计说明书与详细设计说明书两个文档；</w:t>
      </w:r>
      <w:r>
        <w:t xml:space="preserve"> </w:t>
      </w:r>
    </w:p>
    <w:p w:rsidR="00B25DEC" w:rsidRDefault="00576EFA">
      <w:pPr>
        <w:pStyle w:val="Char"/>
      </w:pPr>
      <w:r>
        <w:rPr>
          <w:rFonts w:hint="eastAsia"/>
        </w:rPr>
        <w:t>软件测试计</w:t>
      </w:r>
      <w:r>
        <w:rPr>
          <w:rFonts w:hint="eastAsia"/>
        </w:rPr>
        <w:t>划；</w:t>
      </w:r>
      <w:r>
        <w:t xml:space="preserve"> </w:t>
      </w:r>
    </w:p>
    <w:p w:rsidR="00B25DEC" w:rsidRDefault="00576EFA">
      <w:pPr>
        <w:pStyle w:val="Char"/>
      </w:pPr>
      <w:r>
        <w:rPr>
          <w:rFonts w:hint="eastAsia"/>
        </w:rPr>
        <w:t>软件测试报告；</w:t>
      </w:r>
      <w:r>
        <w:t xml:space="preserve"> </w:t>
      </w:r>
    </w:p>
    <w:p w:rsidR="00B25DEC" w:rsidRDefault="00576EFA">
      <w:pPr>
        <w:pStyle w:val="Char"/>
      </w:pPr>
      <w:r>
        <w:rPr>
          <w:rFonts w:hint="eastAsia"/>
        </w:rPr>
        <w:t>用户手册；</w:t>
      </w:r>
      <w:r>
        <w:t xml:space="preserve"> </w:t>
      </w:r>
    </w:p>
    <w:p w:rsidR="00B25DEC" w:rsidRDefault="00576EFA">
      <w:pPr>
        <w:pStyle w:val="Char"/>
      </w:pPr>
      <w:r>
        <w:rPr>
          <w:rFonts w:hint="eastAsia"/>
        </w:rPr>
        <w:t>源程序清单；</w:t>
      </w:r>
      <w:r>
        <w:t xml:space="preserve"> </w:t>
      </w:r>
    </w:p>
    <w:p w:rsidR="00B25DEC" w:rsidRDefault="00576EFA">
      <w:pPr>
        <w:pStyle w:val="Char"/>
      </w:pPr>
      <w:r>
        <w:rPr>
          <w:rFonts w:hint="eastAsia"/>
        </w:rPr>
        <w:t>项目实施计划；</w:t>
      </w:r>
      <w:r>
        <w:t xml:space="preserve"> </w:t>
      </w:r>
    </w:p>
    <w:p w:rsidR="00B25DEC" w:rsidRDefault="00576EFA">
      <w:pPr>
        <w:pStyle w:val="Char"/>
      </w:pPr>
      <w:r>
        <w:rPr>
          <w:rFonts w:hint="eastAsia"/>
        </w:rPr>
        <w:t>项目开发总结。</w:t>
      </w:r>
      <w:r>
        <w:t xml:space="preserve"> </w:t>
      </w:r>
    </w:p>
    <w:p w:rsidR="00B25DEC" w:rsidRDefault="00B25DEC"/>
    <w:p w:rsidR="00B25DEC" w:rsidRDefault="00576EFA">
      <w:pPr>
        <w:pStyle w:val="3"/>
      </w:pPr>
      <w:bookmarkStart w:id="11" w:name="_Toc497598456"/>
      <w:r>
        <w:rPr>
          <w:rFonts w:hint="eastAsia"/>
        </w:rPr>
        <w:lastRenderedPageBreak/>
        <w:t>3.1.1</w:t>
      </w:r>
      <w:r>
        <w:rPr>
          <w:rFonts w:hint="eastAsia"/>
        </w:rPr>
        <w:t>软件需求规格说明书</w:t>
      </w:r>
      <w:bookmarkEnd w:id="11"/>
    </w:p>
    <w:p w:rsidR="00B25DEC" w:rsidRDefault="00576EFA">
      <w:pPr>
        <w:pStyle w:val="3"/>
      </w:pPr>
      <w:bookmarkStart w:id="12" w:name="_Toc497598457"/>
      <w:r>
        <w:rPr>
          <w:rFonts w:hint="eastAsia"/>
        </w:rPr>
        <w:t>3.1.2</w:t>
      </w:r>
      <w:r>
        <w:rPr>
          <w:rFonts w:hint="eastAsia"/>
        </w:rPr>
        <w:t>软件设计说明书</w:t>
      </w:r>
      <w:bookmarkEnd w:id="12"/>
    </w:p>
    <w:p w:rsidR="00B25DEC" w:rsidRDefault="00576EFA">
      <w:pPr>
        <w:pStyle w:val="3"/>
      </w:pPr>
      <w:bookmarkStart w:id="13" w:name="_Toc497598458"/>
      <w:r>
        <w:rPr>
          <w:rFonts w:hint="eastAsia"/>
        </w:rPr>
        <w:t>3.1.3</w:t>
      </w:r>
      <w:r>
        <w:rPr>
          <w:rFonts w:hint="eastAsia"/>
        </w:rPr>
        <w:t>软件验证与确认计划</w:t>
      </w:r>
      <w:bookmarkEnd w:id="13"/>
    </w:p>
    <w:p w:rsidR="00B25DEC" w:rsidRDefault="00576EFA">
      <w:pPr>
        <w:pStyle w:val="3"/>
      </w:pPr>
      <w:bookmarkStart w:id="14" w:name="_Toc497598459"/>
      <w:r>
        <w:rPr>
          <w:rFonts w:hint="eastAsia"/>
        </w:rPr>
        <w:t>3.1.4</w:t>
      </w:r>
      <w:r>
        <w:rPr>
          <w:rFonts w:hint="eastAsia"/>
        </w:rPr>
        <w:t>软件验证与确认报告</w:t>
      </w:r>
      <w:bookmarkEnd w:id="14"/>
    </w:p>
    <w:p w:rsidR="00B25DEC" w:rsidRDefault="00576EFA">
      <w:pPr>
        <w:pStyle w:val="3"/>
      </w:pPr>
      <w:bookmarkStart w:id="15" w:name="_Toc497598460"/>
      <w:r>
        <w:rPr>
          <w:rFonts w:hint="eastAsia"/>
        </w:rPr>
        <w:t>3.1.5</w:t>
      </w:r>
      <w:r>
        <w:rPr>
          <w:rFonts w:hint="eastAsia"/>
        </w:rPr>
        <w:t>用户文档</w:t>
      </w:r>
      <w:bookmarkEnd w:id="15"/>
    </w:p>
    <w:p w:rsidR="00B25DEC" w:rsidRDefault="00576EFA">
      <w:pPr>
        <w:pStyle w:val="2"/>
      </w:pPr>
      <w:bookmarkStart w:id="16" w:name="_Toc497598461"/>
      <w:r>
        <w:rPr>
          <w:rFonts w:hint="eastAsia"/>
        </w:rPr>
        <w:t>3.2</w:t>
      </w:r>
      <w:r>
        <w:rPr>
          <w:rFonts w:hint="eastAsia"/>
        </w:rPr>
        <w:t>其他文档</w:t>
      </w:r>
      <w:bookmarkEnd w:id="16"/>
    </w:p>
    <w:p w:rsidR="00B25DEC" w:rsidRDefault="00576EFA">
      <w:pPr>
        <w:pStyle w:val="ad"/>
        <w:spacing w:line="360" w:lineRule="auto"/>
        <w:ind w:firstLine="420"/>
      </w:pPr>
      <w:r>
        <w:rPr>
          <w:rFonts w:hint="eastAsia"/>
        </w:rPr>
        <w:t>除了基本文档之外，对于尚在开发中的软件，还应该包括以下四个方面的文档：</w:t>
      </w:r>
    </w:p>
    <w:p w:rsidR="00B25DEC" w:rsidRDefault="00576EFA">
      <w:pPr>
        <w:pStyle w:val="Char"/>
      </w:pPr>
      <w:r>
        <w:rPr>
          <w:rFonts w:hint="eastAsia"/>
        </w:rPr>
        <w:t>软件质量保证计划；</w:t>
      </w:r>
      <w:r>
        <w:t xml:space="preserve"> </w:t>
      </w:r>
    </w:p>
    <w:p w:rsidR="00B25DEC" w:rsidRDefault="00576EFA">
      <w:pPr>
        <w:pStyle w:val="Char"/>
      </w:pPr>
      <w:r>
        <w:rPr>
          <w:rFonts w:hint="eastAsia"/>
        </w:rPr>
        <w:t>软件配置计划；</w:t>
      </w:r>
      <w:r>
        <w:t xml:space="preserve"> </w:t>
      </w:r>
    </w:p>
    <w:p w:rsidR="00B25DEC" w:rsidRDefault="00576EFA">
      <w:pPr>
        <w:pStyle w:val="Char"/>
      </w:pPr>
      <w:r>
        <w:rPr>
          <w:rFonts w:hint="eastAsia"/>
        </w:rPr>
        <w:t>项目进展报表；</w:t>
      </w:r>
      <w:r>
        <w:t xml:space="preserve"> </w:t>
      </w:r>
    </w:p>
    <w:p w:rsidR="00B25DEC" w:rsidRDefault="00576EFA">
      <w:pPr>
        <w:pStyle w:val="Char"/>
      </w:pPr>
      <w:r>
        <w:rPr>
          <w:rFonts w:hint="eastAsia"/>
        </w:rPr>
        <w:t>阶段评审报表；</w:t>
      </w:r>
      <w:r>
        <w:t xml:space="preserve"> </w:t>
      </w:r>
    </w:p>
    <w:p w:rsidR="00B25DEC" w:rsidRDefault="00B25DEC"/>
    <w:p w:rsidR="00B25DEC" w:rsidRDefault="00576EFA">
      <w:pPr>
        <w:pStyle w:val="1"/>
      </w:pPr>
      <w:bookmarkStart w:id="17" w:name="_Toc497598462"/>
      <w:r>
        <w:rPr>
          <w:rFonts w:hint="eastAsia"/>
        </w:rPr>
        <w:t>4</w:t>
      </w:r>
      <w:r>
        <w:rPr>
          <w:rFonts w:hint="eastAsia"/>
        </w:rPr>
        <w:t>标准、条例和约定</w:t>
      </w:r>
      <w:bookmarkEnd w:id="17"/>
    </w:p>
    <w:p w:rsidR="00B25DEC" w:rsidRDefault="00576EFA">
      <w:pPr>
        <w:pStyle w:val="1"/>
      </w:pPr>
      <w:bookmarkStart w:id="18" w:name="_Toc497598463"/>
      <w:r>
        <w:rPr>
          <w:rFonts w:hint="eastAsia"/>
        </w:rPr>
        <w:t>5</w:t>
      </w:r>
      <w:r>
        <w:rPr>
          <w:rFonts w:hint="eastAsia"/>
        </w:rPr>
        <w:t>评审和检查</w:t>
      </w:r>
      <w:bookmarkEnd w:id="18"/>
    </w:p>
    <w:p w:rsidR="00B25DEC" w:rsidRDefault="00576EFA">
      <w:pPr>
        <w:pStyle w:val="ad"/>
        <w:spacing w:line="360" w:lineRule="auto"/>
        <w:ind w:firstLine="420"/>
      </w:pPr>
      <w:r>
        <w:rPr>
          <w:rFonts w:hint="eastAsia"/>
        </w:rPr>
        <w:t>本章具体规定了应该进行的阶段评审、阶段评审的内容和评审的时间要求。对新开发的或正在开发过程中的各个子系统，都要按照</w:t>
      </w:r>
      <w:r>
        <w:t>GB 856</w:t>
      </w:r>
      <w:r>
        <w:rPr>
          <w:rFonts w:hint="eastAsia"/>
        </w:rPr>
        <w:t>7</w:t>
      </w:r>
      <w:r>
        <w:rPr>
          <w:rFonts w:hint="eastAsia"/>
        </w:rPr>
        <w:t>的规定进行定期的或阶段性的各项评审工作。就整个软件开发过程而言，至少要进行软件需求评审、概要设计评审、详细设计评审、软件验证和确认评审、功能检查、物理检查、综合检查以及管理评审等八个方面的评审和检查工作。如本计划第</w:t>
      </w:r>
      <w:r>
        <w:t>2.2</w:t>
      </w:r>
      <w:r>
        <w:rPr>
          <w:rFonts w:hint="eastAsia"/>
        </w:rPr>
        <w:t>条所述，经总体研究决定，在</w:t>
      </w:r>
      <w:r>
        <w:rPr>
          <w:rFonts w:hint="eastAsia"/>
        </w:rPr>
        <w:t>网站</w:t>
      </w:r>
      <w:r>
        <w:rPr>
          <w:rFonts w:hint="eastAsia"/>
        </w:rPr>
        <w:t>及其所属各个子系统的开发过程中，把前七种评审分成三次进行。有每次评审之后，要对评审结果作出明确的管理决策。下面给出每次评审应该进行的工</w:t>
      </w:r>
      <w:r>
        <w:rPr>
          <w:rFonts w:hint="eastAsia"/>
        </w:rPr>
        <w:t>作。</w:t>
      </w:r>
    </w:p>
    <w:p w:rsidR="00B25DEC" w:rsidRDefault="00B25DEC"/>
    <w:p w:rsidR="00B25DEC" w:rsidRDefault="00576EFA">
      <w:pPr>
        <w:pStyle w:val="2"/>
      </w:pPr>
      <w:bookmarkStart w:id="19" w:name="_Toc497598464"/>
      <w:r>
        <w:rPr>
          <w:rFonts w:hint="eastAsia"/>
        </w:rPr>
        <w:t>5.1</w:t>
      </w:r>
      <w:r>
        <w:rPr>
          <w:rFonts w:hint="eastAsia"/>
        </w:rPr>
        <w:t>软件需求评审</w:t>
      </w:r>
      <w:bookmarkEnd w:id="19"/>
    </w:p>
    <w:p w:rsidR="00B25DEC" w:rsidRDefault="00576EFA">
      <w:pPr>
        <w:pStyle w:val="2"/>
      </w:pPr>
      <w:bookmarkStart w:id="20" w:name="_Toc497598465"/>
      <w:r>
        <w:rPr>
          <w:rFonts w:hint="eastAsia"/>
        </w:rPr>
        <w:t>5.2</w:t>
      </w:r>
      <w:r>
        <w:rPr>
          <w:rFonts w:hint="eastAsia"/>
        </w:rPr>
        <w:t>概要设计评审</w:t>
      </w:r>
      <w:bookmarkEnd w:id="20"/>
    </w:p>
    <w:p w:rsidR="00B25DEC" w:rsidRDefault="00576EFA">
      <w:pPr>
        <w:pStyle w:val="2"/>
      </w:pPr>
      <w:bookmarkStart w:id="21" w:name="_Toc497598466"/>
      <w:r>
        <w:rPr>
          <w:rFonts w:hint="eastAsia"/>
        </w:rPr>
        <w:t>5.3</w:t>
      </w:r>
      <w:r>
        <w:rPr>
          <w:rFonts w:hint="eastAsia"/>
        </w:rPr>
        <w:t>详细设计评审</w:t>
      </w:r>
      <w:bookmarkEnd w:id="21"/>
    </w:p>
    <w:p w:rsidR="00B25DEC" w:rsidRDefault="00576EFA">
      <w:pPr>
        <w:pStyle w:val="2"/>
      </w:pPr>
      <w:bookmarkStart w:id="22" w:name="_Toc497598467"/>
      <w:r>
        <w:rPr>
          <w:rFonts w:hint="eastAsia"/>
        </w:rPr>
        <w:t>5.4</w:t>
      </w:r>
      <w:r>
        <w:rPr>
          <w:rFonts w:hint="eastAsia"/>
        </w:rPr>
        <w:t>功能检查</w:t>
      </w:r>
      <w:bookmarkEnd w:id="22"/>
    </w:p>
    <w:p w:rsidR="00B25DEC" w:rsidRDefault="00576EFA">
      <w:pPr>
        <w:pStyle w:val="2"/>
      </w:pPr>
      <w:bookmarkStart w:id="23" w:name="_Toc497598468"/>
      <w:r>
        <w:rPr>
          <w:rFonts w:hint="eastAsia"/>
        </w:rPr>
        <w:t>5.5</w:t>
      </w:r>
      <w:r>
        <w:rPr>
          <w:rFonts w:hint="eastAsia"/>
        </w:rPr>
        <w:t>物理检查</w:t>
      </w:r>
      <w:bookmarkEnd w:id="23"/>
    </w:p>
    <w:p w:rsidR="00B25DEC" w:rsidRDefault="00576EFA">
      <w:pPr>
        <w:pStyle w:val="2"/>
      </w:pPr>
      <w:bookmarkStart w:id="24" w:name="_Toc497598469"/>
      <w:r>
        <w:rPr>
          <w:rFonts w:hint="eastAsia"/>
        </w:rPr>
        <w:t>5.6</w:t>
      </w:r>
      <w:r>
        <w:rPr>
          <w:rFonts w:hint="eastAsia"/>
        </w:rPr>
        <w:t>综合检查</w:t>
      </w:r>
      <w:bookmarkEnd w:id="24"/>
    </w:p>
    <w:p w:rsidR="00B25DEC" w:rsidRDefault="00576EFA">
      <w:pPr>
        <w:pStyle w:val="2"/>
      </w:pPr>
      <w:bookmarkStart w:id="25" w:name="_Toc497598470"/>
      <w:r>
        <w:rPr>
          <w:rFonts w:hint="eastAsia"/>
        </w:rPr>
        <w:t>5.7</w:t>
      </w:r>
      <w:r>
        <w:rPr>
          <w:rFonts w:hint="eastAsia"/>
        </w:rPr>
        <w:t>管理评审</w:t>
      </w:r>
      <w:bookmarkEnd w:id="25"/>
    </w:p>
    <w:p w:rsidR="00B25DEC" w:rsidRDefault="00576EFA">
      <w:pPr>
        <w:pStyle w:val="1"/>
      </w:pPr>
      <w:bookmarkStart w:id="26" w:name="_Toc497598471"/>
      <w:r>
        <w:rPr>
          <w:rFonts w:hint="eastAsia"/>
        </w:rPr>
        <w:t>6</w:t>
      </w:r>
      <w:r>
        <w:rPr>
          <w:rFonts w:hint="eastAsia"/>
        </w:rPr>
        <w:t>软件配置管理</w:t>
      </w:r>
      <w:bookmarkEnd w:id="26"/>
    </w:p>
    <w:p w:rsidR="00B25DEC" w:rsidRDefault="00576EFA">
      <w:r>
        <w:rPr>
          <w:rFonts w:hint="eastAsia"/>
        </w:rPr>
        <w:t>对软件工程系列课程教学辅助网站项目的各项配置进行及时、合同的管理，是确保软件的配置管理工作，可按软件工程系列课程教学辅助网站项目软件工程小组编写的《软件工程系列课程教学辅助网站项目软件配置管理计划》。在特别注意规定对软件问题报告、追踪和解决的步骤，并指出实现报告、追踪和解决软件问题的机构及其职责</w:t>
      </w:r>
    </w:p>
    <w:p w:rsidR="00B25DEC" w:rsidRDefault="00576EFA">
      <w:pPr>
        <w:pStyle w:val="1"/>
      </w:pPr>
      <w:bookmarkStart w:id="27" w:name="_Toc497598472"/>
      <w:r>
        <w:rPr>
          <w:rFonts w:hint="eastAsia"/>
        </w:rPr>
        <w:t>7</w:t>
      </w:r>
      <w:r>
        <w:rPr>
          <w:rFonts w:hint="eastAsia"/>
        </w:rPr>
        <w:t>工具、技术和方法</w:t>
      </w:r>
      <w:bookmarkEnd w:id="27"/>
    </w:p>
    <w:p w:rsidR="00B25DEC" w:rsidRDefault="00576EFA">
      <w:pPr>
        <w:ind w:firstLineChars="200" w:firstLine="420"/>
      </w:pPr>
      <w:r>
        <w:rPr>
          <w:rFonts w:hint="eastAsia"/>
        </w:rPr>
        <w:t>在软件工程系列课程教学辅助网站项目所属的各个子系统（其中包括有关的支持）的研制与开发过程中，都应该在各自的软件质量保证活动中合理地使用软件质量支持工具、技术和方法。这些工具主要有下列几种：</w:t>
      </w:r>
      <w:r>
        <w:rPr>
          <w:rFonts w:hint="eastAsia"/>
        </w:rPr>
        <w:t> </w:t>
      </w:r>
    </w:p>
    <w:p w:rsidR="00B25DEC" w:rsidRDefault="00576EFA">
      <w:r>
        <w:t> </w:t>
      </w:r>
      <w:r>
        <w:rPr>
          <w:rFonts w:hint="eastAsia"/>
        </w:rPr>
        <w:t xml:space="preserve"> </w:t>
      </w:r>
      <w:r>
        <w:rPr>
          <w:rFonts w:hint="eastAsia"/>
        </w:rPr>
        <w:t>软件配置管理工具。它支持用户对源代码清单的更新管理以及对重新编译与连接的</w:t>
      </w:r>
    </w:p>
    <w:p w:rsidR="00B25DEC" w:rsidRDefault="00576EFA">
      <w:r>
        <w:rPr>
          <w:rFonts w:hint="eastAsia"/>
        </w:rPr>
        <w:t>代码的自动组织；支持用户有不同文档相关内容之间进行相互检索并确定同一文档中的涉及范围；同时还应支持软件配置管理小组对软件配置更改进行科学的管理。</w:t>
      </w:r>
    </w:p>
    <w:p w:rsidR="00B25DEC" w:rsidRDefault="00576EFA">
      <w:pPr>
        <w:ind w:firstLineChars="200" w:firstLine="420"/>
      </w:pPr>
      <w:r>
        <w:rPr>
          <w:rFonts w:hint="eastAsia"/>
        </w:rPr>
        <w:t>文档辅助生成工具与图形编辑工具。它主要协助用户绘制描述程序流程与结构的</w:t>
      </w:r>
      <w:r>
        <w:rPr>
          <w:rFonts w:hint="eastAsia"/>
        </w:rPr>
        <w:t>DFD</w:t>
      </w:r>
      <w:r>
        <w:rPr>
          <w:rFonts w:hint="eastAsia"/>
        </w:rPr>
        <w:t>图与</w:t>
      </w:r>
      <w:r>
        <w:rPr>
          <w:rFonts w:hint="eastAsia"/>
        </w:rPr>
        <w:t>SC</w:t>
      </w:r>
      <w:r>
        <w:rPr>
          <w:rFonts w:hint="eastAsia"/>
        </w:rPr>
        <w:t>图、绘制描</w:t>
      </w:r>
      <w:r>
        <w:rPr>
          <w:rFonts w:hint="eastAsia"/>
        </w:rPr>
        <w:t>述软件功能（输入、输出关系）的曲线以及绘制描述系统特性的一些其他图形，同时还可生成若干与软件工程系列课程教学辅助网站项目软件文档编制大约相适应的文档模板。用户利用这个工具的正文与图形编辑功能以及上述辅助功能，可以比较方便地</w:t>
      </w:r>
      <w:r>
        <w:rPr>
          <w:rFonts w:hint="eastAsia"/>
        </w:rPr>
        <w:lastRenderedPageBreak/>
        <w:t>产生清晰悦目的文档，也有利于对文档进行更改，还有助于提高文档的编制质量。</w:t>
      </w:r>
    </w:p>
    <w:p w:rsidR="00B25DEC" w:rsidRDefault="00576EFA">
      <w:pPr>
        <w:pStyle w:val="1"/>
      </w:pPr>
      <w:bookmarkStart w:id="28" w:name="_Toc497598473"/>
      <w:r>
        <w:rPr>
          <w:rFonts w:hint="eastAsia"/>
        </w:rPr>
        <w:t>8</w:t>
      </w:r>
      <w:r>
        <w:rPr>
          <w:rFonts w:hint="eastAsia"/>
        </w:rPr>
        <w:t>媒体控制</w:t>
      </w:r>
      <w:bookmarkEnd w:id="28"/>
    </w:p>
    <w:p w:rsidR="00B25DEC" w:rsidRDefault="00576EFA">
      <w:pPr>
        <w:ind w:firstLineChars="200" w:firstLine="420"/>
      </w:pPr>
      <w:r>
        <w:rPr>
          <w:rFonts w:hint="eastAsia"/>
        </w:rPr>
        <w:t>为了保护计算机程序的物理媒体，以免非法存取，意外损坏或自然老化，软件工程系列课程教学辅助网站项目工程化软件系统的各个子系统（包括支持软件）都必须设立软件配置管理人员，并按照软件工程系列课程教学辅助网站项目</w:t>
      </w:r>
      <w:r>
        <w:rPr>
          <w:rFonts w:hint="eastAsia"/>
        </w:rPr>
        <w:t>软件工程小组制订的、且软件工程系列课程教学辅助网站项目总体组批准的《软件工程系列课程教学辅助网站项目软件配置管理计划》妥善管理和存放各个子系统及其专用支持软件的媒体。</w:t>
      </w:r>
    </w:p>
    <w:p w:rsidR="00B25DEC" w:rsidRDefault="00576EFA">
      <w:pPr>
        <w:pStyle w:val="1"/>
      </w:pPr>
      <w:bookmarkStart w:id="29" w:name="_Toc497598474"/>
      <w:r>
        <w:rPr>
          <w:rFonts w:hint="eastAsia"/>
        </w:rPr>
        <w:t>9</w:t>
      </w:r>
      <w:r>
        <w:rPr>
          <w:rFonts w:hint="eastAsia"/>
        </w:rPr>
        <w:t>对供货单位的控制</w:t>
      </w:r>
      <w:bookmarkEnd w:id="29"/>
    </w:p>
    <w:p w:rsidR="00B25DEC" w:rsidRDefault="00B25DEC"/>
    <w:p w:rsidR="00B25DEC" w:rsidRDefault="00576EFA">
      <w:pPr>
        <w:pStyle w:val="1"/>
      </w:pPr>
      <w:bookmarkStart w:id="30" w:name="_Toc497598475"/>
      <w:r>
        <w:rPr>
          <w:rFonts w:hint="eastAsia"/>
        </w:rPr>
        <w:t>10</w:t>
      </w:r>
      <w:r>
        <w:rPr>
          <w:rFonts w:hint="eastAsia"/>
        </w:rPr>
        <w:t>记录的收集、维护和保存</w:t>
      </w:r>
      <w:bookmarkEnd w:id="30"/>
    </w:p>
    <w:p w:rsidR="00B25DEC" w:rsidRDefault="00576EFA">
      <w:pPr>
        <w:ind w:firstLineChars="200" w:firstLine="420"/>
      </w:pPr>
      <w:r>
        <w:rPr>
          <w:rFonts w:hint="eastAsia"/>
        </w:rPr>
        <w:t>在软件工程系列课程教学辅助网站项目的研制与开发期间，要进行各种软件质量保证活动，准确记录、及时分析并妥善保存有关这些活动的记录，是确保软件质量的重要条件。在软件质量保证小组中，应有专人负责收集、汇总与保存有关软件质量保证活动的记录。要收集、汇总与保存的记录名字及其保存期限。</w:t>
      </w:r>
    </w:p>
    <w:tbl>
      <w:tblPr>
        <w:tblStyle w:val="ac"/>
        <w:tblW w:w="8522" w:type="dxa"/>
        <w:tblLayout w:type="fixed"/>
        <w:tblLook w:val="04A0" w:firstRow="1" w:lastRow="0" w:firstColumn="1" w:lastColumn="0" w:noHBand="0" w:noVBand="1"/>
      </w:tblPr>
      <w:tblGrid>
        <w:gridCol w:w="2840"/>
        <w:gridCol w:w="2841"/>
        <w:gridCol w:w="2841"/>
      </w:tblGrid>
      <w:tr w:rsidR="00B25DEC">
        <w:tc>
          <w:tcPr>
            <w:tcW w:w="2840" w:type="dxa"/>
          </w:tcPr>
          <w:p w:rsidR="00B25DEC" w:rsidRDefault="00B25DEC"/>
        </w:tc>
        <w:tc>
          <w:tcPr>
            <w:tcW w:w="2841" w:type="dxa"/>
          </w:tcPr>
          <w:p w:rsidR="00B25DEC" w:rsidRDefault="00576EFA">
            <w:r>
              <w:t>记录的名称与分类</w:t>
            </w:r>
          </w:p>
        </w:tc>
        <w:tc>
          <w:tcPr>
            <w:tcW w:w="2841" w:type="dxa"/>
          </w:tcPr>
          <w:p w:rsidR="00B25DEC" w:rsidRDefault="00576EFA">
            <w:r>
              <w:t>要保存的期限</w:t>
            </w:r>
          </w:p>
        </w:tc>
      </w:tr>
      <w:tr w:rsidR="00B25DEC">
        <w:tc>
          <w:tcPr>
            <w:tcW w:w="2840" w:type="dxa"/>
          </w:tcPr>
          <w:p w:rsidR="00B25DEC" w:rsidRDefault="00576EFA">
            <w:r>
              <w:t>组织</w:t>
            </w:r>
          </w:p>
        </w:tc>
        <w:tc>
          <w:tcPr>
            <w:tcW w:w="2841" w:type="dxa"/>
          </w:tcPr>
          <w:p w:rsidR="00B25DEC" w:rsidRDefault="00576EFA">
            <w:r>
              <w:t>软件质量保证小组成员记录</w:t>
            </w:r>
          </w:p>
        </w:tc>
        <w:tc>
          <w:tcPr>
            <w:tcW w:w="2841" w:type="dxa"/>
          </w:tcPr>
          <w:p w:rsidR="00B25DEC" w:rsidRDefault="00576EFA">
            <w:r>
              <w:t>整个软件开发周期</w:t>
            </w:r>
          </w:p>
        </w:tc>
      </w:tr>
      <w:tr w:rsidR="00B25DEC">
        <w:tc>
          <w:tcPr>
            <w:tcW w:w="2840" w:type="dxa"/>
          </w:tcPr>
          <w:p w:rsidR="00B25DEC" w:rsidRDefault="00576EFA">
            <w:r>
              <w:t>阶段</w:t>
            </w:r>
          </w:p>
        </w:tc>
        <w:tc>
          <w:tcPr>
            <w:tcW w:w="2841" w:type="dxa"/>
          </w:tcPr>
          <w:p w:rsidR="00B25DEC" w:rsidRDefault="00576EFA">
            <w:r>
              <w:t>阶段评审总结</w:t>
            </w:r>
          </w:p>
        </w:tc>
        <w:tc>
          <w:tcPr>
            <w:tcW w:w="2841" w:type="dxa"/>
          </w:tcPr>
          <w:p w:rsidR="00B25DEC" w:rsidRDefault="00576EFA">
            <w:r>
              <w:t>整个软件开发周期</w:t>
            </w:r>
          </w:p>
        </w:tc>
      </w:tr>
      <w:tr w:rsidR="00B25DEC">
        <w:tc>
          <w:tcPr>
            <w:tcW w:w="2840" w:type="dxa"/>
          </w:tcPr>
          <w:p w:rsidR="00B25DEC" w:rsidRDefault="00576EFA">
            <w:r>
              <w:t>评审</w:t>
            </w:r>
          </w:p>
        </w:tc>
        <w:tc>
          <w:tcPr>
            <w:tcW w:w="2841" w:type="dxa"/>
          </w:tcPr>
          <w:p w:rsidR="00B25DEC" w:rsidRDefault="00576EFA">
            <w:r>
              <w:t>阶段评审问题记录</w:t>
            </w:r>
          </w:p>
        </w:tc>
        <w:tc>
          <w:tcPr>
            <w:tcW w:w="2841" w:type="dxa"/>
          </w:tcPr>
          <w:p w:rsidR="00B25DEC" w:rsidRDefault="00576EFA">
            <w:r>
              <w:t>整个软件开发周期</w:t>
            </w:r>
          </w:p>
        </w:tc>
      </w:tr>
      <w:tr w:rsidR="00B25DEC">
        <w:tc>
          <w:tcPr>
            <w:tcW w:w="2840" w:type="dxa"/>
          </w:tcPr>
          <w:p w:rsidR="00B25DEC" w:rsidRDefault="00576EFA">
            <w:r>
              <w:t>记录</w:t>
            </w:r>
          </w:p>
        </w:tc>
        <w:tc>
          <w:tcPr>
            <w:tcW w:w="2841" w:type="dxa"/>
          </w:tcPr>
          <w:p w:rsidR="00B25DEC" w:rsidRDefault="00576EFA">
            <w:r>
              <w:t>阶段评审主要问题</w:t>
            </w:r>
          </w:p>
        </w:tc>
        <w:tc>
          <w:tcPr>
            <w:tcW w:w="2841" w:type="dxa"/>
          </w:tcPr>
          <w:p w:rsidR="00B25DEC" w:rsidRDefault="00576EFA">
            <w:r>
              <w:t>整个软件开发周期</w:t>
            </w:r>
          </w:p>
        </w:tc>
      </w:tr>
      <w:tr w:rsidR="00B25DEC">
        <w:tc>
          <w:tcPr>
            <w:tcW w:w="2840" w:type="dxa"/>
          </w:tcPr>
          <w:p w:rsidR="00B25DEC" w:rsidRDefault="00576EFA">
            <w:r>
              <w:t>日常</w:t>
            </w:r>
          </w:p>
        </w:tc>
        <w:tc>
          <w:tcPr>
            <w:tcW w:w="2841" w:type="dxa"/>
          </w:tcPr>
          <w:p w:rsidR="00B25DEC" w:rsidRDefault="00576EFA">
            <w:r>
              <w:t>软件阶段进度</w:t>
            </w:r>
          </w:p>
        </w:tc>
        <w:tc>
          <w:tcPr>
            <w:tcW w:w="2841" w:type="dxa"/>
          </w:tcPr>
          <w:p w:rsidR="00B25DEC" w:rsidRDefault="00576EFA">
            <w:r>
              <w:t>整个软件开发周期</w:t>
            </w:r>
          </w:p>
        </w:tc>
      </w:tr>
      <w:tr w:rsidR="00B25DEC">
        <w:tc>
          <w:tcPr>
            <w:tcW w:w="2840" w:type="dxa"/>
          </w:tcPr>
          <w:p w:rsidR="00B25DEC" w:rsidRDefault="00576EFA">
            <w:r>
              <w:t>检查</w:t>
            </w:r>
          </w:p>
        </w:tc>
        <w:tc>
          <w:tcPr>
            <w:tcW w:w="2841" w:type="dxa"/>
          </w:tcPr>
          <w:p w:rsidR="00B25DEC" w:rsidRDefault="00576EFA">
            <w:r>
              <w:t>软件阶段产品完成情况</w:t>
            </w:r>
          </w:p>
        </w:tc>
        <w:tc>
          <w:tcPr>
            <w:tcW w:w="2841" w:type="dxa"/>
          </w:tcPr>
          <w:p w:rsidR="00B25DEC" w:rsidRDefault="00576EFA">
            <w:r>
              <w:t>整个软件开发周期</w:t>
            </w:r>
          </w:p>
        </w:tc>
      </w:tr>
      <w:tr w:rsidR="00B25DEC">
        <w:tc>
          <w:tcPr>
            <w:tcW w:w="2840" w:type="dxa"/>
          </w:tcPr>
          <w:p w:rsidR="00B25DEC" w:rsidRDefault="00576EFA">
            <w:r>
              <w:t>记录</w:t>
            </w:r>
          </w:p>
        </w:tc>
        <w:tc>
          <w:tcPr>
            <w:tcW w:w="2841" w:type="dxa"/>
          </w:tcPr>
          <w:p w:rsidR="00B25DEC" w:rsidRDefault="00576EFA">
            <w:r>
              <w:t>软件开发费用统计表</w:t>
            </w:r>
          </w:p>
        </w:tc>
        <w:tc>
          <w:tcPr>
            <w:tcW w:w="2841" w:type="dxa"/>
          </w:tcPr>
          <w:p w:rsidR="00B25DEC" w:rsidRDefault="00576EFA">
            <w:r>
              <w:t>整个软件开发周期</w:t>
            </w:r>
          </w:p>
        </w:tc>
      </w:tr>
      <w:tr w:rsidR="00B25DEC">
        <w:tc>
          <w:tcPr>
            <w:tcW w:w="2840" w:type="dxa"/>
          </w:tcPr>
          <w:p w:rsidR="00B25DEC" w:rsidRDefault="00576EFA">
            <w:r>
              <w:t>修改</w:t>
            </w:r>
          </w:p>
        </w:tc>
        <w:tc>
          <w:tcPr>
            <w:tcW w:w="2841" w:type="dxa"/>
          </w:tcPr>
          <w:p w:rsidR="00B25DEC" w:rsidRDefault="00576EFA">
            <w:r>
              <w:t>软件问题报告单</w:t>
            </w:r>
          </w:p>
        </w:tc>
        <w:tc>
          <w:tcPr>
            <w:tcW w:w="2841" w:type="dxa"/>
          </w:tcPr>
          <w:p w:rsidR="00B25DEC" w:rsidRDefault="00576EFA">
            <w:r>
              <w:t>整个软件开发周期</w:t>
            </w:r>
          </w:p>
        </w:tc>
      </w:tr>
      <w:tr w:rsidR="00B25DEC">
        <w:tc>
          <w:tcPr>
            <w:tcW w:w="2840" w:type="dxa"/>
          </w:tcPr>
          <w:p w:rsidR="00B25DEC" w:rsidRDefault="00576EFA">
            <w:r>
              <w:t>记录</w:t>
            </w:r>
          </w:p>
        </w:tc>
        <w:tc>
          <w:tcPr>
            <w:tcW w:w="2841" w:type="dxa"/>
          </w:tcPr>
          <w:p w:rsidR="00B25DEC" w:rsidRDefault="00576EFA">
            <w:r>
              <w:t>软件问题修改单</w:t>
            </w:r>
          </w:p>
        </w:tc>
        <w:tc>
          <w:tcPr>
            <w:tcW w:w="2841" w:type="dxa"/>
          </w:tcPr>
          <w:p w:rsidR="00B25DEC" w:rsidRDefault="00576EFA">
            <w:r>
              <w:t>整个软件开发周期</w:t>
            </w:r>
          </w:p>
        </w:tc>
      </w:tr>
      <w:tr w:rsidR="00B25DEC">
        <w:tc>
          <w:tcPr>
            <w:tcW w:w="2840" w:type="dxa"/>
          </w:tcPr>
          <w:p w:rsidR="00B25DEC" w:rsidRDefault="00B25DEC"/>
        </w:tc>
        <w:tc>
          <w:tcPr>
            <w:tcW w:w="2841" w:type="dxa"/>
          </w:tcPr>
          <w:p w:rsidR="00B25DEC" w:rsidRDefault="00576EFA">
            <w:r>
              <w:rPr>
                <w:rFonts w:hint="eastAsia"/>
              </w:rPr>
              <w:t>阶段</w:t>
            </w:r>
            <w:r>
              <w:t>评审成员</w:t>
            </w:r>
          </w:p>
        </w:tc>
        <w:tc>
          <w:tcPr>
            <w:tcW w:w="2841" w:type="dxa"/>
          </w:tcPr>
          <w:p w:rsidR="00B25DEC" w:rsidRDefault="00576EFA">
            <w:r>
              <w:t>整个软件开发周期</w:t>
            </w:r>
          </w:p>
        </w:tc>
      </w:tr>
    </w:tbl>
    <w:p w:rsidR="00B25DEC" w:rsidRDefault="00B25DEC"/>
    <w:sectPr w:rsidR="00B25DEC">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EFA" w:rsidRDefault="00576EFA">
      <w:r>
        <w:separator/>
      </w:r>
    </w:p>
  </w:endnote>
  <w:endnote w:type="continuationSeparator" w:id="0">
    <w:p w:rsidR="00576EFA" w:rsidRDefault="00576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DEC" w:rsidRDefault="00576EFA">
    <w:pPr>
      <w:pStyle w:val="a5"/>
      <w:jc w:val="center"/>
    </w:pPr>
    <w:r>
      <w:rPr>
        <w:b/>
        <w:sz w:val="24"/>
        <w:szCs w:val="24"/>
      </w:rPr>
      <w:fldChar w:fldCharType="begin"/>
    </w:r>
    <w:r>
      <w:rPr>
        <w:b/>
      </w:rPr>
      <w:instrText>PAGE</w:instrText>
    </w:r>
    <w:r>
      <w:rPr>
        <w:b/>
        <w:sz w:val="24"/>
        <w:szCs w:val="24"/>
      </w:rPr>
      <w:fldChar w:fldCharType="separate"/>
    </w:r>
    <w:r w:rsidR="00B1671A">
      <w:rPr>
        <w:b/>
        <w:noProof/>
      </w:rPr>
      <w:t>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B1671A">
      <w:rPr>
        <w:b/>
        <w:noProof/>
      </w:rPr>
      <w:t>8</w:t>
    </w:r>
    <w:r>
      <w:rPr>
        <w:b/>
        <w:sz w:val="24"/>
        <w:szCs w:val="24"/>
      </w:rPr>
      <w:fldChar w:fldCharType="end"/>
    </w:r>
  </w:p>
  <w:p w:rsidR="00B25DEC" w:rsidRDefault="00B25D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EFA" w:rsidRDefault="00576EFA">
      <w:r>
        <w:separator/>
      </w:r>
    </w:p>
  </w:footnote>
  <w:footnote w:type="continuationSeparator" w:id="0">
    <w:p w:rsidR="00576EFA" w:rsidRDefault="00576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80D"/>
    <w:multiLevelType w:val="multilevel"/>
    <w:tmpl w:val="00B1280D"/>
    <w:lvl w:ilvl="0">
      <w:start w:val="1"/>
      <w:numFmt w:val="bullet"/>
      <w:pStyle w:val="Char"/>
      <w:lvlText w:val=""/>
      <w:lvlJc w:val="left"/>
      <w:pPr>
        <w:tabs>
          <w:tab w:val="left" w:pos="840"/>
        </w:tabs>
        <w:ind w:left="840" w:hanging="420"/>
      </w:pPr>
      <w:rPr>
        <w:rFonts w:ascii="Wingdings" w:hAnsi="Wingdings" w:hint="default"/>
      </w:rPr>
    </w:lvl>
    <w:lvl w:ilvl="1">
      <w:start w:val="1"/>
      <w:numFmt w:val="bullet"/>
      <w:lvlText w:val=""/>
      <w:lvlJc w:val="left"/>
      <w:pPr>
        <w:tabs>
          <w:tab w:val="left" w:pos="1040"/>
        </w:tabs>
        <w:ind w:left="1040" w:hanging="420"/>
      </w:pPr>
      <w:rPr>
        <w:rFonts w:ascii="Wingdings" w:hAnsi="Wingdings" w:hint="default"/>
      </w:rPr>
    </w:lvl>
    <w:lvl w:ilvl="2">
      <w:start w:val="1"/>
      <w:numFmt w:val="bullet"/>
      <w:lvlText w:val=""/>
      <w:lvlJc w:val="left"/>
      <w:pPr>
        <w:tabs>
          <w:tab w:val="left" w:pos="1460"/>
        </w:tabs>
        <w:ind w:left="1460" w:hanging="420"/>
      </w:pPr>
      <w:rPr>
        <w:rFonts w:ascii="Wingdings" w:hAnsi="Wingdings" w:hint="default"/>
      </w:rPr>
    </w:lvl>
    <w:lvl w:ilvl="3">
      <w:start w:val="1"/>
      <w:numFmt w:val="bullet"/>
      <w:lvlText w:val=""/>
      <w:lvlJc w:val="left"/>
      <w:pPr>
        <w:tabs>
          <w:tab w:val="left" w:pos="1880"/>
        </w:tabs>
        <w:ind w:left="1880" w:hanging="420"/>
      </w:pPr>
      <w:rPr>
        <w:rFonts w:ascii="Wingdings" w:hAnsi="Wingdings" w:hint="default"/>
      </w:rPr>
    </w:lvl>
    <w:lvl w:ilvl="4">
      <w:start w:val="1"/>
      <w:numFmt w:val="bullet"/>
      <w:lvlText w:val=""/>
      <w:lvlJc w:val="left"/>
      <w:pPr>
        <w:tabs>
          <w:tab w:val="left" w:pos="2300"/>
        </w:tabs>
        <w:ind w:left="2300" w:hanging="420"/>
      </w:pPr>
      <w:rPr>
        <w:rFonts w:ascii="Wingdings" w:hAnsi="Wingdings" w:hint="default"/>
      </w:rPr>
    </w:lvl>
    <w:lvl w:ilvl="5">
      <w:start w:val="1"/>
      <w:numFmt w:val="bullet"/>
      <w:lvlText w:val=""/>
      <w:lvlJc w:val="left"/>
      <w:pPr>
        <w:tabs>
          <w:tab w:val="left" w:pos="2720"/>
        </w:tabs>
        <w:ind w:left="2720" w:hanging="420"/>
      </w:pPr>
      <w:rPr>
        <w:rFonts w:ascii="Wingdings" w:hAnsi="Wingdings" w:hint="default"/>
      </w:rPr>
    </w:lvl>
    <w:lvl w:ilvl="6">
      <w:start w:val="1"/>
      <w:numFmt w:val="bullet"/>
      <w:lvlText w:val=""/>
      <w:lvlJc w:val="left"/>
      <w:pPr>
        <w:tabs>
          <w:tab w:val="left" w:pos="3140"/>
        </w:tabs>
        <w:ind w:left="3140" w:hanging="420"/>
      </w:pPr>
      <w:rPr>
        <w:rFonts w:ascii="Wingdings" w:hAnsi="Wingdings" w:hint="default"/>
      </w:rPr>
    </w:lvl>
    <w:lvl w:ilvl="7">
      <w:start w:val="1"/>
      <w:numFmt w:val="bullet"/>
      <w:lvlText w:val=""/>
      <w:lvlJc w:val="left"/>
      <w:pPr>
        <w:tabs>
          <w:tab w:val="left" w:pos="3560"/>
        </w:tabs>
        <w:ind w:left="3560" w:hanging="420"/>
      </w:pPr>
      <w:rPr>
        <w:rFonts w:ascii="Wingdings" w:hAnsi="Wingdings" w:hint="default"/>
      </w:rPr>
    </w:lvl>
    <w:lvl w:ilvl="8">
      <w:start w:val="1"/>
      <w:numFmt w:val="bullet"/>
      <w:lvlText w:val=""/>
      <w:lvlJc w:val="left"/>
      <w:pPr>
        <w:tabs>
          <w:tab w:val="left" w:pos="3980"/>
        </w:tabs>
        <w:ind w:left="39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650"/>
    <w:rsid w:val="00001BAD"/>
    <w:rsid w:val="00012F68"/>
    <w:rsid w:val="00021BA5"/>
    <w:rsid w:val="00046A6A"/>
    <w:rsid w:val="00053E79"/>
    <w:rsid w:val="00065603"/>
    <w:rsid w:val="00080DC9"/>
    <w:rsid w:val="000A4C9F"/>
    <w:rsid w:val="000D4E68"/>
    <w:rsid w:val="000E1DDF"/>
    <w:rsid w:val="00166022"/>
    <w:rsid w:val="0017335F"/>
    <w:rsid w:val="001829B0"/>
    <w:rsid w:val="001A4D80"/>
    <w:rsid w:val="001B34F9"/>
    <w:rsid w:val="001E1954"/>
    <w:rsid w:val="001F3392"/>
    <w:rsid w:val="00215945"/>
    <w:rsid w:val="00286CD9"/>
    <w:rsid w:val="00323026"/>
    <w:rsid w:val="003B48B2"/>
    <w:rsid w:val="003C3F5A"/>
    <w:rsid w:val="003D1165"/>
    <w:rsid w:val="00456057"/>
    <w:rsid w:val="00456348"/>
    <w:rsid w:val="004C38E9"/>
    <w:rsid w:val="00501E02"/>
    <w:rsid w:val="005221C9"/>
    <w:rsid w:val="00532DFF"/>
    <w:rsid w:val="005522AC"/>
    <w:rsid w:val="00576EFA"/>
    <w:rsid w:val="00593544"/>
    <w:rsid w:val="005C0108"/>
    <w:rsid w:val="00637713"/>
    <w:rsid w:val="00660223"/>
    <w:rsid w:val="0073050D"/>
    <w:rsid w:val="00733002"/>
    <w:rsid w:val="00777D37"/>
    <w:rsid w:val="007A2DC1"/>
    <w:rsid w:val="007A5650"/>
    <w:rsid w:val="007B2FF8"/>
    <w:rsid w:val="0082365C"/>
    <w:rsid w:val="008472D8"/>
    <w:rsid w:val="00916F78"/>
    <w:rsid w:val="009A06BC"/>
    <w:rsid w:val="00A04DEE"/>
    <w:rsid w:val="00A44B29"/>
    <w:rsid w:val="00AB099F"/>
    <w:rsid w:val="00B1671A"/>
    <w:rsid w:val="00B25DEC"/>
    <w:rsid w:val="00BD7364"/>
    <w:rsid w:val="00C356E8"/>
    <w:rsid w:val="00C96864"/>
    <w:rsid w:val="00CD5AA4"/>
    <w:rsid w:val="00D1024D"/>
    <w:rsid w:val="00D10C6D"/>
    <w:rsid w:val="00D47911"/>
    <w:rsid w:val="00D67C35"/>
    <w:rsid w:val="00D93E62"/>
    <w:rsid w:val="00F51DE7"/>
    <w:rsid w:val="00F72D95"/>
    <w:rsid w:val="00FA65D5"/>
    <w:rsid w:val="04AE5B3B"/>
    <w:rsid w:val="078A17B9"/>
    <w:rsid w:val="0CFA24C6"/>
    <w:rsid w:val="37CF49E4"/>
    <w:rsid w:val="38790C46"/>
    <w:rsid w:val="3AAE05CC"/>
    <w:rsid w:val="41DF17D0"/>
    <w:rsid w:val="427027AF"/>
    <w:rsid w:val="449334D9"/>
    <w:rsid w:val="4A933955"/>
    <w:rsid w:val="553C3949"/>
    <w:rsid w:val="57371B3E"/>
    <w:rsid w:val="5EAB153E"/>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C4DE2C0-8421-5A45-893F-6DDAFB20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basedOn w:val="a0"/>
    <w:uiPriority w:val="99"/>
    <w:unhideWhenUsed/>
    <w:qFormat/>
    <w:rPr>
      <w:color w:val="0000FF"/>
      <w:u w:val="single"/>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qFormat/>
    <w:rPr>
      <w:sz w:val="18"/>
      <w:szCs w:val="18"/>
    </w:rPr>
  </w:style>
  <w:style w:type="character" w:customStyle="1" w:styleId="aa">
    <w:name w:val="标题 字符"/>
    <w:basedOn w:val="a0"/>
    <w:link w:val="a9"/>
    <w:uiPriority w:val="10"/>
    <w:qFormat/>
    <w:rPr>
      <w:rFonts w:ascii="Cambria" w:eastAsia="SimSun" w:hAnsi="Cambria" w:cs="Times New Roman"/>
      <w:b/>
      <w:bCs/>
      <w:sz w:val="32"/>
      <w:szCs w:val="3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Cambria" w:eastAsia="SimSun" w:hAnsi="Cambria" w:cs="Times New Roman"/>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Cambria" w:eastAsia="SimSun"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 w:type="table" w:customStyle="1" w:styleId="12">
    <w:name w:val="网格型1"/>
    <w:basedOn w:val="a1"/>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2">
    <w:name w:val="TOC 标题2"/>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customStyle="1" w:styleId="ad">
    <w:name w:val="标准五号"/>
    <w:basedOn w:val="a"/>
    <w:pPr>
      <w:spacing w:line="340" w:lineRule="exact"/>
      <w:ind w:firstLineChars="200" w:firstLine="200"/>
      <w:jc w:val="left"/>
    </w:pPr>
  </w:style>
  <w:style w:type="paragraph" w:customStyle="1" w:styleId="Char">
    <w:name w:val="■五号 Char"/>
    <w:basedOn w:val="a"/>
    <w:next w:val="ad"/>
    <w:pPr>
      <w:numPr>
        <w:numId w:val="1"/>
      </w:num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ntTable" Target="fontTable.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5" Type="http://schemas.openxmlformats.org/officeDocument/2006/relationships/settings" Target="settings.xml" /><Relationship Id="rId10" Type="http://schemas.openxmlformats.org/officeDocument/2006/relationships/image" Target="media/image2.jpeg" /><Relationship Id="rId4" Type="http://schemas.openxmlformats.org/officeDocument/2006/relationships/styles" Target="styles.xml" /><Relationship Id="rId9" Type="http://schemas.openxmlformats.org/officeDocument/2006/relationships/image" Target="media/image1.jpeg" /><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F96F1914-6CD2-2540-94A1-C413BF8903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887</Words>
  <Characters>5060</Characters>
  <Application>Microsoft Office Word</Application>
  <DocSecurity>0</DocSecurity>
  <Lines>42</Lines>
  <Paragraphs>11</Paragraphs>
  <ScaleCrop>false</ScaleCrop>
  <Company>sysmed</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524266571</cp:lastModifiedBy>
  <cp:revision>2</cp:revision>
  <dcterms:created xsi:type="dcterms:W3CDTF">2017-11-05T13:01:00Z</dcterms:created>
  <dcterms:modified xsi:type="dcterms:W3CDTF">2017-11-05T13:01:00Z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