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76DB" w14:textId="5F685A5A" w:rsidR="00A84342" w:rsidRDefault="003A1235">
      <w:pPr>
        <w:rPr>
          <w:lang w:val="de-DE"/>
        </w:rPr>
      </w:pPr>
      <w:r>
        <w:rPr>
          <w:lang w:val="de-DE"/>
        </w:rPr>
        <w:t>Empfehlung</w:t>
      </w:r>
    </w:p>
    <w:p w14:paraId="5BA44606" w14:textId="1F0E2174" w:rsidR="00115DA4" w:rsidRDefault="00115DA4">
      <w:pPr>
        <w:rPr>
          <w:lang w:val="de-DE"/>
        </w:rPr>
      </w:pPr>
      <w:r>
        <w:rPr>
          <w:lang w:val="de-DE"/>
        </w:rPr>
        <w:t xml:space="preserve">Anhand der beschriebenen Simulationen der Steinschläge empfehlen wir, die </w:t>
      </w:r>
      <w:proofErr w:type="spellStart"/>
      <w:r>
        <w:rPr>
          <w:lang w:val="de-DE"/>
        </w:rPr>
        <w:t>Strasse</w:t>
      </w:r>
      <w:proofErr w:type="spellEnd"/>
      <w:r>
        <w:rPr>
          <w:lang w:val="de-DE"/>
        </w:rPr>
        <w:t xml:space="preserve"> offen zu belassen. Wir haben berechnet, dass die Sterbewahrscheinlichkeit 0.00094 beträgt, was unter dem Grenzwert von 0.0001 liegt. </w:t>
      </w:r>
      <w:r w:rsidR="002E5B6C">
        <w:rPr>
          <w:lang w:val="de-DE"/>
        </w:rPr>
        <w:t xml:space="preserve">Die Differenz ist zwar nicht </w:t>
      </w:r>
      <w:proofErr w:type="spellStart"/>
      <w:r w:rsidR="002E5B6C">
        <w:rPr>
          <w:lang w:val="de-DE"/>
        </w:rPr>
        <w:t>gross</w:t>
      </w:r>
      <w:proofErr w:type="spellEnd"/>
      <w:r w:rsidR="002E5B6C">
        <w:rPr>
          <w:lang w:val="de-DE"/>
        </w:rPr>
        <w:t>, doch hat sie sich in mehreren Durchläufen</w:t>
      </w:r>
      <w:r w:rsidR="007E70A7">
        <w:rPr>
          <w:lang w:val="de-DE"/>
        </w:rPr>
        <w:t xml:space="preserve"> bei einer </w:t>
      </w:r>
      <w:proofErr w:type="spellStart"/>
      <w:r w:rsidR="007E70A7">
        <w:rPr>
          <w:lang w:val="de-DE"/>
        </w:rPr>
        <w:t>grossen</w:t>
      </w:r>
      <w:proofErr w:type="spellEnd"/>
      <w:r w:rsidR="007E70A7">
        <w:rPr>
          <w:lang w:val="de-DE"/>
        </w:rPr>
        <w:t xml:space="preserve"> Anzahl simulierter Steinschläge</w:t>
      </w:r>
      <w:r w:rsidR="002E5B6C">
        <w:rPr>
          <w:lang w:val="de-DE"/>
        </w:rPr>
        <w:t xml:space="preserve"> als robust bewiesen.</w:t>
      </w:r>
    </w:p>
    <w:p w14:paraId="7C263215" w14:textId="3C4589C3" w:rsidR="007E70A7" w:rsidRPr="00115DA4" w:rsidRDefault="007E70A7">
      <w:pPr>
        <w:rPr>
          <w:lang w:val="de-DE"/>
        </w:rPr>
      </w:pPr>
      <w:r>
        <w:rPr>
          <w:lang w:val="de-DE"/>
        </w:rPr>
        <w:t xml:space="preserve">Aus statistischer Sicht nicht notwendig, aber im Interesse der Verkehrsteilnehmenden </w:t>
      </w:r>
      <w:r w:rsidR="006D7433">
        <w:rPr>
          <w:lang w:val="de-DE"/>
        </w:rPr>
        <w:t xml:space="preserve">können weitere </w:t>
      </w:r>
      <w:proofErr w:type="spellStart"/>
      <w:r w:rsidR="006D7433">
        <w:rPr>
          <w:lang w:val="de-DE"/>
        </w:rPr>
        <w:t>Massnahmen</w:t>
      </w:r>
      <w:proofErr w:type="spellEnd"/>
      <w:r w:rsidR="006D7433">
        <w:rPr>
          <w:lang w:val="de-DE"/>
        </w:rPr>
        <w:t xml:space="preserve"> sinnvoll sein. So könnte die Reaktionszeit des Unterhaltsteam reduziert werden, so dass die Netze in kürzeren Fristen geleert werden. Einfach umsetzbar wäre auch ein Halteverbot auf dem betroffenen </w:t>
      </w:r>
      <w:proofErr w:type="spellStart"/>
      <w:r w:rsidR="006D7433">
        <w:rPr>
          <w:lang w:val="de-DE"/>
        </w:rPr>
        <w:t>Strassenabschnitt</w:t>
      </w:r>
      <w:proofErr w:type="spellEnd"/>
      <w:r w:rsidR="006D7433">
        <w:rPr>
          <w:lang w:val="de-DE"/>
        </w:rPr>
        <w:t xml:space="preserve">. </w:t>
      </w:r>
      <w:hyperlink r:id="rId4" w:history="1">
        <w:r w:rsidR="006D7433" w:rsidRPr="003A1235">
          <w:rPr>
            <w:rStyle w:val="Hyperlink"/>
            <w:lang w:val="de-DE"/>
          </w:rPr>
          <w:t>Brienz/</w:t>
        </w:r>
        <w:proofErr w:type="spellStart"/>
        <w:r w:rsidR="006D7433" w:rsidRPr="003A1235">
          <w:rPr>
            <w:rStyle w:val="Hyperlink"/>
            <w:lang w:val="de-DE"/>
          </w:rPr>
          <w:t>Brinzauls</w:t>
        </w:r>
        <w:proofErr w:type="spellEnd"/>
        <w:r w:rsidR="006D7433" w:rsidRPr="003A1235">
          <w:rPr>
            <w:rStyle w:val="Hyperlink"/>
            <w:lang w:val="de-DE"/>
          </w:rPr>
          <w:t xml:space="preserve"> GR</w:t>
        </w:r>
      </w:hyperlink>
      <w:r w:rsidR="006D7433">
        <w:rPr>
          <w:lang w:val="de-DE"/>
        </w:rPr>
        <w:t xml:space="preserve"> wurden weiter gute Erfahrungen mit </w:t>
      </w:r>
      <w:r w:rsidR="003A1235">
        <w:rPr>
          <w:lang w:val="de-DE"/>
        </w:rPr>
        <w:t xml:space="preserve">einer </w:t>
      </w:r>
      <w:r w:rsidR="006D7433">
        <w:rPr>
          <w:lang w:val="de-DE"/>
        </w:rPr>
        <w:t>Radaranlage</w:t>
      </w:r>
      <w:r w:rsidR="003A1235">
        <w:rPr>
          <w:lang w:val="de-DE"/>
        </w:rPr>
        <w:t xml:space="preserve">, die die </w:t>
      </w:r>
      <w:proofErr w:type="spellStart"/>
      <w:r w:rsidR="003A1235">
        <w:rPr>
          <w:lang w:val="de-DE"/>
        </w:rPr>
        <w:t>Strasse</w:t>
      </w:r>
      <w:proofErr w:type="spellEnd"/>
      <w:r w:rsidR="003A1235">
        <w:rPr>
          <w:lang w:val="de-DE"/>
        </w:rPr>
        <w:t xml:space="preserve"> automatisch sperren kann, gemacht. Auf jeden Fall sollten </w:t>
      </w:r>
      <w:hyperlink r:id="rId5" w:history="1">
        <w:r w:rsidR="003A1235" w:rsidRPr="003A1235">
          <w:rPr>
            <w:rStyle w:val="Hyperlink"/>
            <w:lang w:val="de-DE"/>
          </w:rPr>
          <w:t>Schafen</w:t>
        </w:r>
      </w:hyperlink>
      <w:r w:rsidR="003A1235">
        <w:rPr>
          <w:lang w:val="de-DE"/>
        </w:rPr>
        <w:t xml:space="preserve"> der Zugang zu den beiden Abbruchstellen verwehrt werden.</w:t>
      </w:r>
    </w:p>
    <w:sectPr w:rsidR="007E70A7" w:rsidRPr="00115D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A4"/>
    <w:rsid w:val="00115DA4"/>
    <w:rsid w:val="002E5B6C"/>
    <w:rsid w:val="003A1235"/>
    <w:rsid w:val="006D7433"/>
    <w:rsid w:val="007E70A7"/>
    <w:rsid w:val="00A84342"/>
    <w:rsid w:val="00E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F51A6"/>
  <w15:chartTrackingRefBased/>
  <w15:docId w15:val="{0B3F0830-FC3C-4AED-98BC-B5E7276A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A12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1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ick.ch/schweiz/westschweiz/schafe-lockern-felsbrocken-josef-ittig-72-aus-agarn-vs-fuerchtet-um-sein-haus-die-gemeinde-laesst-mich-einfach-im-stich-id17001464.html" TargetMode="External"/><Relationship Id="rId4" Type="http://schemas.openxmlformats.org/officeDocument/2006/relationships/hyperlink" Target="https://www.youtube.com/watch?v=o-oVXYkBwg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Schürmann (s)</dc:creator>
  <cp:keywords/>
  <dc:description/>
  <cp:lastModifiedBy>Patrick Schürmann (s)</cp:lastModifiedBy>
  <cp:revision>1</cp:revision>
  <dcterms:created xsi:type="dcterms:W3CDTF">2021-12-16T10:35:00Z</dcterms:created>
  <dcterms:modified xsi:type="dcterms:W3CDTF">2021-12-16T11:36:00Z</dcterms:modified>
</cp:coreProperties>
</file>