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45971" w14:textId="77777777" w:rsidR="00C61C75" w:rsidRDefault="00C61C75" w:rsidP="00C61C75">
      <w:r>
        <w:t>A mohácsi vasútállomás a város keleti részén, a Duna közelében található, és fontos közlekedési pont a térségben. Az állomás része a Pécs–Villány–Mohács vasútvonalnak, amely évtizedek óta szolgálja a térség utazóközönségét és teherforgalmát.</w:t>
      </w:r>
    </w:p>
    <w:p w14:paraId="2AB8253C" w14:textId="77777777" w:rsidR="00C61C75" w:rsidRDefault="00C61C75" w:rsidP="00C61C75"/>
    <w:p w14:paraId="757938D3" w14:textId="77777777" w:rsidR="00C61C75" w:rsidRDefault="00C61C75" w:rsidP="00C61C75">
      <w:r>
        <w:t>Épülete egyszerű, funkcionális kialakítású, a korábbi vasúti építkezések hangulatát idézi. Az állomás elsősorban regionális vonatokat fogad, de szerepe nemcsak közlekedési, hanem helytörténeti is, hiszen a város és környéke gazdag történelmi örökséggel bír.</w:t>
      </w:r>
    </w:p>
    <w:p w14:paraId="4685E22D" w14:textId="77777777" w:rsidR="00C61C75" w:rsidRDefault="00C61C75" w:rsidP="00C61C75"/>
    <w:p w14:paraId="72FBAA2F" w14:textId="1942A501" w:rsidR="00347803" w:rsidRDefault="00C61C75" w:rsidP="00C61C75">
      <w:r>
        <w:t>A mohácsi állomás közeléből könnyen megközelíthető a belváros, a Duna-part és több fontos látnivaló, így a vasút ideális választás azoknak, akik kulturális vagy természetközeli élményre érkeznek a városba.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75"/>
    <w:rsid w:val="00094C05"/>
    <w:rsid w:val="00347803"/>
    <w:rsid w:val="00446A3D"/>
    <w:rsid w:val="005D62F9"/>
    <w:rsid w:val="006F6787"/>
    <w:rsid w:val="008973B1"/>
    <w:rsid w:val="00B30C7B"/>
    <w:rsid w:val="00C6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A7FC"/>
  <w15:chartTrackingRefBased/>
  <w15:docId w15:val="{8D5AAB49-A7B6-4ABA-A96B-C2859AB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6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6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1C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1C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1C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1C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1C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1C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1C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1C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1C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1C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619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2025-06-19T09:22:00Z</dcterms:created>
  <dcterms:modified xsi:type="dcterms:W3CDTF">2025-06-19T09:23:00Z</dcterms:modified>
</cp:coreProperties>
</file>