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4F6A4C" w14:textId="77777777" w:rsidR="004F1265" w:rsidRPr="009B0B0B" w:rsidRDefault="004F1265" w:rsidP="00185F14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9B0B0B">
        <w:rPr>
          <w:rFonts w:ascii="Arial" w:eastAsia="Arial" w:hAnsi="Arial" w:cs="Arial"/>
          <w:b/>
          <w:sz w:val="24"/>
          <w:szCs w:val="24"/>
        </w:rPr>
        <w:t>ANÁLISE DE AGRUPAMENTO DE ATIVOS FINANCEIROS UTILIZANDO K-MEANS</w:t>
      </w:r>
    </w:p>
    <w:p w14:paraId="5AADA260" w14:textId="77777777" w:rsidR="004F1265" w:rsidRPr="009B0B0B" w:rsidRDefault="004F1265" w:rsidP="00185F14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9B0B0B">
        <w:rPr>
          <w:rFonts w:ascii="Arial" w:eastAsia="Arial" w:hAnsi="Arial" w:cs="Arial"/>
          <w:b/>
          <w:sz w:val="24"/>
          <w:szCs w:val="24"/>
        </w:rPr>
        <w:t>CLUSTERING ANALYSIS OF FINANCIAL ASSETS USING K-MEANS</w:t>
      </w:r>
    </w:p>
    <w:p w14:paraId="0A37501D" w14:textId="77777777" w:rsidR="00F5736D" w:rsidRPr="009B0B0B" w:rsidRDefault="00F5736D" w:rsidP="009B0B0B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4DA20E78" w14:textId="68E2A090" w:rsidR="00F5736D" w:rsidRPr="009B0B0B" w:rsidRDefault="004F1265" w:rsidP="009B0B0B">
      <w:pPr>
        <w:widowControl/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proofErr w:type="spellStart"/>
      <w:r w:rsidRPr="009B0B0B">
        <w:rPr>
          <w:rFonts w:ascii="Arial" w:eastAsia="Arial" w:hAnsi="Arial" w:cs="Arial"/>
          <w:b/>
          <w:sz w:val="24"/>
          <w:szCs w:val="24"/>
        </w:rPr>
        <w:t>Kauã</w:t>
      </w:r>
      <w:proofErr w:type="spellEnd"/>
      <w:r w:rsidRPr="009B0B0B">
        <w:rPr>
          <w:rFonts w:ascii="Arial" w:eastAsia="Arial" w:hAnsi="Arial" w:cs="Arial"/>
          <w:b/>
          <w:sz w:val="24"/>
          <w:szCs w:val="24"/>
        </w:rPr>
        <w:t xml:space="preserve"> Rodrigues de Aguiar</w:t>
      </w:r>
    </w:p>
    <w:p w14:paraId="5936AC1F" w14:textId="0358E2E6" w:rsidR="004F1265" w:rsidRPr="009B0B0B" w:rsidRDefault="004F1265" w:rsidP="009B0B0B">
      <w:pPr>
        <w:widowControl/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9B0B0B">
        <w:rPr>
          <w:rFonts w:ascii="Arial" w:eastAsia="Arial" w:hAnsi="Arial" w:cs="Arial"/>
          <w:b/>
          <w:sz w:val="24"/>
          <w:szCs w:val="24"/>
        </w:rPr>
        <w:t>Thainara Cristina Marques da Silva</w:t>
      </w:r>
    </w:p>
    <w:p w14:paraId="5DAB6C7B" w14:textId="77777777" w:rsidR="00F5736D" w:rsidRPr="009B0B0B" w:rsidRDefault="00F5736D" w:rsidP="009B0B0B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43337A4" w14:textId="77777777" w:rsidR="00F5736D" w:rsidRPr="009B0B0B" w:rsidRDefault="000E60F5" w:rsidP="009B0B0B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9B0B0B">
        <w:rPr>
          <w:rFonts w:ascii="Arial" w:eastAsia="Arial" w:hAnsi="Arial" w:cs="Arial"/>
          <w:b/>
          <w:bCs/>
          <w:sz w:val="24"/>
          <w:szCs w:val="24"/>
        </w:rPr>
        <w:t>RESUMO</w:t>
      </w:r>
    </w:p>
    <w:p w14:paraId="02EB378F" w14:textId="77777777" w:rsidR="00F5736D" w:rsidRPr="009B0B0B" w:rsidRDefault="00F5736D" w:rsidP="009B0B0B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333F08C7" w14:textId="5A1746FF" w:rsidR="00E64E19" w:rsidRDefault="00E64E19" w:rsidP="009B0B0B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B0B0B">
        <w:rPr>
          <w:rFonts w:ascii="Arial" w:eastAsia="Arial" w:hAnsi="Arial" w:cs="Arial"/>
          <w:sz w:val="24"/>
          <w:szCs w:val="24"/>
        </w:rPr>
        <w:t>Este estudo investiga o uso do algoritmo K-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Means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para analisar um conjunto de ações considerando preço, quantidade de cotas e valor de mercado. A proposta é identificar grupos de empresas com características semelhantes, auxiliando na compreensão do comportamento desses ativos. Para definir o número ideal de clusters, aplicaram-se o Método do Cotovelo e a métrica de Silhueta. Os resultados indicam que a técnica pode apoiar decisões voltadas à diversificação de portfólios.</w:t>
      </w:r>
    </w:p>
    <w:p w14:paraId="4A0B7961" w14:textId="77777777" w:rsidR="00185F14" w:rsidRPr="009B0B0B" w:rsidRDefault="00185F14" w:rsidP="009B0B0B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44092A3" w14:textId="77777777" w:rsidR="00E64E19" w:rsidRPr="009B0B0B" w:rsidRDefault="00E64E19" w:rsidP="009B0B0B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9B0B0B">
        <w:rPr>
          <w:rFonts w:ascii="Arial" w:eastAsia="Arial" w:hAnsi="Arial" w:cs="Arial"/>
          <w:b/>
          <w:bCs/>
          <w:sz w:val="24"/>
          <w:szCs w:val="24"/>
        </w:rPr>
        <w:t>Palavras-chave:</w:t>
      </w:r>
      <w:r w:rsidRPr="009B0B0B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b/>
          <w:bCs/>
          <w:sz w:val="24"/>
          <w:szCs w:val="24"/>
        </w:rPr>
        <w:t>Clusterização</w:t>
      </w:r>
      <w:proofErr w:type="spellEnd"/>
      <w:r w:rsidRPr="009B0B0B">
        <w:rPr>
          <w:rFonts w:ascii="Arial" w:eastAsia="Arial" w:hAnsi="Arial" w:cs="Arial"/>
          <w:b/>
          <w:bCs/>
          <w:sz w:val="24"/>
          <w:szCs w:val="24"/>
        </w:rPr>
        <w:t>, K-</w:t>
      </w:r>
      <w:proofErr w:type="spellStart"/>
      <w:r w:rsidRPr="009B0B0B">
        <w:rPr>
          <w:rFonts w:ascii="Arial" w:eastAsia="Arial" w:hAnsi="Arial" w:cs="Arial"/>
          <w:b/>
          <w:bCs/>
          <w:sz w:val="24"/>
          <w:szCs w:val="24"/>
        </w:rPr>
        <w:t>Means</w:t>
      </w:r>
      <w:proofErr w:type="spellEnd"/>
      <w:r w:rsidRPr="009B0B0B">
        <w:rPr>
          <w:rFonts w:ascii="Arial" w:eastAsia="Arial" w:hAnsi="Arial" w:cs="Arial"/>
          <w:b/>
          <w:bCs/>
          <w:sz w:val="24"/>
          <w:szCs w:val="24"/>
        </w:rPr>
        <w:t>, Mercado Financeiro, Mineração de Dados.</w:t>
      </w:r>
    </w:p>
    <w:p w14:paraId="5A39BBE3" w14:textId="77777777" w:rsidR="00F5736D" w:rsidRPr="009B0B0B" w:rsidRDefault="00F5736D" w:rsidP="009B0B0B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56CBDF8" w14:textId="77777777" w:rsidR="00F5736D" w:rsidRPr="009B0B0B" w:rsidRDefault="000E60F5" w:rsidP="009B0B0B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9B0B0B">
        <w:rPr>
          <w:rFonts w:ascii="Arial" w:eastAsia="Arial" w:hAnsi="Arial" w:cs="Arial"/>
          <w:b/>
          <w:bCs/>
          <w:sz w:val="24"/>
          <w:szCs w:val="24"/>
        </w:rPr>
        <w:t>ABSTRACT</w:t>
      </w:r>
    </w:p>
    <w:p w14:paraId="41C8F396" w14:textId="77777777" w:rsidR="00F5736D" w:rsidRPr="009B0B0B" w:rsidRDefault="00F5736D" w:rsidP="009B0B0B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65E3F75" w14:textId="77777777" w:rsidR="009B0B0B" w:rsidRPr="009B0B0B" w:rsidRDefault="009B0B0B" w:rsidP="009B0B0B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9B0B0B">
        <w:rPr>
          <w:rFonts w:ascii="Arial" w:eastAsia="Arial" w:hAnsi="Arial" w:cs="Arial"/>
          <w:sz w:val="24"/>
          <w:szCs w:val="24"/>
        </w:rPr>
        <w:t>This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study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investigates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the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use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of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the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K-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Means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algorithm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to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analyze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a set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of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stocks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considering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price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number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of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shares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and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market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value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. The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aim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is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to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identify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groups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of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companies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with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similar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characteristics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helping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to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understand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the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behavior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of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these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assets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To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define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the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ideal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number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of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clusters,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the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Elbow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Method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and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the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Silhouette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metric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were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applied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. The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results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indicate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that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the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technique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can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support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decisions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aimed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at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portfolio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diversification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>.</w:t>
      </w:r>
    </w:p>
    <w:p w14:paraId="68B529EB" w14:textId="77777777" w:rsidR="009B0B0B" w:rsidRPr="009B0B0B" w:rsidRDefault="009B0B0B" w:rsidP="009B0B0B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D0B940D" w14:textId="295516C4" w:rsidR="009B0B0B" w:rsidRDefault="009B0B0B" w:rsidP="009B0B0B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9B0B0B">
        <w:rPr>
          <w:rFonts w:ascii="Arial" w:eastAsia="Arial" w:hAnsi="Arial" w:cs="Arial"/>
          <w:b/>
          <w:bCs/>
          <w:sz w:val="24"/>
          <w:szCs w:val="24"/>
        </w:rPr>
        <w:t xml:space="preserve">Keywords: </w:t>
      </w:r>
      <w:proofErr w:type="spellStart"/>
      <w:r w:rsidRPr="009B0B0B">
        <w:rPr>
          <w:rFonts w:ascii="Arial" w:eastAsia="Arial" w:hAnsi="Arial" w:cs="Arial"/>
          <w:b/>
          <w:bCs/>
          <w:sz w:val="24"/>
          <w:szCs w:val="24"/>
        </w:rPr>
        <w:t>Clustering</w:t>
      </w:r>
      <w:proofErr w:type="spellEnd"/>
      <w:r w:rsidRPr="009B0B0B">
        <w:rPr>
          <w:rFonts w:ascii="Arial" w:eastAsia="Arial" w:hAnsi="Arial" w:cs="Arial"/>
          <w:b/>
          <w:bCs/>
          <w:sz w:val="24"/>
          <w:szCs w:val="24"/>
        </w:rPr>
        <w:t>, K-</w:t>
      </w:r>
      <w:proofErr w:type="spellStart"/>
      <w:r w:rsidRPr="009B0B0B">
        <w:rPr>
          <w:rFonts w:ascii="Arial" w:eastAsia="Arial" w:hAnsi="Arial" w:cs="Arial"/>
          <w:b/>
          <w:bCs/>
          <w:sz w:val="24"/>
          <w:szCs w:val="24"/>
        </w:rPr>
        <w:t>Means</w:t>
      </w:r>
      <w:proofErr w:type="spellEnd"/>
      <w:r w:rsidRPr="009B0B0B">
        <w:rPr>
          <w:rFonts w:ascii="Arial" w:eastAsia="Arial" w:hAnsi="Arial" w:cs="Arial"/>
          <w:b/>
          <w:bCs/>
          <w:sz w:val="24"/>
          <w:szCs w:val="24"/>
        </w:rPr>
        <w:t>, Financial Market, Data Mining.</w:t>
      </w:r>
    </w:p>
    <w:p w14:paraId="40571AA5" w14:textId="77777777" w:rsidR="009B0B0B" w:rsidRDefault="009B0B0B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br w:type="page"/>
      </w:r>
    </w:p>
    <w:p w14:paraId="63D48BC5" w14:textId="43E81EF3" w:rsidR="00E64E19" w:rsidRPr="009B0B0B" w:rsidRDefault="009B0B0B" w:rsidP="009B0B0B">
      <w:pPr>
        <w:pStyle w:val="Ttulo2"/>
        <w:spacing w:line="360" w:lineRule="auto"/>
        <w:jc w:val="both"/>
        <w:rPr>
          <w:rFonts w:ascii="Arial" w:hAnsi="Arial" w:cs="Arial"/>
          <w:sz w:val="28"/>
        </w:rPr>
      </w:pPr>
      <w:r w:rsidRPr="009B0B0B">
        <w:rPr>
          <w:rFonts w:ascii="Arial" w:hAnsi="Arial" w:cs="Arial"/>
          <w:sz w:val="28"/>
        </w:rPr>
        <w:lastRenderedPageBreak/>
        <w:t>Introdução</w:t>
      </w:r>
    </w:p>
    <w:p w14:paraId="6C02E54C" w14:textId="77777777" w:rsidR="00E64E19" w:rsidRPr="009B0B0B" w:rsidRDefault="00E64E19" w:rsidP="00C601A0">
      <w:pPr>
        <w:spacing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9B0B0B">
        <w:rPr>
          <w:rFonts w:ascii="Arial" w:eastAsia="Arial" w:hAnsi="Arial" w:cs="Arial"/>
          <w:sz w:val="24"/>
          <w:szCs w:val="24"/>
        </w:rPr>
        <w:t>O mercado financeiro reúne uma grande variedade de empresas, cada uma com atributos e comportamentos distintos. Comparar esses ativos de forma manual pode ser demorado e pouco eficiente, principalmente quando são considerados critérios quantitativos. Métodos automatizados de análise podem contribuir para tornar esse processo mais objetivo e rápido.</w:t>
      </w:r>
    </w:p>
    <w:p w14:paraId="4623818E" w14:textId="5FC244D8" w:rsidR="00E64E19" w:rsidRPr="009B0B0B" w:rsidRDefault="00E64E19" w:rsidP="00C601A0">
      <w:pPr>
        <w:spacing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9B0B0B">
        <w:rPr>
          <w:rFonts w:ascii="Arial" w:eastAsia="Arial" w:hAnsi="Arial" w:cs="Arial"/>
          <w:sz w:val="24"/>
          <w:szCs w:val="24"/>
        </w:rPr>
        <w:t>O presente trabalho aplica técnicas de agrupamento não supervisionado para organizar ativos financeiros de acordo com sua similaridade. O algoritmo K-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Means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foi escolhido por ser amplamente utilizado em análises exploratórias e por permitir uma interpretação relativamente simples dos grupos formados.</w:t>
      </w:r>
    </w:p>
    <w:p w14:paraId="3AD7F85F" w14:textId="77777777" w:rsidR="009B0B0B" w:rsidRPr="009B0B0B" w:rsidRDefault="009B0B0B" w:rsidP="009B0B0B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5B2E029F" w14:textId="77777777" w:rsidR="00E64E19" w:rsidRPr="009B0B0B" w:rsidRDefault="00E64E19" w:rsidP="009B0B0B">
      <w:pPr>
        <w:pStyle w:val="Ttulo3"/>
        <w:spacing w:line="360" w:lineRule="auto"/>
        <w:jc w:val="both"/>
        <w:rPr>
          <w:rFonts w:ascii="Arial" w:hAnsi="Arial" w:cs="Arial"/>
          <w:szCs w:val="24"/>
        </w:rPr>
      </w:pPr>
      <w:r w:rsidRPr="009B0B0B">
        <w:rPr>
          <w:rFonts w:ascii="Arial" w:hAnsi="Arial" w:cs="Arial"/>
          <w:szCs w:val="24"/>
        </w:rPr>
        <w:t>Problema de Pesquisa</w:t>
      </w:r>
    </w:p>
    <w:p w14:paraId="0F276608" w14:textId="4C3EE338" w:rsidR="00E64E19" w:rsidRPr="009B0B0B" w:rsidRDefault="009B0B0B" w:rsidP="00C601A0">
      <w:pPr>
        <w:spacing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9B0B0B">
        <w:rPr>
          <w:rFonts w:ascii="Arial" w:eastAsia="Arial" w:hAnsi="Arial" w:cs="Arial"/>
          <w:sz w:val="24"/>
          <w:szCs w:val="24"/>
        </w:rPr>
        <w:t>Diante da grande variedade de ações disponíveis no mercado financeiro, torna-se difícil identificar, de forma rápida e objetiva, quais empresas apresentam características semelhantes. A análise manual desses dados é trabalhosa e pouco precisa, especialmente quando envolve múltiplos indicadores. A ausência de um método automatizado que agrupe ativos com base em seus atributos quantitativos compromete a eficiência das avaliações e limita o processo de seleção e diversificação de portfólios.</w:t>
      </w:r>
    </w:p>
    <w:p w14:paraId="7581F354" w14:textId="77777777" w:rsidR="00E64E19" w:rsidRPr="009B0B0B" w:rsidRDefault="00E64E19" w:rsidP="009B0B0B">
      <w:pPr>
        <w:pStyle w:val="Ttulo3"/>
        <w:spacing w:line="360" w:lineRule="auto"/>
        <w:jc w:val="both"/>
        <w:rPr>
          <w:rFonts w:ascii="Arial" w:hAnsi="Arial" w:cs="Arial"/>
          <w:szCs w:val="24"/>
        </w:rPr>
      </w:pPr>
      <w:r w:rsidRPr="009B0B0B">
        <w:rPr>
          <w:rFonts w:ascii="Arial" w:hAnsi="Arial" w:cs="Arial"/>
          <w:szCs w:val="24"/>
        </w:rPr>
        <w:t>Objetivos</w:t>
      </w:r>
    </w:p>
    <w:p w14:paraId="21B9A848" w14:textId="77777777" w:rsidR="009B0B0B" w:rsidRPr="009B0B0B" w:rsidRDefault="00E64E19" w:rsidP="009B0B0B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B0B0B">
        <w:rPr>
          <w:rFonts w:ascii="Arial" w:eastAsia="Arial" w:hAnsi="Arial" w:cs="Arial"/>
          <w:sz w:val="24"/>
          <w:szCs w:val="24"/>
        </w:rPr>
        <w:t>Empregar o algoritmo K-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Means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em um conjunto de ações;</w:t>
      </w:r>
    </w:p>
    <w:p w14:paraId="2050EABB" w14:textId="77777777" w:rsidR="009B0B0B" w:rsidRPr="009B0B0B" w:rsidRDefault="00E64E19" w:rsidP="009B0B0B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B0B0B">
        <w:rPr>
          <w:rFonts w:ascii="Arial" w:eastAsia="Arial" w:hAnsi="Arial" w:cs="Arial"/>
          <w:sz w:val="24"/>
          <w:szCs w:val="24"/>
        </w:rPr>
        <w:t>Identificar grupos de empresas de características parecidas;</w:t>
      </w:r>
    </w:p>
    <w:p w14:paraId="7F3D2EAC" w14:textId="59294BE1" w:rsidR="00E64E19" w:rsidRPr="009B0B0B" w:rsidRDefault="00E64E19" w:rsidP="009B0B0B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9B0B0B">
        <w:rPr>
          <w:rFonts w:ascii="Arial" w:eastAsia="Arial" w:hAnsi="Arial" w:cs="Arial"/>
          <w:sz w:val="24"/>
          <w:szCs w:val="24"/>
        </w:rPr>
        <w:t xml:space="preserve">Avaliar diferentes valores de </w:t>
      </w:r>
      <w:r w:rsidRPr="009B0B0B">
        <w:rPr>
          <w:rFonts w:ascii="Arial" w:eastAsia="Arial" w:hAnsi="Arial" w:cs="Arial"/>
          <w:i/>
          <w:iCs/>
          <w:sz w:val="24"/>
          <w:szCs w:val="24"/>
        </w:rPr>
        <w:t>k</w:t>
      </w:r>
      <w:r w:rsidRPr="009B0B0B">
        <w:rPr>
          <w:rFonts w:ascii="Arial" w:eastAsia="Arial" w:hAnsi="Arial" w:cs="Arial"/>
          <w:sz w:val="24"/>
          <w:szCs w:val="24"/>
        </w:rPr>
        <w:t xml:space="preserve"> usando métricas apropriadas.</w:t>
      </w:r>
    </w:p>
    <w:p w14:paraId="6934798A" w14:textId="77777777" w:rsidR="00E64E19" w:rsidRPr="009B0B0B" w:rsidRDefault="00E64E19" w:rsidP="009B0B0B">
      <w:pPr>
        <w:pStyle w:val="Ttulo3"/>
        <w:spacing w:line="360" w:lineRule="auto"/>
        <w:jc w:val="both"/>
        <w:rPr>
          <w:rFonts w:ascii="Arial" w:hAnsi="Arial" w:cs="Arial"/>
          <w:szCs w:val="24"/>
        </w:rPr>
      </w:pPr>
      <w:r w:rsidRPr="009B0B0B">
        <w:rPr>
          <w:rFonts w:ascii="Arial" w:hAnsi="Arial" w:cs="Arial"/>
          <w:szCs w:val="24"/>
        </w:rPr>
        <w:t>Justificativa</w:t>
      </w:r>
    </w:p>
    <w:p w14:paraId="1D27831E" w14:textId="77777777" w:rsidR="00E64E19" w:rsidRPr="009B0B0B" w:rsidRDefault="00E64E19" w:rsidP="00C601A0">
      <w:pPr>
        <w:spacing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9B0B0B">
        <w:rPr>
          <w:rFonts w:ascii="Arial" w:eastAsia="Arial" w:hAnsi="Arial" w:cs="Arial"/>
          <w:sz w:val="24"/>
          <w:szCs w:val="24"/>
        </w:rPr>
        <w:t xml:space="preserve">A ausência de categorias pré-definidas para muitos ativos reforça a utilidade de métodos não supervisionados. Além disso, ferramentas automáticas ajudam a reduzir subjetividade e tornam o processo de análise mais consistente para a equipe da S&amp;M Data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Analytics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>.</w:t>
      </w:r>
    </w:p>
    <w:p w14:paraId="0FDDE387" w14:textId="77777777" w:rsidR="00E64E19" w:rsidRPr="009B0B0B" w:rsidRDefault="00E64E19" w:rsidP="009B0B0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B0B0B">
        <w:rPr>
          <w:rFonts w:ascii="Arial" w:hAnsi="Arial" w:cs="Arial"/>
          <w:sz w:val="24"/>
          <w:szCs w:val="24"/>
        </w:rPr>
        <w:pict w14:anchorId="1814F784">
          <v:rect id="_x0000_i1025" style="width:0;height:1.5pt" o:hralign="center" o:hrstd="t" o:hr="t" fillcolor="#a0a0a0" stroked="f"/>
        </w:pict>
      </w:r>
    </w:p>
    <w:p w14:paraId="4E6E6C69" w14:textId="77777777" w:rsidR="00E64E19" w:rsidRPr="009B0B0B" w:rsidRDefault="00E64E19" w:rsidP="009B0B0B">
      <w:pPr>
        <w:pStyle w:val="Ttulo2"/>
        <w:spacing w:line="360" w:lineRule="auto"/>
        <w:jc w:val="both"/>
        <w:rPr>
          <w:rFonts w:ascii="Arial" w:hAnsi="Arial" w:cs="Arial"/>
          <w:sz w:val="28"/>
        </w:rPr>
      </w:pPr>
      <w:r w:rsidRPr="009B0B0B">
        <w:rPr>
          <w:rFonts w:ascii="Arial" w:hAnsi="Arial" w:cs="Arial"/>
          <w:sz w:val="28"/>
        </w:rPr>
        <w:lastRenderedPageBreak/>
        <w:t>REVISÃO DE LITERATURA</w:t>
      </w:r>
    </w:p>
    <w:p w14:paraId="7D41E516" w14:textId="77777777" w:rsidR="00E64E19" w:rsidRPr="009B0B0B" w:rsidRDefault="00E64E19" w:rsidP="009B0B0B">
      <w:pPr>
        <w:pStyle w:val="Ttulo3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B0B0B">
        <w:rPr>
          <w:rFonts w:ascii="Arial" w:hAnsi="Arial" w:cs="Arial"/>
          <w:sz w:val="24"/>
          <w:szCs w:val="24"/>
        </w:rPr>
        <w:t>Mineração de Dados e Agrupamento</w:t>
      </w:r>
    </w:p>
    <w:p w14:paraId="63FE813D" w14:textId="77777777" w:rsidR="00E64E19" w:rsidRPr="009B0B0B" w:rsidRDefault="00E64E19" w:rsidP="00C601A0">
      <w:pPr>
        <w:pStyle w:val="NormalWeb"/>
        <w:spacing w:line="360" w:lineRule="auto"/>
        <w:ind w:firstLine="720"/>
        <w:jc w:val="both"/>
        <w:rPr>
          <w:rFonts w:ascii="Arial" w:hAnsi="Arial" w:cs="Arial"/>
        </w:rPr>
      </w:pPr>
      <w:r w:rsidRPr="009B0B0B">
        <w:rPr>
          <w:rFonts w:ascii="Arial" w:hAnsi="Arial" w:cs="Arial"/>
        </w:rPr>
        <w:t>A mineração de dados se concentra na identificação de padrões e tendências presentes em grandes volumes de informações. Dentro desse campo, o agrupamento busca formar conjuntos nos quais os elementos sejam semelhantes entre si e diferentes dos demais (</w:t>
      </w:r>
      <w:proofErr w:type="spellStart"/>
      <w:r w:rsidRPr="009B0B0B">
        <w:rPr>
          <w:rFonts w:ascii="Arial" w:hAnsi="Arial" w:cs="Arial"/>
        </w:rPr>
        <w:t>Han</w:t>
      </w:r>
      <w:proofErr w:type="spellEnd"/>
      <w:r w:rsidRPr="009B0B0B">
        <w:rPr>
          <w:rFonts w:ascii="Arial" w:hAnsi="Arial" w:cs="Arial"/>
        </w:rPr>
        <w:t xml:space="preserve">, </w:t>
      </w:r>
      <w:proofErr w:type="spellStart"/>
      <w:r w:rsidRPr="009B0B0B">
        <w:rPr>
          <w:rFonts w:ascii="Arial" w:hAnsi="Arial" w:cs="Arial"/>
        </w:rPr>
        <w:t>Kamber</w:t>
      </w:r>
      <w:proofErr w:type="spellEnd"/>
      <w:r w:rsidRPr="009B0B0B">
        <w:rPr>
          <w:rFonts w:ascii="Arial" w:hAnsi="Arial" w:cs="Arial"/>
        </w:rPr>
        <w:t xml:space="preserve"> e </w:t>
      </w:r>
      <w:proofErr w:type="spellStart"/>
      <w:r w:rsidRPr="009B0B0B">
        <w:rPr>
          <w:rFonts w:ascii="Arial" w:hAnsi="Arial" w:cs="Arial"/>
        </w:rPr>
        <w:t>Pei</w:t>
      </w:r>
      <w:proofErr w:type="spellEnd"/>
      <w:r w:rsidRPr="009B0B0B">
        <w:rPr>
          <w:rFonts w:ascii="Arial" w:hAnsi="Arial" w:cs="Arial"/>
        </w:rPr>
        <w:t>, 2011).</w:t>
      </w:r>
    </w:p>
    <w:p w14:paraId="35B0F1EE" w14:textId="77777777" w:rsidR="00E64E19" w:rsidRPr="009B0B0B" w:rsidRDefault="00E64E19" w:rsidP="009B0B0B">
      <w:pPr>
        <w:pStyle w:val="Ttulo3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B0B0B">
        <w:rPr>
          <w:rFonts w:ascii="Arial" w:hAnsi="Arial" w:cs="Arial"/>
          <w:sz w:val="24"/>
          <w:szCs w:val="24"/>
        </w:rPr>
        <w:t>Algoritmo K-</w:t>
      </w:r>
      <w:proofErr w:type="spellStart"/>
      <w:r w:rsidRPr="009B0B0B">
        <w:rPr>
          <w:rFonts w:ascii="Arial" w:hAnsi="Arial" w:cs="Arial"/>
          <w:sz w:val="24"/>
          <w:szCs w:val="24"/>
        </w:rPr>
        <w:t>Means</w:t>
      </w:r>
      <w:proofErr w:type="spellEnd"/>
    </w:p>
    <w:p w14:paraId="603DF919" w14:textId="77777777" w:rsidR="00E64E19" w:rsidRPr="009B0B0B" w:rsidRDefault="00E64E19" w:rsidP="00C601A0">
      <w:pPr>
        <w:pStyle w:val="NormalWeb"/>
        <w:spacing w:line="360" w:lineRule="auto"/>
        <w:ind w:firstLine="720"/>
        <w:jc w:val="both"/>
        <w:rPr>
          <w:rFonts w:ascii="Arial" w:hAnsi="Arial" w:cs="Arial"/>
        </w:rPr>
      </w:pPr>
      <w:r w:rsidRPr="009B0B0B">
        <w:rPr>
          <w:rFonts w:ascii="Arial" w:hAnsi="Arial" w:cs="Arial"/>
        </w:rPr>
        <w:t>O K-</w:t>
      </w:r>
      <w:proofErr w:type="spellStart"/>
      <w:r w:rsidRPr="009B0B0B">
        <w:rPr>
          <w:rFonts w:ascii="Arial" w:hAnsi="Arial" w:cs="Arial"/>
        </w:rPr>
        <w:t>Means</w:t>
      </w:r>
      <w:proofErr w:type="spellEnd"/>
      <w:r w:rsidRPr="009B0B0B">
        <w:rPr>
          <w:rFonts w:ascii="Arial" w:hAnsi="Arial" w:cs="Arial"/>
        </w:rPr>
        <w:t xml:space="preserve"> divide os dados em </w:t>
      </w:r>
      <w:r w:rsidRPr="009B0B0B">
        <w:rPr>
          <w:i/>
          <w:iCs/>
        </w:rPr>
        <w:t>k</w:t>
      </w:r>
      <w:r w:rsidRPr="009B0B0B">
        <w:rPr>
          <w:rFonts w:ascii="Arial" w:hAnsi="Arial" w:cs="Arial"/>
        </w:rPr>
        <w:t xml:space="preserve"> grupos, ajustando iterativamente os centroides e reorganizando os pontos conforme a proximidade. Seu uso se consolidou desde a publicação de </w:t>
      </w:r>
      <w:proofErr w:type="spellStart"/>
      <w:r w:rsidRPr="009B0B0B">
        <w:rPr>
          <w:rFonts w:ascii="Arial" w:hAnsi="Arial" w:cs="Arial"/>
        </w:rPr>
        <w:t>MacQueen</w:t>
      </w:r>
      <w:proofErr w:type="spellEnd"/>
      <w:r w:rsidRPr="009B0B0B">
        <w:rPr>
          <w:rFonts w:ascii="Arial" w:hAnsi="Arial" w:cs="Arial"/>
        </w:rPr>
        <w:t xml:space="preserve"> (1967), sendo um dos métodos mais conhecidos para análise inicial de dados não rotulados.</w:t>
      </w:r>
    </w:p>
    <w:p w14:paraId="448A126B" w14:textId="77777777" w:rsidR="00E64E19" w:rsidRPr="009B0B0B" w:rsidRDefault="00E64E19" w:rsidP="009B0B0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B0B0B">
        <w:rPr>
          <w:rFonts w:ascii="Arial" w:hAnsi="Arial" w:cs="Arial"/>
          <w:sz w:val="24"/>
          <w:szCs w:val="24"/>
        </w:rPr>
        <w:pict w14:anchorId="77683B39">
          <v:rect id="_x0000_i1026" style="width:0;height:1.5pt" o:hralign="center" o:hrstd="t" o:hr="t" fillcolor="#a0a0a0" stroked="f"/>
        </w:pict>
      </w:r>
    </w:p>
    <w:p w14:paraId="7FF160A5" w14:textId="48BB0AFA" w:rsidR="00E64E19" w:rsidRPr="009B0B0B" w:rsidRDefault="009B0B0B" w:rsidP="009B0B0B">
      <w:pPr>
        <w:pStyle w:val="Ttulo2"/>
        <w:spacing w:line="360" w:lineRule="auto"/>
        <w:jc w:val="both"/>
        <w:rPr>
          <w:rFonts w:ascii="Arial" w:hAnsi="Arial" w:cs="Arial"/>
          <w:sz w:val="28"/>
        </w:rPr>
      </w:pPr>
      <w:r w:rsidRPr="009B0B0B">
        <w:rPr>
          <w:rFonts w:ascii="Arial" w:hAnsi="Arial" w:cs="Arial"/>
          <w:sz w:val="28"/>
        </w:rPr>
        <w:t>Metodologia</w:t>
      </w:r>
    </w:p>
    <w:p w14:paraId="6A15889C" w14:textId="77777777" w:rsidR="00E64E19" w:rsidRPr="009B0B0B" w:rsidRDefault="00E64E19" w:rsidP="00C601A0">
      <w:pPr>
        <w:pStyle w:val="NormalWeb"/>
        <w:spacing w:line="360" w:lineRule="auto"/>
        <w:ind w:firstLine="720"/>
        <w:jc w:val="both"/>
        <w:rPr>
          <w:rFonts w:ascii="Arial" w:hAnsi="Arial" w:cs="Arial"/>
        </w:rPr>
      </w:pPr>
      <w:r w:rsidRPr="009B0B0B">
        <w:rPr>
          <w:rFonts w:ascii="Arial" w:hAnsi="Arial" w:cs="Arial"/>
        </w:rPr>
        <w:t>A metodologia seguiu o processo de Descoberta de Conhecimento em Bases de Dados (KDD), utilizando Python como ferramenta de implementação.</w:t>
      </w:r>
    </w:p>
    <w:p w14:paraId="5726AD73" w14:textId="77777777" w:rsidR="00E64E19" w:rsidRPr="009B0B0B" w:rsidRDefault="00E64E19" w:rsidP="009B0B0B">
      <w:pPr>
        <w:pStyle w:val="Ttulo3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B0B0B">
        <w:rPr>
          <w:rFonts w:ascii="Arial" w:hAnsi="Arial" w:cs="Arial"/>
          <w:sz w:val="24"/>
          <w:szCs w:val="24"/>
        </w:rPr>
        <w:t>1. Coleta e Preparação</w:t>
      </w:r>
    </w:p>
    <w:p w14:paraId="01D8FA62" w14:textId="77777777" w:rsidR="00E64E19" w:rsidRPr="009B0B0B" w:rsidRDefault="00E64E19" w:rsidP="00C601A0">
      <w:pPr>
        <w:pStyle w:val="NormalWeb"/>
        <w:spacing w:line="360" w:lineRule="auto"/>
        <w:ind w:firstLine="720"/>
        <w:jc w:val="both"/>
        <w:rPr>
          <w:rFonts w:ascii="Arial" w:hAnsi="Arial" w:cs="Arial"/>
        </w:rPr>
      </w:pPr>
      <w:r w:rsidRPr="009B0B0B">
        <w:rPr>
          <w:rFonts w:ascii="Arial" w:hAnsi="Arial" w:cs="Arial"/>
        </w:rPr>
        <w:t>Utilizou-se um conjunto de dados contendo nome das ações, preço, quantidade de cotas e valor de mercado.</w:t>
      </w:r>
    </w:p>
    <w:p w14:paraId="7C0A40C3" w14:textId="77777777" w:rsidR="00E64E19" w:rsidRPr="009B0B0B" w:rsidRDefault="00E64E19" w:rsidP="009B0B0B">
      <w:pPr>
        <w:pStyle w:val="Ttulo3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B0B0B">
        <w:rPr>
          <w:rFonts w:ascii="Arial" w:hAnsi="Arial" w:cs="Arial"/>
          <w:sz w:val="24"/>
          <w:szCs w:val="24"/>
        </w:rPr>
        <w:t>2. Análise Exploratória</w:t>
      </w:r>
    </w:p>
    <w:p w14:paraId="30637DC4" w14:textId="77777777" w:rsidR="00E64E19" w:rsidRPr="009B0B0B" w:rsidRDefault="00E64E19" w:rsidP="00F15518">
      <w:pPr>
        <w:pStyle w:val="NormalWeb"/>
        <w:spacing w:line="360" w:lineRule="auto"/>
        <w:ind w:firstLine="720"/>
        <w:jc w:val="both"/>
        <w:rPr>
          <w:rFonts w:ascii="Arial" w:hAnsi="Arial" w:cs="Arial"/>
        </w:rPr>
      </w:pPr>
      <w:r w:rsidRPr="009B0B0B">
        <w:rPr>
          <w:rFonts w:ascii="Arial" w:hAnsi="Arial" w:cs="Arial"/>
        </w:rPr>
        <w:t xml:space="preserve">Foram examinados estatísticos básicos, distribuição das variáveis e possíveis valores discrepantes. Bibliotecas como Pandas e </w:t>
      </w:r>
      <w:proofErr w:type="spellStart"/>
      <w:r w:rsidRPr="009B0B0B">
        <w:rPr>
          <w:rFonts w:ascii="Arial" w:hAnsi="Arial" w:cs="Arial"/>
        </w:rPr>
        <w:t>Seaborn</w:t>
      </w:r>
      <w:proofErr w:type="spellEnd"/>
      <w:r w:rsidRPr="009B0B0B">
        <w:rPr>
          <w:rFonts w:ascii="Arial" w:hAnsi="Arial" w:cs="Arial"/>
        </w:rPr>
        <w:t xml:space="preserve"> auxiliaram na visualização e interpretação inicial.</w:t>
      </w:r>
    </w:p>
    <w:p w14:paraId="73DC9B98" w14:textId="77777777" w:rsidR="00E64E19" w:rsidRPr="009B0B0B" w:rsidRDefault="00E64E19" w:rsidP="009B0B0B">
      <w:pPr>
        <w:pStyle w:val="Ttulo3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B0B0B">
        <w:rPr>
          <w:rFonts w:ascii="Arial" w:hAnsi="Arial" w:cs="Arial"/>
          <w:sz w:val="24"/>
          <w:szCs w:val="24"/>
        </w:rPr>
        <w:t>3. Pré-processamento</w:t>
      </w:r>
    </w:p>
    <w:p w14:paraId="714A1CCA" w14:textId="77777777" w:rsidR="00E64E19" w:rsidRPr="009B0B0B" w:rsidRDefault="00E64E19" w:rsidP="00F15518">
      <w:pPr>
        <w:pStyle w:val="NormalWeb"/>
        <w:spacing w:line="360" w:lineRule="auto"/>
        <w:ind w:firstLine="720"/>
        <w:jc w:val="both"/>
        <w:rPr>
          <w:rFonts w:ascii="Arial" w:hAnsi="Arial" w:cs="Arial"/>
        </w:rPr>
      </w:pPr>
      <w:r w:rsidRPr="009B0B0B">
        <w:rPr>
          <w:rFonts w:ascii="Arial" w:hAnsi="Arial" w:cs="Arial"/>
        </w:rPr>
        <w:t>As variáveis numéricas foram padronizadas para manter a proporcionalidade entre elas. As variáveis categóricas foram tratadas com codificação apropriada.</w:t>
      </w:r>
    </w:p>
    <w:p w14:paraId="433F53EA" w14:textId="77777777" w:rsidR="00E64E19" w:rsidRPr="009B0B0B" w:rsidRDefault="00E64E19" w:rsidP="009B0B0B">
      <w:pPr>
        <w:pStyle w:val="Ttulo3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B0B0B">
        <w:rPr>
          <w:rFonts w:ascii="Arial" w:hAnsi="Arial" w:cs="Arial"/>
          <w:sz w:val="24"/>
          <w:szCs w:val="24"/>
        </w:rPr>
        <w:lastRenderedPageBreak/>
        <w:t>4. Modelagem</w:t>
      </w:r>
    </w:p>
    <w:p w14:paraId="6F830C73" w14:textId="77777777" w:rsidR="00E64E19" w:rsidRPr="009B0B0B" w:rsidRDefault="00E64E19" w:rsidP="00F15518">
      <w:pPr>
        <w:pStyle w:val="NormalWeb"/>
        <w:spacing w:line="360" w:lineRule="auto"/>
        <w:ind w:firstLine="720"/>
        <w:jc w:val="both"/>
        <w:rPr>
          <w:rFonts w:ascii="Arial" w:hAnsi="Arial" w:cs="Arial"/>
        </w:rPr>
      </w:pPr>
      <w:r w:rsidRPr="009B0B0B">
        <w:rPr>
          <w:rFonts w:ascii="Arial" w:hAnsi="Arial" w:cs="Arial"/>
        </w:rPr>
        <w:t>O algoritmo K-</w:t>
      </w:r>
      <w:proofErr w:type="spellStart"/>
      <w:r w:rsidRPr="009B0B0B">
        <w:rPr>
          <w:rFonts w:ascii="Arial" w:hAnsi="Arial" w:cs="Arial"/>
        </w:rPr>
        <w:t>Means</w:t>
      </w:r>
      <w:proofErr w:type="spellEnd"/>
      <w:r w:rsidRPr="009B0B0B">
        <w:rPr>
          <w:rFonts w:ascii="Arial" w:hAnsi="Arial" w:cs="Arial"/>
        </w:rPr>
        <w:t xml:space="preserve"> foi aplicado testando diferentes valores de </w:t>
      </w:r>
      <w:r w:rsidRPr="009B0B0B">
        <w:rPr>
          <w:rStyle w:val="nfase"/>
          <w:rFonts w:ascii="Arial" w:hAnsi="Arial" w:cs="Arial"/>
        </w:rPr>
        <w:t>k</w:t>
      </w:r>
      <w:r w:rsidRPr="009B0B0B">
        <w:rPr>
          <w:rFonts w:ascii="Arial" w:hAnsi="Arial" w:cs="Arial"/>
        </w:rPr>
        <w:t xml:space="preserve">. A implementação foi realizada por meio da biblioteca </w:t>
      </w:r>
      <w:proofErr w:type="spellStart"/>
      <w:r w:rsidRPr="009B0B0B">
        <w:rPr>
          <w:rFonts w:ascii="Arial" w:hAnsi="Arial" w:cs="Arial"/>
        </w:rPr>
        <w:t>Scikit-Learn</w:t>
      </w:r>
      <w:proofErr w:type="spellEnd"/>
      <w:r w:rsidRPr="009B0B0B">
        <w:rPr>
          <w:rFonts w:ascii="Arial" w:hAnsi="Arial" w:cs="Arial"/>
        </w:rPr>
        <w:t>.</w:t>
      </w:r>
    </w:p>
    <w:p w14:paraId="11818CD2" w14:textId="77777777" w:rsidR="00E64E19" w:rsidRPr="009B0B0B" w:rsidRDefault="00E64E19" w:rsidP="009B0B0B">
      <w:pPr>
        <w:pStyle w:val="Ttulo3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B0B0B">
        <w:rPr>
          <w:rFonts w:ascii="Arial" w:hAnsi="Arial" w:cs="Arial"/>
          <w:sz w:val="24"/>
          <w:szCs w:val="24"/>
        </w:rPr>
        <w:t>5. Validação</w:t>
      </w:r>
    </w:p>
    <w:p w14:paraId="3203FD47" w14:textId="77777777" w:rsidR="00E64E19" w:rsidRPr="009B0B0B" w:rsidRDefault="00E64E19" w:rsidP="00F15518">
      <w:pPr>
        <w:pStyle w:val="NormalWeb"/>
        <w:spacing w:line="360" w:lineRule="auto"/>
        <w:ind w:firstLine="360"/>
        <w:jc w:val="both"/>
        <w:rPr>
          <w:rFonts w:ascii="Arial" w:hAnsi="Arial" w:cs="Arial"/>
        </w:rPr>
      </w:pPr>
      <w:r w:rsidRPr="009B0B0B">
        <w:rPr>
          <w:rFonts w:ascii="Arial" w:hAnsi="Arial" w:cs="Arial"/>
        </w:rPr>
        <w:t xml:space="preserve">Para avaliar qual </w:t>
      </w:r>
      <w:r w:rsidRPr="009B0B0B">
        <w:rPr>
          <w:rStyle w:val="nfase"/>
          <w:rFonts w:ascii="Arial" w:hAnsi="Arial" w:cs="Arial"/>
        </w:rPr>
        <w:t>k</w:t>
      </w:r>
      <w:r w:rsidRPr="009B0B0B">
        <w:rPr>
          <w:rFonts w:ascii="Arial" w:hAnsi="Arial" w:cs="Arial"/>
        </w:rPr>
        <w:t xml:space="preserve"> melhor representava os dados, foram utilizados:</w:t>
      </w:r>
    </w:p>
    <w:p w14:paraId="5E184DFB" w14:textId="77777777" w:rsidR="00E64E19" w:rsidRPr="009B0B0B" w:rsidRDefault="00E64E19" w:rsidP="009B0B0B">
      <w:pPr>
        <w:pStyle w:val="NormalWeb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9B0B0B">
        <w:rPr>
          <w:rStyle w:val="Forte"/>
          <w:rFonts w:ascii="Arial" w:hAnsi="Arial" w:cs="Arial"/>
        </w:rPr>
        <w:t>Método do Cotovelo</w:t>
      </w:r>
      <w:r w:rsidRPr="009B0B0B">
        <w:rPr>
          <w:rFonts w:ascii="Arial" w:hAnsi="Arial" w:cs="Arial"/>
        </w:rPr>
        <w:t>, analisando a redução de inércia;</w:t>
      </w:r>
    </w:p>
    <w:p w14:paraId="65747112" w14:textId="77777777" w:rsidR="00E64E19" w:rsidRPr="009B0B0B" w:rsidRDefault="00E64E19" w:rsidP="009B0B0B">
      <w:pPr>
        <w:pStyle w:val="NormalWeb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9B0B0B">
        <w:rPr>
          <w:rStyle w:val="Forte"/>
          <w:rFonts w:ascii="Arial" w:hAnsi="Arial" w:cs="Arial"/>
        </w:rPr>
        <w:t>Índice de Silhueta</w:t>
      </w:r>
      <w:r w:rsidRPr="009B0B0B">
        <w:rPr>
          <w:rFonts w:ascii="Arial" w:hAnsi="Arial" w:cs="Arial"/>
        </w:rPr>
        <w:t>, medindo a separação entre os clusters.</w:t>
      </w:r>
    </w:p>
    <w:p w14:paraId="3F22A60B" w14:textId="77777777" w:rsidR="00E64E19" w:rsidRPr="009B0B0B" w:rsidRDefault="00E64E19" w:rsidP="009B0B0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B0B0B">
        <w:rPr>
          <w:rFonts w:ascii="Arial" w:hAnsi="Arial" w:cs="Arial"/>
          <w:sz w:val="24"/>
          <w:szCs w:val="24"/>
        </w:rPr>
        <w:pict w14:anchorId="74B4E35A">
          <v:rect id="_x0000_i1027" style="width:0;height:1.5pt" o:hralign="center" o:hrstd="t" o:hr="t" fillcolor="#a0a0a0" stroked="f"/>
        </w:pict>
      </w:r>
    </w:p>
    <w:p w14:paraId="2F48BA0E" w14:textId="77777777" w:rsidR="00E64E19" w:rsidRPr="009B0B0B" w:rsidRDefault="00E64E19" w:rsidP="009B0B0B">
      <w:pPr>
        <w:pStyle w:val="Ttulo2"/>
        <w:spacing w:line="360" w:lineRule="auto"/>
        <w:jc w:val="both"/>
        <w:rPr>
          <w:rFonts w:ascii="Arial" w:hAnsi="Arial" w:cs="Arial"/>
        </w:rPr>
      </w:pPr>
      <w:r w:rsidRPr="009B0B0B">
        <w:rPr>
          <w:rFonts w:ascii="Arial" w:hAnsi="Arial" w:cs="Arial"/>
        </w:rPr>
        <w:t>RESULTADOS E DISCUSSÃO</w:t>
      </w:r>
    </w:p>
    <w:p w14:paraId="14167E8F" w14:textId="77777777" w:rsidR="00E64E19" w:rsidRPr="009B0B0B" w:rsidRDefault="00E64E19" w:rsidP="00F15518">
      <w:pPr>
        <w:pStyle w:val="NormalWeb"/>
        <w:spacing w:line="360" w:lineRule="auto"/>
        <w:ind w:firstLine="720"/>
        <w:jc w:val="both"/>
        <w:rPr>
          <w:rFonts w:ascii="Arial" w:hAnsi="Arial" w:cs="Arial"/>
        </w:rPr>
      </w:pPr>
      <w:r w:rsidRPr="009B0B0B">
        <w:rPr>
          <w:rFonts w:ascii="Arial" w:hAnsi="Arial" w:cs="Arial"/>
        </w:rPr>
        <w:t>A análise inicial revelou diferenças significativas entre as empresas, principalmente no valor de mercado. Isso reforçou a importância da padronização para evitar que variáveis com valores muito elevados dominassem o cálculo das distâncias.</w:t>
      </w:r>
    </w:p>
    <w:p w14:paraId="3E01F4C3" w14:textId="77777777" w:rsidR="00E64E19" w:rsidRPr="009B0B0B" w:rsidRDefault="00E64E19" w:rsidP="00F15518">
      <w:pPr>
        <w:pStyle w:val="NormalWeb"/>
        <w:spacing w:line="360" w:lineRule="auto"/>
        <w:ind w:firstLine="360"/>
        <w:jc w:val="both"/>
        <w:rPr>
          <w:rFonts w:ascii="Arial" w:hAnsi="Arial" w:cs="Arial"/>
        </w:rPr>
      </w:pPr>
      <w:r w:rsidRPr="009B0B0B">
        <w:rPr>
          <w:rFonts w:ascii="Arial" w:hAnsi="Arial" w:cs="Arial"/>
        </w:rPr>
        <w:t xml:space="preserve">Entre os valores testados, </w:t>
      </w:r>
      <w:r w:rsidRPr="009B0B0B">
        <w:rPr>
          <w:rStyle w:val="nfase"/>
          <w:rFonts w:ascii="Arial" w:hAnsi="Arial" w:cs="Arial"/>
        </w:rPr>
        <w:t>k = 4</w:t>
      </w:r>
      <w:r w:rsidRPr="009B0B0B">
        <w:rPr>
          <w:rFonts w:ascii="Arial" w:hAnsi="Arial" w:cs="Arial"/>
        </w:rPr>
        <w:t xml:space="preserve"> apresentou o melhor equilíbrio, produzindo grupos consistentes sem fragmentação excessiva. Os clusters gerados apresentaram perfis distintos, como:</w:t>
      </w:r>
    </w:p>
    <w:p w14:paraId="6C17BB3F" w14:textId="77777777" w:rsidR="00E64E19" w:rsidRPr="009B0B0B" w:rsidRDefault="00E64E19" w:rsidP="009B0B0B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9B0B0B">
        <w:rPr>
          <w:rFonts w:ascii="Arial" w:hAnsi="Arial" w:cs="Arial"/>
        </w:rPr>
        <w:t>Empresas de grande porte e alto valor de mercado;</w:t>
      </w:r>
    </w:p>
    <w:p w14:paraId="65775AFE" w14:textId="77777777" w:rsidR="00E64E19" w:rsidRPr="009B0B0B" w:rsidRDefault="00E64E19" w:rsidP="009B0B0B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9B0B0B">
        <w:rPr>
          <w:rFonts w:ascii="Arial" w:hAnsi="Arial" w:cs="Arial"/>
        </w:rPr>
        <w:t>Ações com preço mais baixo, mas grande volume de cotas;</w:t>
      </w:r>
    </w:p>
    <w:p w14:paraId="2EEAACE6" w14:textId="77777777" w:rsidR="00E64E19" w:rsidRPr="009B0B0B" w:rsidRDefault="00E64E19" w:rsidP="009B0B0B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9B0B0B">
        <w:rPr>
          <w:rFonts w:ascii="Arial" w:hAnsi="Arial" w:cs="Arial"/>
        </w:rPr>
        <w:t>Perfis intermediários com combinações variadas de características.</w:t>
      </w:r>
    </w:p>
    <w:p w14:paraId="7BF7B93C" w14:textId="77777777" w:rsidR="00E64E19" w:rsidRPr="009B0B0B" w:rsidRDefault="00E64E19" w:rsidP="00F15518">
      <w:pPr>
        <w:pStyle w:val="NormalWeb"/>
        <w:spacing w:line="360" w:lineRule="auto"/>
        <w:ind w:firstLine="360"/>
        <w:jc w:val="both"/>
        <w:rPr>
          <w:rFonts w:ascii="Arial" w:hAnsi="Arial" w:cs="Arial"/>
        </w:rPr>
      </w:pPr>
      <w:r w:rsidRPr="009B0B0B">
        <w:rPr>
          <w:rFonts w:ascii="Arial" w:hAnsi="Arial" w:cs="Arial"/>
        </w:rPr>
        <w:t xml:space="preserve">Valores maiores de </w:t>
      </w:r>
      <w:r w:rsidRPr="009B0B0B">
        <w:rPr>
          <w:rStyle w:val="nfase"/>
          <w:rFonts w:ascii="Arial" w:hAnsi="Arial" w:cs="Arial"/>
        </w:rPr>
        <w:t>k</w:t>
      </w:r>
      <w:r w:rsidRPr="009B0B0B">
        <w:rPr>
          <w:rFonts w:ascii="Arial" w:hAnsi="Arial" w:cs="Arial"/>
        </w:rPr>
        <w:t xml:space="preserve"> geraram grupos muito pequenos, alguns com apenas um elemento, o que dificultaria uma análise prática. Tanto o gráfico do cotovelo quanto os valores de Silhueta apontaram para a adequação de quatro clusters.</w:t>
      </w:r>
    </w:p>
    <w:p w14:paraId="698A3026" w14:textId="77777777" w:rsidR="00E64E19" w:rsidRPr="009B0B0B" w:rsidRDefault="00E64E19" w:rsidP="009B0B0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B0B0B">
        <w:rPr>
          <w:rFonts w:ascii="Arial" w:hAnsi="Arial" w:cs="Arial"/>
          <w:sz w:val="24"/>
          <w:szCs w:val="24"/>
        </w:rPr>
        <w:pict w14:anchorId="5A82F864">
          <v:rect id="_x0000_i1028" style="width:0;height:1.5pt" o:hralign="center" o:hrstd="t" o:hr="t" fillcolor="#a0a0a0" stroked="f"/>
        </w:pict>
      </w:r>
    </w:p>
    <w:p w14:paraId="1B42324D" w14:textId="77777777" w:rsidR="009B0B0B" w:rsidRDefault="009B0B0B">
      <w:pPr>
        <w:rPr>
          <w:rFonts w:ascii="Arial" w:eastAsia="Calibri" w:hAnsi="Arial" w:cs="Arial"/>
          <w:b/>
          <w:sz w:val="24"/>
          <w:szCs w:val="24"/>
        </w:rPr>
      </w:pPr>
      <w:r>
        <w:rPr>
          <w:rFonts w:ascii="Arial" w:hAnsi="Arial" w:cs="Arial"/>
        </w:rPr>
        <w:br w:type="page"/>
      </w:r>
    </w:p>
    <w:p w14:paraId="75661DA9" w14:textId="4AA0F0C9" w:rsidR="00E64E19" w:rsidRPr="009B0B0B" w:rsidRDefault="00E64E19" w:rsidP="009B0B0B">
      <w:pPr>
        <w:pStyle w:val="Ttulo2"/>
        <w:spacing w:line="360" w:lineRule="auto"/>
        <w:jc w:val="both"/>
        <w:rPr>
          <w:rFonts w:ascii="Arial" w:hAnsi="Arial" w:cs="Arial"/>
        </w:rPr>
      </w:pPr>
      <w:r w:rsidRPr="009B0B0B">
        <w:rPr>
          <w:rFonts w:ascii="Arial" w:hAnsi="Arial" w:cs="Arial"/>
        </w:rPr>
        <w:lastRenderedPageBreak/>
        <w:t>CONCLUSÃO</w:t>
      </w:r>
    </w:p>
    <w:p w14:paraId="698CBFE6" w14:textId="77777777" w:rsidR="00E64E19" w:rsidRPr="009B0B0B" w:rsidRDefault="00E64E19" w:rsidP="00F15518">
      <w:pPr>
        <w:pStyle w:val="NormalWeb"/>
        <w:spacing w:line="360" w:lineRule="auto"/>
        <w:ind w:firstLine="720"/>
        <w:jc w:val="both"/>
        <w:rPr>
          <w:rFonts w:ascii="Arial" w:hAnsi="Arial" w:cs="Arial"/>
        </w:rPr>
      </w:pPr>
      <w:r w:rsidRPr="009B0B0B">
        <w:rPr>
          <w:rFonts w:ascii="Arial" w:hAnsi="Arial" w:cs="Arial"/>
        </w:rPr>
        <w:t>A aplicação do K-</w:t>
      </w:r>
      <w:proofErr w:type="spellStart"/>
      <w:r w:rsidRPr="009B0B0B">
        <w:rPr>
          <w:rFonts w:ascii="Arial" w:hAnsi="Arial" w:cs="Arial"/>
        </w:rPr>
        <w:t>Means</w:t>
      </w:r>
      <w:proofErr w:type="spellEnd"/>
      <w:r w:rsidRPr="009B0B0B">
        <w:rPr>
          <w:rFonts w:ascii="Arial" w:hAnsi="Arial" w:cs="Arial"/>
        </w:rPr>
        <w:t xml:space="preserve"> permitiu organizar o conjunto de ações em grupos coerentes, facilitando a interpretação dos padrões presentes. Os resultados mostram que o agrupamento pode servir como um apoio inicial na análise de ativos, especialmente em situações em que não há rótulos ou categorias previamente definidas.</w:t>
      </w:r>
    </w:p>
    <w:p w14:paraId="57AABCC9" w14:textId="77777777" w:rsidR="00E64E19" w:rsidRPr="009B0B0B" w:rsidRDefault="00E64E19" w:rsidP="00F15518">
      <w:pPr>
        <w:pStyle w:val="NormalWeb"/>
        <w:spacing w:line="360" w:lineRule="auto"/>
        <w:ind w:firstLine="720"/>
        <w:jc w:val="both"/>
        <w:rPr>
          <w:rFonts w:ascii="Arial" w:hAnsi="Arial" w:cs="Arial"/>
        </w:rPr>
      </w:pPr>
      <w:r w:rsidRPr="009B0B0B">
        <w:rPr>
          <w:rFonts w:ascii="Arial" w:hAnsi="Arial" w:cs="Arial"/>
        </w:rPr>
        <w:t>Como continuidade, recomenda-se incluir atributos adicionais, como histórico de preços, volatilidade e indicadores financeiros mais específicos, ampliando a compreensão dos grupos formados.</w:t>
      </w:r>
    </w:p>
    <w:p w14:paraId="4C1949E1" w14:textId="77777777" w:rsidR="00E64E19" w:rsidRPr="009B0B0B" w:rsidRDefault="00E64E19" w:rsidP="009B0B0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B0B0B">
        <w:rPr>
          <w:rFonts w:ascii="Arial" w:hAnsi="Arial" w:cs="Arial"/>
          <w:sz w:val="24"/>
          <w:szCs w:val="24"/>
        </w:rPr>
        <w:pict w14:anchorId="6D80088A">
          <v:rect id="_x0000_i1029" style="width:0;height:1.5pt" o:hralign="center" o:hrstd="t" o:hr="t" fillcolor="#a0a0a0" stroked="f"/>
        </w:pict>
      </w:r>
    </w:p>
    <w:p w14:paraId="013414EF" w14:textId="77777777" w:rsidR="00E64E19" w:rsidRPr="009B0B0B" w:rsidRDefault="00E64E19" w:rsidP="009B0B0B">
      <w:pPr>
        <w:pStyle w:val="Ttulo2"/>
        <w:spacing w:line="360" w:lineRule="auto"/>
        <w:jc w:val="both"/>
        <w:rPr>
          <w:rFonts w:ascii="Arial" w:hAnsi="Arial" w:cs="Arial"/>
        </w:rPr>
      </w:pPr>
      <w:r w:rsidRPr="009B0B0B">
        <w:rPr>
          <w:rFonts w:ascii="Arial" w:hAnsi="Arial" w:cs="Arial"/>
        </w:rPr>
        <w:t>REFERÊNCIAS</w:t>
      </w:r>
    </w:p>
    <w:p w14:paraId="4613C048" w14:textId="77777777" w:rsidR="00E64E19" w:rsidRPr="009B0B0B" w:rsidRDefault="00E64E19" w:rsidP="009B0B0B">
      <w:pPr>
        <w:pStyle w:val="NormalWeb"/>
        <w:spacing w:line="360" w:lineRule="auto"/>
        <w:jc w:val="both"/>
        <w:rPr>
          <w:rFonts w:ascii="Arial" w:hAnsi="Arial" w:cs="Arial"/>
        </w:rPr>
      </w:pPr>
      <w:r w:rsidRPr="009B0B0B">
        <w:rPr>
          <w:rFonts w:ascii="Arial" w:hAnsi="Arial" w:cs="Arial"/>
        </w:rPr>
        <w:t xml:space="preserve">HAN, </w:t>
      </w:r>
      <w:proofErr w:type="spellStart"/>
      <w:r w:rsidRPr="009B0B0B">
        <w:rPr>
          <w:rFonts w:ascii="Arial" w:hAnsi="Arial" w:cs="Arial"/>
        </w:rPr>
        <w:t>Jiawei</w:t>
      </w:r>
      <w:proofErr w:type="spellEnd"/>
      <w:r w:rsidRPr="009B0B0B">
        <w:rPr>
          <w:rFonts w:ascii="Arial" w:hAnsi="Arial" w:cs="Arial"/>
        </w:rPr>
        <w:t xml:space="preserve">; KAMBER, </w:t>
      </w:r>
      <w:proofErr w:type="spellStart"/>
      <w:r w:rsidRPr="009B0B0B">
        <w:rPr>
          <w:rFonts w:ascii="Arial" w:hAnsi="Arial" w:cs="Arial"/>
        </w:rPr>
        <w:t>Micheline</w:t>
      </w:r>
      <w:proofErr w:type="spellEnd"/>
      <w:r w:rsidRPr="009B0B0B">
        <w:rPr>
          <w:rFonts w:ascii="Arial" w:hAnsi="Arial" w:cs="Arial"/>
        </w:rPr>
        <w:t xml:space="preserve">; PEI, </w:t>
      </w:r>
      <w:proofErr w:type="spellStart"/>
      <w:r w:rsidRPr="009B0B0B">
        <w:rPr>
          <w:rFonts w:ascii="Arial" w:hAnsi="Arial" w:cs="Arial"/>
        </w:rPr>
        <w:t>Jian</w:t>
      </w:r>
      <w:proofErr w:type="spellEnd"/>
      <w:r w:rsidRPr="009B0B0B">
        <w:rPr>
          <w:rFonts w:ascii="Arial" w:hAnsi="Arial" w:cs="Arial"/>
        </w:rPr>
        <w:t xml:space="preserve">. </w:t>
      </w:r>
      <w:r w:rsidRPr="009B0B0B">
        <w:rPr>
          <w:rStyle w:val="nfase"/>
          <w:rFonts w:ascii="Arial" w:hAnsi="Arial" w:cs="Arial"/>
        </w:rPr>
        <w:t xml:space="preserve">Data Mining: </w:t>
      </w:r>
      <w:proofErr w:type="spellStart"/>
      <w:r w:rsidRPr="009B0B0B">
        <w:rPr>
          <w:rStyle w:val="nfase"/>
          <w:rFonts w:ascii="Arial" w:hAnsi="Arial" w:cs="Arial"/>
        </w:rPr>
        <w:t>Concepts</w:t>
      </w:r>
      <w:proofErr w:type="spellEnd"/>
      <w:r w:rsidRPr="009B0B0B">
        <w:rPr>
          <w:rStyle w:val="nfase"/>
          <w:rFonts w:ascii="Arial" w:hAnsi="Arial" w:cs="Arial"/>
        </w:rPr>
        <w:t xml:space="preserve"> </w:t>
      </w:r>
      <w:proofErr w:type="spellStart"/>
      <w:r w:rsidRPr="009B0B0B">
        <w:rPr>
          <w:rStyle w:val="nfase"/>
          <w:rFonts w:ascii="Arial" w:hAnsi="Arial" w:cs="Arial"/>
        </w:rPr>
        <w:t>and</w:t>
      </w:r>
      <w:proofErr w:type="spellEnd"/>
      <w:r w:rsidRPr="009B0B0B">
        <w:rPr>
          <w:rStyle w:val="nfase"/>
          <w:rFonts w:ascii="Arial" w:hAnsi="Arial" w:cs="Arial"/>
        </w:rPr>
        <w:t xml:space="preserve"> </w:t>
      </w:r>
      <w:proofErr w:type="spellStart"/>
      <w:r w:rsidRPr="009B0B0B">
        <w:rPr>
          <w:rStyle w:val="nfase"/>
          <w:rFonts w:ascii="Arial" w:hAnsi="Arial" w:cs="Arial"/>
        </w:rPr>
        <w:t>Techniques</w:t>
      </w:r>
      <w:proofErr w:type="spellEnd"/>
      <w:r w:rsidRPr="009B0B0B">
        <w:rPr>
          <w:rFonts w:ascii="Arial" w:hAnsi="Arial" w:cs="Arial"/>
        </w:rPr>
        <w:t xml:space="preserve">. 3. ed. Morgan </w:t>
      </w:r>
      <w:proofErr w:type="spellStart"/>
      <w:r w:rsidRPr="009B0B0B">
        <w:rPr>
          <w:rFonts w:ascii="Arial" w:hAnsi="Arial" w:cs="Arial"/>
        </w:rPr>
        <w:t>Kaufmann</w:t>
      </w:r>
      <w:proofErr w:type="spellEnd"/>
      <w:r w:rsidRPr="009B0B0B">
        <w:rPr>
          <w:rFonts w:ascii="Arial" w:hAnsi="Arial" w:cs="Arial"/>
        </w:rPr>
        <w:t>, 2011.</w:t>
      </w:r>
    </w:p>
    <w:p w14:paraId="7EC4717B" w14:textId="77777777" w:rsidR="00E64E19" w:rsidRPr="009B0B0B" w:rsidRDefault="00E64E19" w:rsidP="009B0B0B">
      <w:pPr>
        <w:pStyle w:val="NormalWeb"/>
        <w:spacing w:line="360" w:lineRule="auto"/>
        <w:jc w:val="both"/>
        <w:rPr>
          <w:rFonts w:ascii="Arial" w:hAnsi="Arial" w:cs="Arial"/>
        </w:rPr>
      </w:pPr>
      <w:r w:rsidRPr="009B0B0B">
        <w:rPr>
          <w:rFonts w:ascii="Arial" w:hAnsi="Arial" w:cs="Arial"/>
        </w:rPr>
        <w:t xml:space="preserve">MACQUEEN, J. Some </w:t>
      </w:r>
      <w:proofErr w:type="spellStart"/>
      <w:r w:rsidRPr="009B0B0B">
        <w:rPr>
          <w:rFonts w:ascii="Arial" w:hAnsi="Arial" w:cs="Arial"/>
        </w:rPr>
        <w:t>methods</w:t>
      </w:r>
      <w:proofErr w:type="spellEnd"/>
      <w:r w:rsidRPr="009B0B0B">
        <w:rPr>
          <w:rFonts w:ascii="Arial" w:hAnsi="Arial" w:cs="Arial"/>
        </w:rPr>
        <w:t xml:space="preserve"> for </w:t>
      </w:r>
      <w:proofErr w:type="spellStart"/>
      <w:r w:rsidRPr="009B0B0B">
        <w:rPr>
          <w:rFonts w:ascii="Arial" w:hAnsi="Arial" w:cs="Arial"/>
        </w:rPr>
        <w:t>classification</w:t>
      </w:r>
      <w:proofErr w:type="spellEnd"/>
      <w:r w:rsidRPr="009B0B0B">
        <w:rPr>
          <w:rFonts w:ascii="Arial" w:hAnsi="Arial" w:cs="Arial"/>
        </w:rPr>
        <w:t xml:space="preserve"> </w:t>
      </w:r>
      <w:proofErr w:type="spellStart"/>
      <w:r w:rsidRPr="009B0B0B">
        <w:rPr>
          <w:rFonts w:ascii="Arial" w:hAnsi="Arial" w:cs="Arial"/>
        </w:rPr>
        <w:t>and</w:t>
      </w:r>
      <w:proofErr w:type="spellEnd"/>
      <w:r w:rsidRPr="009B0B0B">
        <w:rPr>
          <w:rFonts w:ascii="Arial" w:hAnsi="Arial" w:cs="Arial"/>
        </w:rPr>
        <w:t xml:space="preserve"> </w:t>
      </w:r>
      <w:proofErr w:type="spellStart"/>
      <w:r w:rsidRPr="009B0B0B">
        <w:rPr>
          <w:rFonts w:ascii="Arial" w:hAnsi="Arial" w:cs="Arial"/>
        </w:rPr>
        <w:t>analysis</w:t>
      </w:r>
      <w:proofErr w:type="spellEnd"/>
      <w:r w:rsidRPr="009B0B0B">
        <w:rPr>
          <w:rFonts w:ascii="Arial" w:hAnsi="Arial" w:cs="Arial"/>
        </w:rPr>
        <w:t xml:space="preserve"> </w:t>
      </w:r>
      <w:proofErr w:type="spellStart"/>
      <w:r w:rsidRPr="009B0B0B">
        <w:rPr>
          <w:rFonts w:ascii="Arial" w:hAnsi="Arial" w:cs="Arial"/>
        </w:rPr>
        <w:t>of</w:t>
      </w:r>
      <w:proofErr w:type="spellEnd"/>
      <w:r w:rsidRPr="009B0B0B">
        <w:rPr>
          <w:rFonts w:ascii="Arial" w:hAnsi="Arial" w:cs="Arial"/>
        </w:rPr>
        <w:t xml:space="preserve"> </w:t>
      </w:r>
      <w:proofErr w:type="spellStart"/>
      <w:r w:rsidRPr="009B0B0B">
        <w:rPr>
          <w:rFonts w:ascii="Arial" w:hAnsi="Arial" w:cs="Arial"/>
        </w:rPr>
        <w:t>multivariate</w:t>
      </w:r>
      <w:proofErr w:type="spellEnd"/>
      <w:r w:rsidRPr="009B0B0B">
        <w:rPr>
          <w:rFonts w:ascii="Arial" w:hAnsi="Arial" w:cs="Arial"/>
        </w:rPr>
        <w:t xml:space="preserve"> </w:t>
      </w:r>
      <w:proofErr w:type="spellStart"/>
      <w:r w:rsidRPr="009B0B0B">
        <w:rPr>
          <w:rFonts w:ascii="Arial" w:hAnsi="Arial" w:cs="Arial"/>
        </w:rPr>
        <w:t>observations</w:t>
      </w:r>
      <w:proofErr w:type="spellEnd"/>
      <w:r w:rsidRPr="009B0B0B">
        <w:rPr>
          <w:rFonts w:ascii="Arial" w:hAnsi="Arial" w:cs="Arial"/>
        </w:rPr>
        <w:t xml:space="preserve">. </w:t>
      </w:r>
      <w:proofErr w:type="spellStart"/>
      <w:r w:rsidRPr="009B0B0B">
        <w:rPr>
          <w:rStyle w:val="nfase"/>
          <w:rFonts w:ascii="Arial" w:hAnsi="Arial" w:cs="Arial"/>
        </w:rPr>
        <w:t>Proceedings</w:t>
      </w:r>
      <w:proofErr w:type="spellEnd"/>
      <w:r w:rsidRPr="009B0B0B">
        <w:rPr>
          <w:rStyle w:val="nfase"/>
          <w:rFonts w:ascii="Arial" w:hAnsi="Arial" w:cs="Arial"/>
        </w:rPr>
        <w:t xml:space="preserve"> </w:t>
      </w:r>
      <w:proofErr w:type="spellStart"/>
      <w:r w:rsidRPr="009B0B0B">
        <w:rPr>
          <w:rStyle w:val="nfase"/>
          <w:rFonts w:ascii="Arial" w:hAnsi="Arial" w:cs="Arial"/>
        </w:rPr>
        <w:t>of</w:t>
      </w:r>
      <w:proofErr w:type="spellEnd"/>
      <w:r w:rsidRPr="009B0B0B">
        <w:rPr>
          <w:rStyle w:val="nfase"/>
          <w:rFonts w:ascii="Arial" w:hAnsi="Arial" w:cs="Arial"/>
        </w:rPr>
        <w:t xml:space="preserve"> </w:t>
      </w:r>
      <w:proofErr w:type="spellStart"/>
      <w:r w:rsidRPr="009B0B0B">
        <w:rPr>
          <w:rStyle w:val="nfase"/>
          <w:rFonts w:ascii="Arial" w:hAnsi="Arial" w:cs="Arial"/>
        </w:rPr>
        <w:t>the</w:t>
      </w:r>
      <w:proofErr w:type="spellEnd"/>
      <w:r w:rsidRPr="009B0B0B">
        <w:rPr>
          <w:rStyle w:val="nfase"/>
          <w:rFonts w:ascii="Arial" w:hAnsi="Arial" w:cs="Arial"/>
        </w:rPr>
        <w:t xml:space="preserve"> </w:t>
      </w:r>
      <w:proofErr w:type="spellStart"/>
      <w:r w:rsidRPr="009B0B0B">
        <w:rPr>
          <w:rStyle w:val="nfase"/>
          <w:rFonts w:ascii="Arial" w:hAnsi="Arial" w:cs="Arial"/>
        </w:rPr>
        <w:t>Fifth</w:t>
      </w:r>
      <w:proofErr w:type="spellEnd"/>
      <w:r w:rsidRPr="009B0B0B">
        <w:rPr>
          <w:rStyle w:val="nfase"/>
          <w:rFonts w:ascii="Arial" w:hAnsi="Arial" w:cs="Arial"/>
        </w:rPr>
        <w:t xml:space="preserve"> Berkeley </w:t>
      </w:r>
      <w:proofErr w:type="spellStart"/>
      <w:r w:rsidRPr="009B0B0B">
        <w:rPr>
          <w:rStyle w:val="nfase"/>
          <w:rFonts w:ascii="Arial" w:hAnsi="Arial" w:cs="Arial"/>
        </w:rPr>
        <w:t>Symposium</w:t>
      </w:r>
      <w:proofErr w:type="spellEnd"/>
      <w:r w:rsidRPr="009B0B0B">
        <w:rPr>
          <w:rStyle w:val="nfase"/>
          <w:rFonts w:ascii="Arial" w:hAnsi="Arial" w:cs="Arial"/>
        </w:rPr>
        <w:t xml:space="preserve"> </w:t>
      </w:r>
      <w:proofErr w:type="spellStart"/>
      <w:r w:rsidRPr="009B0B0B">
        <w:rPr>
          <w:rStyle w:val="nfase"/>
          <w:rFonts w:ascii="Arial" w:hAnsi="Arial" w:cs="Arial"/>
        </w:rPr>
        <w:t>on</w:t>
      </w:r>
      <w:proofErr w:type="spellEnd"/>
      <w:r w:rsidRPr="009B0B0B">
        <w:rPr>
          <w:rStyle w:val="nfase"/>
          <w:rFonts w:ascii="Arial" w:hAnsi="Arial" w:cs="Arial"/>
        </w:rPr>
        <w:t xml:space="preserve"> </w:t>
      </w:r>
      <w:proofErr w:type="spellStart"/>
      <w:r w:rsidRPr="009B0B0B">
        <w:rPr>
          <w:rStyle w:val="nfase"/>
          <w:rFonts w:ascii="Arial" w:hAnsi="Arial" w:cs="Arial"/>
        </w:rPr>
        <w:t>Mathematical</w:t>
      </w:r>
      <w:proofErr w:type="spellEnd"/>
      <w:r w:rsidRPr="009B0B0B">
        <w:rPr>
          <w:rStyle w:val="nfase"/>
          <w:rFonts w:ascii="Arial" w:hAnsi="Arial" w:cs="Arial"/>
        </w:rPr>
        <w:t xml:space="preserve"> </w:t>
      </w:r>
      <w:proofErr w:type="spellStart"/>
      <w:r w:rsidRPr="009B0B0B">
        <w:rPr>
          <w:rStyle w:val="nfase"/>
          <w:rFonts w:ascii="Arial" w:hAnsi="Arial" w:cs="Arial"/>
        </w:rPr>
        <w:t>Statistics</w:t>
      </w:r>
      <w:proofErr w:type="spellEnd"/>
      <w:r w:rsidRPr="009B0B0B">
        <w:rPr>
          <w:rStyle w:val="nfase"/>
          <w:rFonts w:ascii="Arial" w:hAnsi="Arial" w:cs="Arial"/>
        </w:rPr>
        <w:t xml:space="preserve"> </w:t>
      </w:r>
      <w:proofErr w:type="spellStart"/>
      <w:r w:rsidRPr="009B0B0B">
        <w:rPr>
          <w:rStyle w:val="nfase"/>
          <w:rFonts w:ascii="Arial" w:hAnsi="Arial" w:cs="Arial"/>
        </w:rPr>
        <w:t>and</w:t>
      </w:r>
      <w:proofErr w:type="spellEnd"/>
      <w:r w:rsidRPr="009B0B0B">
        <w:rPr>
          <w:rStyle w:val="nfase"/>
          <w:rFonts w:ascii="Arial" w:hAnsi="Arial" w:cs="Arial"/>
        </w:rPr>
        <w:t xml:space="preserve"> </w:t>
      </w:r>
      <w:proofErr w:type="spellStart"/>
      <w:r w:rsidRPr="009B0B0B">
        <w:rPr>
          <w:rStyle w:val="nfase"/>
          <w:rFonts w:ascii="Arial" w:hAnsi="Arial" w:cs="Arial"/>
        </w:rPr>
        <w:t>Probability</w:t>
      </w:r>
      <w:proofErr w:type="spellEnd"/>
      <w:r w:rsidRPr="009B0B0B">
        <w:rPr>
          <w:rFonts w:ascii="Arial" w:hAnsi="Arial" w:cs="Arial"/>
        </w:rPr>
        <w:t>, 1967.</w:t>
      </w:r>
    </w:p>
    <w:p w14:paraId="5142737E" w14:textId="77777777" w:rsidR="00E64E19" w:rsidRPr="009B0B0B" w:rsidRDefault="00E64E19" w:rsidP="009B0B0B">
      <w:pPr>
        <w:pStyle w:val="NormalWeb"/>
        <w:spacing w:line="360" w:lineRule="auto"/>
        <w:jc w:val="both"/>
        <w:rPr>
          <w:rFonts w:ascii="Arial" w:hAnsi="Arial" w:cs="Arial"/>
        </w:rPr>
      </w:pPr>
      <w:r w:rsidRPr="009B0B0B">
        <w:rPr>
          <w:rFonts w:ascii="Arial" w:hAnsi="Arial" w:cs="Arial"/>
        </w:rPr>
        <w:t xml:space="preserve">Documentação da biblioteca </w:t>
      </w:r>
      <w:proofErr w:type="spellStart"/>
      <w:r w:rsidRPr="009B0B0B">
        <w:rPr>
          <w:rFonts w:ascii="Arial" w:hAnsi="Arial" w:cs="Arial"/>
        </w:rPr>
        <w:t>Scikit-Learn</w:t>
      </w:r>
      <w:proofErr w:type="spellEnd"/>
      <w:r w:rsidRPr="009B0B0B">
        <w:rPr>
          <w:rFonts w:ascii="Arial" w:hAnsi="Arial" w:cs="Arial"/>
        </w:rPr>
        <w:t>. Disponível em: https://scikit-learn.org.</w:t>
      </w:r>
    </w:p>
    <w:p w14:paraId="52E56223" w14:textId="77777777" w:rsidR="00F5736D" w:rsidRPr="009B0B0B" w:rsidRDefault="00F5736D" w:rsidP="009B0B0B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28F087C6" w14:textId="77777777" w:rsidR="00F5736D" w:rsidRPr="009B0B0B" w:rsidRDefault="000E60F5" w:rsidP="009B0B0B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9B0B0B">
        <w:rPr>
          <w:rFonts w:ascii="Arial" w:eastAsia="Arial" w:hAnsi="Arial" w:cs="Arial"/>
          <w:b/>
          <w:sz w:val="24"/>
          <w:szCs w:val="24"/>
        </w:rPr>
        <w:t>AGRADECIMENTOS</w:t>
      </w:r>
    </w:p>
    <w:p w14:paraId="07547A01" w14:textId="77777777" w:rsidR="00F5736D" w:rsidRPr="009B0B0B" w:rsidRDefault="00F5736D" w:rsidP="009B0B0B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2B5D93B0" w14:textId="77777777" w:rsidR="00F5736D" w:rsidRPr="009B0B0B" w:rsidRDefault="000E60F5" w:rsidP="00F15518">
      <w:pPr>
        <w:spacing w:line="360" w:lineRule="auto"/>
        <w:ind w:firstLine="720"/>
        <w:jc w:val="both"/>
        <w:rPr>
          <w:rFonts w:ascii="Arial" w:eastAsia="Arial" w:hAnsi="Arial" w:cs="Arial"/>
          <w:b/>
          <w:sz w:val="24"/>
          <w:szCs w:val="24"/>
        </w:rPr>
      </w:pPr>
      <w:bookmarkStart w:id="0" w:name="_GoBack"/>
      <w:bookmarkEnd w:id="0"/>
      <w:r w:rsidRPr="009B0B0B">
        <w:rPr>
          <w:rFonts w:ascii="Arial" w:eastAsia="Arial" w:hAnsi="Arial" w:cs="Arial"/>
          <w:sz w:val="24"/>
          <w:szCs w:val="24"/>
        </w:rPr>
        <w:t xml:space="preserve">Agradeço ao Professor Daniel pelo apoio e pelos esclarecimentos fundamentais durante esta jornada, e ao SENAI Roberto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Mange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 por me proporcionar esta valiosa oportunidade.</w:t>
      </w:r>
    </w:p>
    <w:p w14:paraId="5043CB0F" w14:textId="77777777" w:rsidR="00F5736D" w:rsidRPr="009B0B0B" w:rsidRDefault="00F5736D" w:rsidP="009B0B0B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23BD2BD5" w14:textId="77777777" w:rsidR="009B0B0B" w:rsidRDefault="009B0B0B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br w:type="page"/>
      </w:r>
    </w:p>
    <w:p w14:paraId="1BC2108B" w14:textId="5590814C" w:rsidR="00F5736D" w:rsidRPr="009B0B0B" w:rsidRDefault="000E60F5" w:rsidP="009B0B0B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9B0B0B">
        <w:rPr>
          <w:rFonts w:ascii="Arial" w:eastAsia="Arial" w:hAnsi="Arial" w:cs="Arial"/>
          <w:b/>
          <w:sz w:val="24"/>
          <w:szCs w:val="24"/>
        </w:rPr>
        <w:lastRenderedPageBreak/>
        <w:t>SOBRE O(S)AUTOR(ES)</w:t>
      </w:r>
    </w:p>
    <w:p w14:paraId="07459315" w14:textId="77777777" w:rsidR="00F5736D" w:rsidRPr="009B0B0B" w:rsidRDefault="00F5736D" w:rsidP="009B0B0B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897B98A" w14:textId="77777777" w:rsidR="00F5736D" w:rsidRPr="009B0B0B" w:rsidRDefault="000E60F5" w:rsidP="009B0B0B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9B0B0B">
        <w:rPr>
          <w:rFonts w:ascii="Arial" w:eastAsia="Arial" w:hAnsi="Arial" w:cs="Arial"/>
          <w:b/>
          <w:sz w:val="24"/>
          <w:szCs w:val="24"/>
        </w:rPr>
        <w:t>Sobre os autores:</w:t>
      </w:r>
    </w:p>
    <w:p w14:paraId="5023DAA6" w14:textId="77777777" w:rsidR="00F5736D" w:rsidRPr="009B0B0B" w:rsidRDefault="000E60F5" w:rsidP="009B0B0B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9B0B0B">
        <w:rPr>
          <w:rFonts w:ascii="Arial" w:eastAsia="Arial" w:hAnsi="Arial" w:cs="Arial"/>
          <w:b/>
          <w:sz w:val="24"/>
          <w:szCs w:val="24"/>
        </w:rPr>
        <w:t>_________________</w:t>
      </w:r>
    </w:p>
    <w:p w14:paraId="6DFB9E20" w14:textId="77777777" w:rsidR="00F5736D" w:rsidRPr="009B0B0B" w:rsidRDefault="00F5736D" w:rsidP="009B0B0B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29D6B04F" w14:textId="409729EA" w:rsidR="00F5736D" w:rsidRPr="009B0B0B" w:rsidRDefault="004F1265" w:rsidP="009B0B0B">
      <w:pPr>
        <w:widowControl/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9B0B0B">
        <w:rPr>
          <w:rFonts w:ascii="Arial" w:eastAsia="Arial" w:hAnsi="Arial" w:cs="Arial"/>
          <w:b/>
          <w:sz w:val="24"/>
          <w:szCs w:val="24"/>
        </w:rPr>
        <w:t>Thainara Cristina Marques da Silva (Autor 1)</w:t>
      </w:r>
    </w:p>
    <w:p w14:paraId="022FD984" w14:textId="77777777" w:rsidR="004F1265" w:rsidRPr="009B0B0B" w:rsidRDefault="004F1265" w:rsidP="009B0B0B">
      <w:pPr>
        <w:widowControl/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16538BA3" w14:textId="3F81E3F4" w:rsidR="004F1265" w:rsidRDefault="004F1265" w:rsidP="009B0B0B">
      <w:pPr>
        <w:spacing w:line="360" w:lineRule="auto"/>
        <w:ind w:left="2160"/>
        <w:jc w:val="both"/>
        <w:rPr>
          <w:rFonts w:ascii="Arial" w:eastAsia="Arial" w:hAnsi="Arial" w:cs="Arial"/>
          <w:sz w:val="24"/>
          <w:szCs w:val="24"/>
        </w:rPr>
      </w:pPr>
      <w:r w:rsidRPr="009B0B0B">
        <w:rPr>
          <w:rFonts w:ascii="Arial" w:eastAsia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AEB29C1" wp14:editId="0F30075D">
            <wp:simplePos x="0" y="0"/>
            <wp:positionH relativeFrom="margin">
              <wp:align>left</wp:align>
            </wp:positionH>
            <wp:positionV relativeFrom="paragraph">
              <wp:posOffset>62749</wp:posOffset>
            </wp:positionV>
            <wp:extent cx="1102995" cy="1384935"/>
            <wp:effectExtent l="0" t="0" r="1905" b="5715"/>
            <wp:wrapSquare wrapText="bothSides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hai.jfif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31" t="10287" r="13138"/>
                    <a:stretch/>
                  </pic:blipFill>
                  <pic:spPr bwMode="auto">
                    <a:xfrm>
                      <a:off x="0" y="0"/>
                      <a:ext cx="1102995" cy="1384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0B0B">
        <w:rPr>
          <w:rFonts w:ascii="Arial" w:eastAsia="Arial" w:hAnsi="Arial" w:cs="Arial"/>
          <w:sz w:val="24"/>
          <w:szCs w:val="24"/>
        </w:rPr>
        <w:t xml:space="preserve">Graduanda em Análise e Desenvolvimento de Sistemas pela Escola e Faculdade de Tecnologia SENAI “Roberto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Mange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 xml:space="preserve">”. Técnica em Eletroeletrônica e cursando Técnico em Desenvolvimento de Sistemas na </w:t>
      </w:r>
      <w:r w:rsidRPr="009B0B0B">
        <w:rPr>
          <w:rFonts w:ascii="Arial" w:eastAsia="Arial" w:hAnsi="Arial" w:cs="Arial"/>
          <w:sz w:val="24"/>
          <w:szCs w:val="24"/>
        </w:rPr>
        <w:t xml:space="preserve">Escola e Faculdade de Tecnologia SENAI “Roberto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Mange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>”.</w:t>
      </w:r>
      <w:r w:rsidRPr="009B0B0B">
        <w:rPr>
          <w:rFonts w:ascii="Arial" w:eastAsia="Arial" w:hAnsi="Arial" w:cs="Arial"/>
          <w:sz w:val="24"/>
          <w:szCs w:val="24"/>
        </w:rPr>
        <w:t xml:space="preserve"> Atualmente é Aprendiz Técnica na</w:t>
      </w:r>
      <w:r w:rsidR="001C0B30">
        <w:rPr>
          <w:rFonts w:ascii="Arial" w:eastAsia="Arial" w:hAnsi="Arial" w:cs="Arial"/>
          <w:sz w:val="24"/>
          <w:szCs w:val="24"/>
        </w:rPr>
        <w:t xml:space="preserve"> empresa</w:t>
      </w:r>
      <w:r w:rsidRPr="009B0B0B">
        <w:rPr>
          <w:rFonts w:ascii="Arial" w:eastAsia="Arial" w:hAnsi="Arial" w:cs="Arial"/>
          <w:sz w:val="24"/>
          <w:szCs w:val="24"/>
        </w:rPr>
        <w:t xml:space="preserve"> Bosch Brasil, em Soluções Digitais.</w:t>
      </w:r>
    </w:p>
    <w:p w14:paraId="34FE5931" w14:textId="1CB087D7" w:rsidR="009B0B0B" w:rsidRDefault="009B0B0B" w:rsidP="009B0B0B">
      <w:pPr>
        <w:spacing w:line="360" w:lineRule="auto"/>
        <w:ind w:left="2160"/>
        <w:jc w:val="both"/>
        <w:rPr>
          <w:rFonts w:ascii="Arial" w:eastAsia="Arial" w:hAnsi="Arial" w:cs="Arial"/>
          <w:sz w:val="24"/>
          <w:szCs w:val="24"/>
        </w:rPr>
      </w:pPr>
    </w:p>
    <w:p w14:paraId="0CA29D8A" w14:textId="230AE8C9" w:rsidR="009B0B0B" w:rsidRDefault="009B0B0B" w:rsidP="009B0B0B">
      <w:pPr>
        <w:widowControl/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proofErr w:type="spellStart"/>
      <w:r>
        <w:rPr>
          <w:rFonts w:ascii="Arial" w:eastAsia="Arial" w:hAnsi="Arial" w:cs="Arial"/>
          <w:b/>
          <w:sz w:val="24"/>
          <w:szCs w:val="24"/>
        </w:rPr>
        <w:t>Kauã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Rodrigues de Aguiar</w:t>
      </w:r>
      <w:r w:rsidRPr="009B0B0B">
        <w:rPr>
          <w:rFonts w:ascii="Arial" w:eastAsia="Arial" w:hAnsi="Arial" w:cs="Arial"/>
          <w:b/>
          <w:sz w:val="24"/>
          <w:szCs w:val="24"/>
        </w:rPr>
        <w:t xml:space="preserve"> (Autor </w:t>
      </w:r>
      <w:r>
        <w:rPr>
          <w:rFonts w:ascii="Arial" w:eastAsia="Arial" w:hAnsi="Arial" w:cs="Arial"/>
          <w:b/>
          <w:sz w:val="24"/>
          <w:szCs w:val="24"/>
        </w:rPr>
        <w:t>2</w:t>
      </w:r>
      <w:r w:rsidRPr="009B0B0B">
        <w:rPr>
          <w:rFonts w:ascii="Arial" w:eastAsia="Arial" w:hAnsi="Arial" w:cs="Arial"/>
          <w:b/>
          <w:sz w:val="24"/>
          <w:szCs w:val="24"/>
        </w:rPr>
        <w:t>)</w:t>
      </w:r>
    </w:p>
    <w:p w14:paraId="7E0C080B" w14:textId="5F187530" w:rsidR="001C0B30" w:rsidRDefault="001C0B30" w:rsidP="009B0B0B">
      <w:pPr>
        <w:widowControl/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0AE0D17" wp14:editId="48549B1D">
            <wp:simplePos x="0" y="0"/>
            <wp:positionH relativeFrom="margin">
              <wp:align>left</wp:align>
            </wp:positionH>
            <wp:positionV relativeFrom="paragraph">
              <wp:posOffset>122055</wp:posOffset>
            </wp:positionV>
            <wp:extent cx="1102995" cy="1630045"/>
            <wp:effectExtent l="0" t="0" r="1905" b="8255"/>
            <wp:wrapSquare wrapText="bothSides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77839629.jfif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52" r="16369"/>
                    <a:stretch/>
                  </pic:blipFill>
                  <pic:spPr bwMode="auto">
                    <a:xfrm>
                      <a:off x="0" y="0"/>
                      <a:ext cx="1102995" cy="1630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9125BB" w14:textId="33BC6FC4" w:rsidR="001C0B30" w:rsidRPr="009B0B0B" w:rsidRDefault="001C0B30" w:rsidP="009B0B0B">
      <w:pPr>
        <w:widowControl/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3B58112E" w14:textId="1B4BF6CE" w:rsidR="009B0B0B" w:rsidRPr="009B0B0B" w:rsidRDefault="001C0B30" w:rsidP="009B0B0B">
      <w:pPr>
        <w:widowControl/>
        <w:spacing w:line="360" w:lineRule="auto"/>
        <w:ind w:left="2160"/>
        <w:jc w:val="both"/>
        <w:rPr>
          <w:rFonts w:ascii="Arial" w:eastAsia="Arial" w:hAnsi="Arial" w:cs="Arial"/>
          <w:sz w:val="24"/>
          <w:szCs w:val="24"/>
        </w:rPr>
      </w:pPr>
      <w:r w:rsidRPr="009B0B0B">
        <w:rPr>
          <w:rFonts w:ascii="Arial" w:eastAsia="Arial" w:hAnsi="Arial" w:cs="Arial"/>
          <w:sz w:val="24"/>
          <w:szCs w:val="24"/>
        </w:rPr>
        <w:t>Graduand</w:t>
      </w:r>
      <w:r>
        <w:rPr>
          <w:rFonts w:ascii="Arial" w:eastAsia="Arial" w:hAnsi="Arial" w:cs="Arial"/>
          <w:sz w:val="24"/>
          <w:szCs w:val="24"/>
        </w:rPr>
        <w:t>o</w:t>
      </w:r>
      <w:r w:rsidRPr="009B0B0B">
        <w:rPr>
          <w:rFonts w:ascii="Arial" w:eastAsia="Arial" w:hAnsi="Arial" w:cs="Arial"/>
          <w:sz w:val="24"/>
          <w:szCs w:val="24"/>
        </w:rPr>
        <w:t xml:space="preserve"> em Análise e Desenvolvimento de Sistemas pela Escola e Faculdade de Tecnologia SENAI “Roberto </w:t>
      </w:r>
      <w:proofErr w:type="spellStart"/>
      <w:r w:rsidRPr="009B0B0B">
        <w:rPr>
          <w:rFonts w:ascii="Arial" w:eastAsia="Arial" w:hAnsi="Arial" w:cs="Arial"/>
          <w:sz w:val="24"/>
          <w:szCs w:val="24"/>
        </w:rPr>
        <w:t>Mange</w:t>
      </w:r>
      <w:proofErr w:type="spellEnd"/>
      <w:r w:rsidRPr="009B0B0B">
        <w:rPr>
          <w:rFonts w:ascii="Arial" w:eastAsia="Arial" w:hAnsi="Arial" w:cs="Arial"/>
          <w:sz w:val="24"/>
          <w:szCs w:val="24"/>
        </w:rPr>
        <w:t>”. Técnic</w:t>
      </w:r>
      <w:r>
        <w:rPr>
          <w:rFonts w:ascii="Arial" w:eastAsia="Arial" w:hAnsi="Arial" w:cs="Arial"/>
          <w:sz w:val="24"/>
          <w:szCs w:val="24"/>
        </w:rPr>
        <w:t>o</w:t>
      </w:r>
      <w:r w:rsidRPr="009B0B0B">
        <w:rPr>
          <w:rFonts w:ascii="Arial" w:eastAsia="Arial" w:hAnsi="Arial" w:cs="Arial"/>
          <w:sz w:val="24"/>
          <w:szCs w:val="24"/>
        </w:rPr>
        <w:t xml:space="preserve"> em Eletroeletrônica </w:t>
      </w:r>
      <w:r>
        <w:rPr>
          <w:rFonts w:ascii="Arial" w:eastAsia="Arial" w:hAnsi="Arial" w:cs="Arial"/>
          <w:sz w:val="24"/>
          <w:szCs w:val="24"/>
        </w:rPr>
        <w:t xml:space="preserve">pela mesma instituição. Atualmente atua montando painéis elétricos na empresa Órbita </w:t>
      </w:r>
      <w:proofErr w:type="spellStart"/>
      <w:r>
        <w:rPr>
          <w:rFonts w:ascii="Arial" w:eastAsia="Arial" w:hAnsi="Arial" w:cs="Arial"/>
          <w:sz w:val="24"/>
          <w:szCs w:val="24"/>
        </w:rPr>
        <w:t>Eletrecidade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r w:rsidRPr="009B0B0B">
        <w:rPr>
          <w:rFonts w:ascii="Arial" w:eastAsia="Arial" w:hAnsi="Arial" w:cs="Arial"/>
          <w:sz w:val="24"/>
          <w:szCs w:val="24"/>
        </w:rPr>
        <w:t xml:space="preserve"> </w:t>
      </w:r>
    </w:p>
    <w:sectPr w:rsidR="009B0B0B" w:rsidRPr="009B0B0B">
      <w:headerReference w:type="default" r:id="rId12"/>
      <w:footerReference w:type="default" r:id="rId13"/>
      <w:pgSz w:w="11910" w:h="16840"/>
      <w:pgMar w:top="1701" w:right="1134" w:bottom="1134" w:left="1701" w:header="720" w:footer="9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E54FAD" w14:textId="77777777" w:rsidR="004B35DA" w:rsidRDefault="004B35DA">
      <w:r>
        <w:separator/>
      </w:r>
    </w:p>
  </w:endnote>
  <w:endnote w:type="continuationSeparator" w:id="0">
    <w:p w14:paraId="113646AF" w14:textId="77777777" w:rsidR="004B35DA" w:rsidRDefault="004B3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chivo SemiBold">
    <w:altName w:val="Calibri"/>
    <w:charset w:val="00"/>
    <w:family w:val="auto"/>
    <w:pitch w:val="default"/>
    <w:embedRegular r:id="rId1" w:fontKey="{A6D749FD-CED0-4A0C-8ED1-B3228A91E04E}"/>
    <w:embedBold r:id="rId2" w:fontKey="{5ACF7C98-5569-41F6-9FCF-566DEDEFE39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0D19C667-8180-4DD4-9960-90B05427E267}"/>
    <w:embedBold r:id="rId4" w:fontKey="{4F47B93A-40EB-4519-A5A9-6D1E5C1B2B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5F184EE-126C-4EC6-9CB3-C2064E2F582B}"/>
    <w:embedItalic r:id="rId6" w:fontKey="{0CD85F82-C7BE-4924-AADC-60550748F67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811DB4C5-A66A-43CC-A64C-B285B23F9156}"/>
    <w:embedItalic r:id="rId8" w:fontKey="{17DA6C58-A751-4909-B2E8-0211D9BE597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CB912C" w14:textId="77777777" w:rsidR="00F5736D" w:rsidRDefault="000E60F5">
    <w:pPr>
      <w:widowControl/>
      <w:tabs>
        <w:tab w:val="center" w:pos="4252"/>
        <w:tab w:val="right" w:pos="8504"/>
      </w:tabs>
      <w:rPr>
        <w:color w:val="000000"/>
      </w:rPr>
    </w:pPr>
    <w:r>
      <w:rPr>
        <w:noProof/>
      </w:rPr>
      <mc:AlternateContent>
        <mc:Choice Requires="wpg">
          <w:drawing>
            <wp:anchor distT="0" distB="0" distL="0" distR="0" simplePos="0" relativeHeight="251659264" behindDoc="1" locked="0" layoutInCell="1" hidden="0" allowOverlap="1" wp14:anchorId="5DB7B6B5" wp14:editId="07777777">
              <wp:simplePos x="0" y="0"/>
              <wp:positionH relativeFrom="column">
                <wp:posOffset>-1079499</wp:posOffset>
              </wp:positionH>
              <wp:positionV relativeFrom="paragraph">
                <wp:posOffset>88900</wp:posOffset>
              </wp:positionV>
              <wp:extent cx="2657475" cy="828675"/>
              <wp:effectExtent l="0" t="0" r="0" b="0"/>
              <wp:wrapNone/>
              <wp:docPr id="1" name="Forma Livre: Form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022025" y="3370425"/>
                        <a:ext cx="2647950" cy="8191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252" h="1418" extrusionOk="0">
                            <a:moveTo>
                              <a:pt x="3434" y="0"/>
                            </a:moveTo>
                            <a:lnTo>
                              <a:pt x="0" y="0"/>
                            </a:lnTo>
                            <a:lnTo>
                              <a:pt x="0" y="1418"/>
                            </a:lnTo>
                            <a:lnTo>
                              <a:pt x="4252" y="1418"/>
                            </a:lnTo>
                            <a:lnTo>
                              <a:pt x="3434" y="0"/>
                            </a:lnTo>
                            <a:close/>
                          </a:path>
                        </a:pathLst>
                      </a:custGeom>
                      <a:solidFill>
                        <a:srgbClr val="EBEBEB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p14="http://schemas.microsoft.com/office/word/2010/wordml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drawing>
            <wp:anchor xmlns:wp14="http://schemas.microsoft.com/office/word/2010/wordprocessingDrawing" distT="0" distB="0" distL="0" distR="0" simplePos="0" relativeHeight="0" behindDoc="1" locked="0" layoutInCell="1" hidden="0" allowOverlap="1" wp14:anchorId="2BDAE317" wp14:editId="7777777">
              <wp:simplePos x="0" y="0"/>
              <wp:positionH relativeFrom="column">
                <wp:posOffset>-1079499</wp:posOffset>
              </wp:positionH>
              <wp:positionV relativeFrom="paragraph">
                <wp:posOffset>88900</wp:posOffset>
              </wp:positionV>
              <wp:extent cx="2657475" cy="828675"/>
              <wp:effectExtent l="0" t="0" r="0" b="0"/>
              <wp:wrapNone/>
              <wp:docPr id="56345068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57475" cy="8286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3BC6798D" wp14:editId="07777777">
          <wp:simplePos x="0" y="0"/>
          <wp:positionH relativeFrom="column">
            <wp:posOffset>4932045</wp:posOffset>
          </wp:positionH>
          <wp:positionV relativeFrom="paragraph">
            <wp:posOffset>-121284</wp:posOffset>
          </wp:positionV>
          <wp:extent cx="830580" cy="388620"/>
          <wp:effectExtent l="0" t="0" r="0" b="0"/>
          <wp:wrapSquare wrapText="bothSides" distT="0" distB="0" distL="114300" distR="114300"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r="67941" b="4969"/>
                  <a:stretch>
                    <a:fillRect/>
                  </a:stretch>
                </pic:blipFill>
                <pic:spPr>
                  <a:xfrm>
                    <a:off x="0" y="0"/>
                    <a:ext cx="830580" cy="3886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DDDFB4" w14:textId="77777777" w:rsidR="004B35DA" w:rsidRDefault="004B35DA">
      <w:r>
        <w:separator/>
      </w:r>
    </w:p>
  </w:footnote>
  <w:footnote w:type="continuationSeparator" w:id="0">
    <w:p w14:paraId="47C51D7B" w14:textId="77777777" w:rsidR="004B35DA" w:rsidRDefault="004B35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85289F" w14:textId="56F47F6F" w:rsidR="00F5736D" w:rsidRDefault="000E60F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rFonts w:ascii="Calibri" w:eastAsia="Calibri" w:hAnsi="Calibri" w:cs="Calibri"/>
        <w:noProof/>
        <w:color w:val="000000"/>
        <w:sz w:val="24"/>
        <w:szCs w:val="24"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10138C2F" wp14:editId="07777777">
              <wp:simplePos x="0" y="0"/>
              <wp:positionH relativeFrom="page">
                <wp:posOffset>6123623</wp:posOffset>
              </wp:positionH>
              <wp:positionV relativeFrom="page">
                <wp:align>top</wp:align>
              </wp:positionV>
              <wp:extent cx="1440180" cy="909955"/>
              <wp:effectExtent l="0" t="0" r="0" b="0"/>
              <wp:wrapNone/>
              <wp:docPr id="2" name="Forma Livre: Form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30673" y="3329785"/>
                        <a:ext cx="1430655" cy="9004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253" h="1418" extrusionOk="0">
                            <a:moveTo>
                              <a:pt x="2252" y="0"/>
                            </a:moveTo>
                            <a:lnTo>
                              <a:pt x="0" y="0"/>
                            </a:lnTo>
                            <a:lnTo>
                              <a:pt x="818" y="1417"/>
                            </a:lnTo>
                            <a:lnTo>
                              <a:pt x="2252" y="1417"/>
                            </a:lnTo>
                            <a:lnTo>
                              <a:pt x="2252" y="0"/>
                            </a:lnTo>
                            <a:close/>
                          </a:path>
                        </a:pathLst>
                      </a:custGeom>
                      <a:solidFill>
                        <a:srgbClr val="F9131E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p14="http://schemas.microsoft.com/office/word/2010/wordml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drawing>
            <wp:anchor xmlns:wp14="http://schemas.microsoft.com/office/word/2010/wordprocessingDrawing" distT="0" distB="0" distL="0" distR="0" simplePos="0" relativeHeight="0" behindDoc="1" locked="0" layoutInCell="1" hidden="0" allowOverlap="1" wp14:anchorId="317E4B26" wp14:editId="7777777">
              <wp:simplePos x="0" y="0"/>
              <wp:positionH relativeFrom="page">
                <wp:posOffset>6123623</wp:posOffset>
              </wp:positionH>
              <wp:positionV relativeFrom="page">
                <wp:align>top</wp:align>
              </wp:positionV>
              <wp:extent cx="1440180" cy="909955"/>
              <wp:effectExtent l="0" t="0" r="0" b="0"/>
              <wp:wrapNone/>
              <wp:docPr id="523058343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0180" cy="9099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 w:rsidR="004F1265">
      <w:rPr>
        <w:rFonts w:ascii="Calibri" w:eastAsia="Calibri" w:hAnsi="Calibri" w:cs="Calibri"/>
        <w:color w:val="000000"/>
      </w:rPr>
      <w:fldChar w:fldCharType="separate"/>
    </w:r>
    <w:r w:rsidR="004F1265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  <w:p w14:paraId="0DE4B5B7" w14:textId="77777777" w:rsidR="00F5736D" w:rsidRDefault="00F5736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B3DD3"/>
    <w:multiLevelType w:val="multilevel"/>
    <w:tmpl w:val="FFFFFFFF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1" w15:restartNumberingAfterBreak="0">
    <w:nsid w:val="0C500FE3"/>
    <w:multiLevelType w:val="multilevel"/>
    <w:tmpl w:val="550A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A6555"/>
    <w:multiLevelType w:val="multilevel"/>
    <w:tmpl w:val="6618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D474D"/>
    <w:multiLevelType w:val="hybridMultilevel"/>
    <w:tmpl w:val="2C2299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070AFA"/>
    <w:multiLevelType w:val="hybridMultilevel"/>
    <w:tmpl w:val="8E560A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1326D8"/>
    <w:multiLevelType w:val="multilevel"/>
    <w:tmpl w:val="C946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E0758F"/>
    <w:multiLevelType w:val="multilevel"/>
    <w:tmpl w:val="A6DA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264255"/>
    <w:multiLevelType w:val="multilevel"/>
    <w:tmpl w:val="D256C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5"/>
  </w:num>
  <w:num w:numId="5">
    <w:abstractNumId w:val="2"/>
  </w:num>
  <w:num w:numId="6">
    <w:abstractNumId w:val="6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36D"/>
    <w:rsid w:val="000B428C"/>
    <w:rsid w:val="000E60F5"/>
    <w:rsid w:val="00185F14"/>
    <w:rsid w:val="001C0B30"/>
    <w:rsid w:val="004B35DA"/>
    <w:rsid w:val="004F1265"/>
    <w:rsid w:val="008E7DF5"/>
    <w:rsid w:val="00950A1D"/>
    <w:rsid w:val="009B0B0B"/>
    <w:rsid w:val="009B3FB2"/>
    <w:rsid w:val="00C601A0"/>
    <w:rsid w:val="00D840EC"/>
    <w:rsid w:val="00E64E19"/>
    <w:rsid w:val="00F15518"/>
    <w:rsid w:val="00F5736D"/>
    <w:rsid w:val="5BEB2962"/>
    <w:rsid w:val="69822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209C3"/>
  <w15:docId w15:val="{559B4AAE-621B-4856-8635-35ABCADCC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chivo SemiBold" w:eastAsia="Archivo SemiBold" w:hAnsi="Archivo SemiBold" w:cs="Archivo SemiBold"/>
        <w:sz w:val="22"/>
        <w:szCs w:val="22"/>
        <w:lang w:val="pt-BR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widowControl/>
      <w:jc w:val="both"/>
      <w:outlineLvl w:val="0"/>
    </w:pPr>
    <w:rPr>
      <w:rFonts w:ascii="Calibri" w:eastAsia="Calibri" w:hAnsi="Calibri" w:cs="Calibri"/>
      <w:b/>
      <w:smallCap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widowControl/>
      <w:outlineLvl w:val="1"/>
    </w:pPr>
    <w:rPr>
      <w:rFonts w:ascii="Calibri" w:eastAsia="Calibri" w:hAnsi="Calibri" w:cs="Calibri"/>
      <w:b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rFonts w:ascii="Cambria" w:eastAsia="Cambria" w:hAnsi="Cambria" w:cs="Cambria"/>
      <w:i/>
      <w:color w:val="36609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widowControl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widowControl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widowControl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widowControl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F126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F1265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ontepargpadro"/>
    <w:rsid w:val="004F1265"/>
  </w:style>
  <w:style w:type="paragraph" w:styleId="PargrafodaLista">
    <w:name w:val="List Paragraph"/>
    <w:basedOn w:val="Normal"/>
    <w:uiPriority w:val="34"/>
    <w:qFormat/>
    <w:rsid w:val="004F1265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4F1265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E64E19"/>
    <w:rPr>
      <w:b/>
      <w:bCs/>
    </w:rPr>
  </w:style>
  <w:style w:type="character" w:styleId="nfase">
    <w:name w:val="Emphasis"/>
    <w:basedOn w:val="Fontepargpadro"/>
    <w:uiPriority w:val="20"/>
    <w:qFormat/>
    <w:rsid w:val="00E64E1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6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2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4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2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fif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fi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152C2F702BC4F8E916560A8A4084B" ma:contentTypeVersion="14" ma:contentTypeDescription="Crie um novo documento." ma:contentTypeScope="" ma:versionID="013396d521d760f833ec29681c0c3138">
  <xsd:schema xmlns:xsd="http://www.w3.org/2001/XMLSchema" xmlns:xs="http://www.w3.org/2001/XMLSchema" xmlns:p="http://schemas.microsoft.com/office/2006/metadata/properties" xmlns:ns2="f6902882-641b-4235-a5bd-65fbc0952799" xmlns:ns3="7464cf53-9a5a-4d6e-a4b9-d3bcaf7b5b83" targetNamespace="http://schemas.microsoft.com/office/2006/metadata/properties" ma:root="true" ma:fieldsID="b61e570ab760879193f5f15bf780cfc1" ns2:_="" ns3:_="">
    <xsd:import namespace="f6902882-641b-4235-a5bd-65fbc0952799"/>
    <xsd:import namespace="7464cf53-9a5a-4d6e-a4b9-d3bcaf7b5b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Pessoa" minOccurs="0"/>
                <xsd:element ref="ns2:Cau_x00e3_Aki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902882-641b-4235-a5bd-65fbc09527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50b24568-bc51-4d24-b182-68fd093a1f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Pessoa" ma:index="20" nillable="true" ma:displayName="Pessoa" ma:format="Dropdown" ma:list="UserInfo" ma:SharePointGroup="0" ma:internalName="Pessoa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au_x00e3_Akil" ma:index="21" nillable="true" ma:displayName="Cauã Akil" ma:description="https://github.com/Akil23-alt/Atividade-9/wiki/Respostas" ma:format="Hyperlink" ma:internalName="Cau_x00e3_Aki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4cf53-9a5a-4d6e-a4b9-d3bcaf7b5b8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460627c-c55f-4240-b1c8-7751cb07eb82}" ma:internalName="TaxCatchAll" ma:showField="CatchAllData" ma:web="7464cf53-9a5a-4d6e-a4b9-d3bcaf7b5b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u_x00e3_Akil xmlns="f6902882-641b-4235-a5bd-65fbc0952799">
      <Url xsi:nil="true"/>
      <Description xsi:nil="true"/>
    </Cau_x00e3_Akil>
    <Pessoa xmlns="f6902882-641b-4235-a5bd-65fbc0952799">
      <UserInfo>
        <DisplayName/>
        <AccountId xsi:nil="true"/>
        <AccountType/>
      </UserInfo>
    </Pessoa>
    <lcf76f155ced4ddcb4097134ff3c332f xmlns="f6902882-641b-4235-a5bd-65fbc0952799">
      <Terms xmlns="http://schemas.microsoft.com/office/infopath/2007/PartnerControls"/>
    </lcf76f155ced4ddcb4097134ff3c332f>
    <TaxCatchAll xmlns="7464cf53-9a5a-4d6e-a4b9-d3bcaf7b5b83" xsi:nil="true"/>
  </documentManagement>
</p:properties>
</file>

<file path=customXml/itemProps1.xml><?xml version="1.0" encoding="utf-8"?>
<ds:datastoreItem xmlns:ds="http://schemas.openxmlformats.org/officeDocument/2006/customXml" ds:itemID="{3DFECC4C-E086-428A-BDEA-6BDB123ECD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902882-641b-4235-a5bd-65fbc0952799"/>
    <ds:schemaRef ds:uri="7464cf53-9a5a-4d6e-a4b9-d3bcaf7b5b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48D9E0A-39E4-42F0-8455-9207382B41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741560-75A2-4974-AADE-CF1E9FB6DFB0}">
  <ds:schemaRefs>
    <ds:schemaRef ds:uri="http://schemas.microsoft.com/office/2006/metadata/properties"/>
    <ds:schemaRef ds:uri="http://schemas.microsoft.com/office/infopath/2007/PartnerControls"/>
    <ds:schemaRef ds:uri="f6902882-641b-4235-a5bd-65fbc0952799"/>
    <ds:schemaRef ds:uri="7464cf53-9a5a-4d6e-a4b9-d3bcaf7b5b8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6</Pages>
  <Words>1126</Words>
  <Characters>6084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Thainara Cristina Marques da Silva</dc:creator>
  <cp:lastModifiedBy>Thainara Cristina Marques da Silva</cp:lastModifiedBy>
  <cp:revision>6</cp:revision>
  <dcterms:created xsi:type="dcterms:W3CDTF">2025-12-01T22:55:00Z</dcterms:created>
  <dcterms:modified xsi:type="dcterms:W3CDTF">2025-12-02T00:55:00Z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2022-05-23T00:00:00Z</vt:lpwstr>
  </property>
  <property fmtid="{D5CDD505-2E9C-101B-9397-08002B2CF9AE}" pid="3" name="Creator">
    <vt:lpwstr>Adobe Illustrator 26.2 (Macintosh)</vt:lpwstr>
  </property>
  <property fmtid="{D5CDD505-2E9C-101B-9397-08002B2CF9AE}" pid="4" name="LastSaved">
    <vt:lpwstr>2022-05-23T00:00:00Z</vt:lpwstr>
  </property>
  <property fmtid="{D5CDD505-2E9C-101B-9397-08002B2CF9AE}" pid="5" name="ContentTypeId">
    <vt:lpwstr>0x010100453152C2F702BC4F8E916560A8A4084B</vt:lpwstr>
  </property>
  <property fmtid="{D5CDD505-2E9C-101B-9397-08002B2CF9AE}" pid="6" name="MediaServiceImageTags">
    <vt:lpwstr/>
  </property>
</Properties>
</file>