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4cd0ab3423b235469e0d390014c553d403ddfa"/>
    <w:p>
      <w:pPr>
        <w:pStyle w:val="Heading1"/>
      </w:pPr>
      <w:r>
        <w:t xml:space="preserve">TmasPlus — Endpoints y consultas a Supabase</w:t>
      </w:r>
    </w:p>
    <w:p>
      <w:pPr>
        <w:pStyle w:val="FirstParagraph"/>
      </w:pPr>
      <w:r>
        <w:t xml:space="preserve">Referencia de</w:t>
      </w:r>
      <w:r>
        <w:t xml:space="preserve"> </w:t>
      </w:r>
      <w:r>
        <w:rPr>
          <w:b/>
          <w:bCs/>
        </w:rPr>
        <w:t xml:space="preserve">cómo la app habla con el backend</w:t>
      </w:r>
      <w:r>
        <w:t xml:space="preserve">, los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w:r>
        <w:t xml:space="preserve">disponibles y las</w:t>
      </w:r>
      <w:r>
        <w:t xml:space="preserve"> </w:t>
      </w:r>
      <w:r>
        <w:rPr>
          <w:b/>
          <w:bCs/>
        </w:rPr>
        <w:t xml:space="preserve">consultas más útiles que puedes ejecutar en Supabase</w:t>
      </w:r>
      <w:r>
        <w:t xml:space="preserve">. Complementa la colección Postman</w:t>
      </w:r>
      <w:r>
        <w:t xml:space="preserve"> </w:t>
      </w:r>
      <w:r>
        <w:t xml:space="preserve">en</w:t>
      </w:r>
      <w:r>
        <w:t xml:space="preserve"> </w:t>
      </w:r>
      <w:hyperlink r:id="rId9">
        <w:r>
          <w:rPr>
            <w:rStyle w:val="Hyperlink"/>
          </w:rPr>
          <w:t xml:space="preserve">POSTMAN_REST_API.md</w:t>
        </w:r>
      </w:hyperlink>
      <w:r>
        <w:t xml:space="preserve">.</w:t>
      </w:r>
    </w:p>
    <w:p>
      <w:pPr>
        <w:pStyle w:val="BlockText"/>
      </w:pPr>
      <w:r>
        <w:t xml:space="preserve">Proyecto Supabase:</w:t>
      </w:r>
      <w:r>
        <w:t xml:space="preserve"> </w:t>
      </w:r>
      <w:r>
        <w:rPr>
          <w:rStyle w:val="VerbatimChar"/>
        </w:rPr>
        <w:t xml:space="preserve">utofhxgzkdhljrixperh</w:t>
      </w:r>
      <w:r>
        <w:t xml:space="preserve"> </w:t>
      </w:r>
      <w:r>
        <w:t xml:space="preserve">· Base URL:</w:t>
      </w:r>
      <w:r>
        <w:t xml:space="preserve"> </w:t>
      </w:r>
      <w:r>
        <w:rPr>
          <w:rStyle w:val="VerbatimChar"/>
        </w:rPr>
        <w:t xml:space="preserve">https://utofhxgzkdhljrixperh.supabase.co</w:t>
      </w:r>
    </w:p>
    <w:p>
      <w:r>
        <w:pict>
          <v:rect style="width:0;height:1.5pt" o:hralign="center" o:hrstd="t" o:hr="t"/>
        </w:pict>
      </w:r>
    </w:p>
    <w:bookmarkStart w:id="19" w:name="X77efa039da8d14064ebbe96020d7f76cb0a702e"/>
    <w:p>
      <w:pPr>
        <w:pStyle w:val="Heading2"/>
      </w:pPr>
      <w:r>
        <w:t xml:space="preserve">1. Capas de acceso a datos (cómo se comunica el front)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Vía</w:t>
            </w:r>
          </w:p>
        </w:tc>
        <w:tc>
          <w:tcPr/>
          <w:p>
            <w:pPr>
              <w:pStyle w:val="Compact"/>
            </w:pPr>
            <w:r>
              <w:t xml:space="preserve">Cuándo se usa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REST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/rest/v1/...</w:t>
            </w:r>
            <w:r>
              <w:t xml:space="preserve">) con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+ JWT</w:t>
            </w:r>
          </w:p>
        </w:tc>
        <w:tc>
          <w:tcPr/>
          <w:p>
            <w:pPr>
              <w:pStyle w:val="Compact"/>
            </w:pPr>
            <w:r>
              <w:t xml:space="preserve">Lecturas/escrituras normales. Se prefiere a veces sobre el SDK porque en RN el SDK puede colgarse por el lock de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getSupabaseAuthHeaders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config/SupabaseConfig.ts</w:t>
              </w:r>
            </w:hyperlink>
            <w:r>
              <w:t xml:space="preserve">; servicios en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common/services/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SDK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supabase.from(...)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supabase.auth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Auth (login, signUp, reset) y queries puntuales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config/SupabaseConfig.ts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config/SupabaseAuth.ts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Realtime</w:t>
            </w:r>
          </w:p>
        </w:tc>
        <w:tc>
          <w:tcPr/>
          <w:p>
            <w:pPr>
              <w:pStyle w:val="Compact"/>
            </w:pPr>
            <w:r>
              <w:t xml:space="preserve">Suscripción a nuevas reservas y cambios de booking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common/services/BookingRealtimeService.ts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RPC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/rest/v1/rpc/&lt;fn&gt;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Lógica en BD (memberships, plate tracking, email check…)</w:t>
            </w:r>
          </w:p>
        </w:tc>
        <w:tc>
          <w:tcPr/>
          <w:p>
            <w:pPr>
              <w:pStyle w:val="Compact"/>
            </w:pPr>
            <w:r>
              <w:t xml:space="preserve">ver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Functions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/functions/v1/&lt;fn&gt;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Tokens Agora, push de llamadas, sync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supabase/functions/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RTDB / Cloud Functions</w:t>
            </w:r>
            <w:r>
              <w:t xml:space="preserve"> </w:t>
            </w:r>
            <w:r>
              <w:t xml:space="preserve">(legado)</w:t>
            </w:r>
          </w:p>
        </w:tc>
        <w:tc>
          <w:tcPr/>
          <w:p>
            <w:pPr>
              <w:pStyle w:val="Compact"/>
            </w:pPr>
            <w:r>
              <w:t xml:space="preserve">Daviplata y datos heredados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config/configureFirebase.tsx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common/actions/api.ts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Topus</w:t>
            </w:r>
            <w:r>
              <w:t xml:space="preserve"> </w:t>
            </w:r>
            <w:r>
              <w:t xml:space="preserve">(externo)</w:t>
            </w:r>
          </w:p>
        </w:tc>
        <w:tc>
          <w:tcPr/>
          <w:p>
            <w:pPr>
              <w:pStyle w:val="Compact"/>
            </w:pPr>
            <w:r>
              <w:t xml:space="preserve">Verificación de identidad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common/topus-integration/</w:t>
              </w:r>
            </w:hyperlink>
          </w:p>
        </w:tc>
      </w:tr>
    </w:tbl>
    <w:bookmarkStart w:id="18" w:name="headers-comunes-rest"/>
    <w:p>
      <w:pPr>
        <w:pStyle w:val="Heading3"/>
      </w:pPr>
      <w:r>
        <w:t xml:space="preserve">Headers comunes (REST)</w:t>
      </w:r>
    </w:p>
    <w:p>
      <w:pPr>
        <w:pStyle w:val="SourceCode"/>
      </w:pPr>
      <w:r>
        <w:rPr>
          <w:rStyle w:val="VerbatimChar"/>
        </w:rPr>
        <w:t xml:space="preserve">apikey: &lt;SUPABASE_ANON_KEY&gt;</w:t>
      </w:r>
      <w:r>
        <w:br/>
      </w:r>
      <w:r>
        <w:rPr>
          <w:rStyle w:val="VerbatimChar"/>
        </w:rPr>
        <w:t xml:space="preserve">Authorization: Bearer &lt;ANON_KEY&gt;            # lecturas públicas</w:t>
      </w:r>
      <w:r>
        <w:br/>
      </w:r>
      <w:r>
        <w:rPr>
          <w:rStyle w:val="VerbatimChar"/>
        </w:rPr>
        <w:t xml:space="preserve">Authorization: Bearer &lt;USER_ACCESS_TOKEN&gt;   # escrituras que pasan por RLS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USER_ACCESS_TOKEN</w:t>
      </w:r>
      <w:r>
        <w:t xml:space="preserve"> </w:t>
      </w:r>
      <w:r>
        <w:t xml:space="preserve">se obtiene de AsyncStorage (</w:t>
      </w:r>
      <w:r>
        <w:rPr>
          <w:rStyle w:val="VerbatimChar"/>
        </w:rPr>
        <w:t xml:space="preserve">tmasplus_auth_session</w:t>
      </w:r>
      <w:r>
        <w:t xml:space="preserve">) o vía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/auth/v1/token?grant_type=password</w:t>
      </w:r>
      <w:r>
        <w:t xml:space="preserve">). Ver POSTMAN §0.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566ccb5d21edc03e70b2219838044d8141265d4"/>
    <w:p>
      <w:pPr>
        <w:pStyle w:val="Heading2"/>
      </w:pPr>
      <w:r>
        <w:t xml:space="preserve">2. Endpoints REST de Supabase (resumen)</w:t>
      </w:r>
    </w:p>
    <w:p>
      <w:pPr>
        <w:pStyle w:val="FirstParagraph"/>
      </w:pPr>
      <w:r>
        <w:t xml:space="preserve">Documentados al detalle (body + respuesta) en</w:t>
      </w:r>
      <w:r>
        <w:t xml:space="preserve"> </w:t>
      </w:r>
      <w:hyperlink r:id="rId9">
        <w:r>
          <w:rPr>
            <w:rStyle w:val="Hyperlink"/>
          </w:rPr>
          <w:t xml:space="preserve">POSTMAN_REST_API.md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/auth/v1/token?grant_type=password</w:t>
            </w:r>
          </w:p>
        </w:tc>
        <w:tc>
          <w:tcPr/>
          <w:p>
            <w:pPr>
              <w:pStyle w:val="Compact"/>
            </w:pPr>
            <w:r>
              <w:t xml:space="preserve">Login → access_token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/rest/v1/users?or=(auth_id.eq.{id},id.eq.{id})&amp;limit=1</w:t>
            </w:r>
          </w:p>
        </w:tc>
        <w:tc>
          <w:tcPr/>
          <w:p>
            <w:pPr>
              <w:pStyle w:val="Compact"/>
            </w:pPr>
            <w:r>
              <w:t xml:space="preserve">Perfil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/rest/v1/users?auth_id=eq.{id}</w:t>
            </w:r>
          </w:p>
        </w:tc>
        <w:tc>
          <w:tcPr/>
          <w:p>
            <w:pPr>
              <w:pStyle w:val="Compact"/>
            </w:pPr>
            <w:r>
              <w:t xml:space="preserve">Actualizar datos personales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/rest/v1/users?...&amp;select=id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  <w:r>
              <w:t xml:space="preserve"> </w:t>
            </w:r>
            <w:r>
              <w:rPr>
                <w:rStyle w:val="VerbatimChar"/>
              </w:rPr>
              <w:t xml:space="preserve">driver_id</w:t>
            </w:r>
            <w:r>
              <w:t xml:space="preserve"> </w:t>
            </w:r>
            <w:r>
              <w:t xml:space="preserve">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/rest/v1/cars</w:t>
            </w:r>
          </w:p>
        </w:tc>
        <w:tc>
          <w:tcPr/>
          <w:p>
            <w:pPr>
              <w:pStyle w:val="Compact"/>
            </w:pPr>
            <w:r>
              <w:t xml:space="preserve">Crear vehículo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/rest/v1/cars?driver_id=eq.{id}&amp;plate=eq.ABC123</w:t>
            </w:r>
          </w:p>
        </w:tc>
        <w:tc>
          <w:tcPr/>
          <w:p>
            <w:pPr>
              <w:pStyle w:val="Compact"/>
            </w:pPr>
            <w:r>
              <w:t xml:space="preserve">Buscar vehículo por placa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/storage/v1/object/vehicle-images/{CAR_ID}/car_image.jpg</w:t>
            </w:r>
          </w:p>
        </w:tc>
        <w:tc>
          <w:tcPr/>
          <w:p>
            <w:pPr>
              <w:pStyle w:val="Compact"/>
            </w:pPr>
            <w:r>
              <w:t xml:space="preserve">Subir imagen (Storage)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/rest/v1/cars?id=eq.{CAR_ID}</w:t>
            </w:r>
          </w:p>
        </w:tc>
        <w:tc>
          <w:tcPr/>
          <w:p>
            <w:pPr>
              <w:pStyle w:val="Compact"/>
            </w:pPr>
            <w:r>
              <w:t xml:space="preserve">Asociar imagen al vehículo</w:t>
            </w:r>
          </w:p>
        </w:tc>
      </w:tr>
    </w:tbl>
    <w:p>
      <w:pPr>
        <w:pStyle w:val="BodyText"/>
      </w:pPr>
      <w:r>
        <w:t xml:space="preserve">Patrón general PostgREST: filtros</w:t>
      </w:r>
      <w:r>
        <w:t xml:space="preserve"> </w:t>
      </w:r>
      <w:r>
        <w:rPr>
          <w:rStyle w:val="VerbatimChar"/>
        </w:rPr>
        <w:t xml:space="preserve">?columna=eq.valor</w:t>
      </w:r>
      <w:r>
        <w:t xml:space="preserve">, selección</w:t>
      </w:r>
      <w:r>
        <w:t xml:space="preserve"> </w:t>
      </w:r>
      <w:r>
        <w:rPr>
          <w:rStyle w:val="VerbatimChar"/>
        </w:rPr>
        <w:t xml:space="preserve">&amp;select=a,b,c</w:t>
      </w:r>
      <w:r>
        <w:t xml:space="preserve">, orden</w:t>
      </w:r>
      <w:r>
        <w:t xml:space="preserve"> </w:t>
      </w:r>
      <w:r>
        <w:rPr>
          <w:rStyle w:val="VerbatimChar"/>
        </w:rPr>
        <w:t xml:space="preserve">&amp;order=created_at.desc</w:t>
      </w:r>
      <w:r>
        <w:t xml:space="preserve">, límite</w:t>
      </w:r>
      <w:r>
        <w:t xml:space="preserve"> </w:t>
      </w:r>
      <w:r>
        <w:rPr>
          <w:rStyle w:val="VerbatimChar"/>
        </w:rPr>
        <w:t xml:space="preserve">&amp;limit=N</w:t>
      </w:r>
      <w:r>
        <w:t xml:space="preserve">. Insert:</w:t>
      </w:r>
      <w:r>
        <w:t xml:space="preserve"> </w:t>
      </w:r>
      <w:r>
        <w:rPr>
          <w:rStyle w:val="VerbatimChar"/>
        </w:rPr>
        <w:t xml:space="preserve">POST /rest/v1/&lt;tabla&gt;</w:t>
      </w:r>
      <w:r>
        <w:t xml:space="preserve"> </w:t>
      </w:r>
      <w:r>
        <w:t xml:space="preserve">con header</w:t>
      </w:r>
      <w:r>
        <w:t xml:space="preserve"> </w:t>
      </w:r>
      <w:r>
        <w:rPr>
          <w:rStyle w:val="VerbatimChar"/>
        </w:rPr>
        <w:t xml:space="preserve">Prefer: return=representation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6" w:name="Xe4827868632895ed13c19a1b37102c2a6b68e76"/>
    <w:p>
      <w:pPr>
        <w:pStyle w:val="Heading2"/>
      </w:pPr>
      <w:r>
        <w:t xml:space="preserve">3. Edge Functions (</w:t>
      </w:r>
      <w:r>
        <w:rPr>
          <w:rStyle w:val="VerbatimChar"/>
        </w:rPr>
        <w:t xml:space="preserve">/functions/v1/...</w:t>
      </w:r>
      <w:r>
        <w:t xml:space="preserve">)</w:t>
      </w:r>
    </w:p>
    <w:p>
      <w:pPr>
        <w:pStyle w:val="FirstParagraph"/>
      </w:pPr>
      <w:r>
        <w:t xml:space="preserve">Código en</w:t>
      </w:r>
      <w:r>
        <w:t xml:space="preserve"> </w:t>
      </w:r>
      <w:hyperlink r:id="rId14">
        <w:r>
          <w:rPr>
            <w:rStyle w:val="Hyperlink"/>
          </w:rPr>
          <w:t xml:space="preserve">supabase/functions/</w:t>
        </w:r>
      </w:hyperlink>
      <w:r>
        <w:t xml:space="preserve">. Se invocan con</w:t>
      </w:r>
      <w:r>
        <w:t xml:space="preserve"> </w:t>
      </w:r>
      <w:r>
        <w:rPr>
          <w:rStyle w:val="VerbatimChar"/>
        </w:rPr>
        <w:t xml:space="preserve">Authorization: Bearer &lt;ANON_KEY&gt;</w:t>
      </w:r>
      <w:r>
        <w:t xml:space="preserve"> </w:t>
      </w:r>
      <w:r>
        <w:t xml:space="preserve">(POST, body JSON).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Devuelve / hace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generateAgoraToken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channelName, uid }</w:t>
            </w:r>
          </w:p>
        </w:tc>
        <w:tc>
          <w:tcPr/>
          <w:p>
            <w:pPr>
              <w:pStyle w:val="Compact"/>
            </w:pPr>
            <w:r>
              <w:t xml:space="preserve">Token RTC de Agora para unirse a un canal de llamada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notifyIncomingCall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toUserId, fromUser, channel, ... }</w:t>
            </w:r>
          </w:p>
        </w:tc>
        <w:tc>
          <w:tcPr/>
          <w:p>
            <w:pPr>
              <w:pStyle w:val="Compact"/>
            </w:pPr>
            <w:r>
              <w:t xml:space="preserve">Envía push de llamada entrante (usa service role)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sync-driver-to-primary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datos del conductor</w:t>
            </w:r>
          </w:p>
        </w:tc>
        <w:tc>
          <w:tcPr/>
          <w:p>
            <w:pPr>
              <w:pStyle w:val="Compact"/>
            </w:pPr>
            <w:r>
              <w:t xml:space="preserve">Sincroniza el conductor a una BD Supabase primaria</w:t>
            </w:r>
          </w:p>
        </w:tc>
      </w:tr>
    </w:tbl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"https://utofhxgzkdhljrixperh.supabase.co/functions/v1/generateAgoraToken"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'{"channelName":"booking_123","uid":1}'</w:t>
      </w:r>
    </w:p>
    <w:bookmarkStart w:id="25" w:name="otros-backends"/>
    <w:p>
      <w:pPr>
        <w:pStyle w:val="Heading3"/>
      </w:pPr>
      <w:r>
        <w:t xml:space="preserve">Otros backends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Daviplata</w:t>
      </w:r>
      <w:r>
        <w:t xml:space="preserve"> </w:t>
      </w:r>
      <w:r>
        <w:t xml:space="preserve">(Cloud Functions de Firebase, proyecto</w:t>
      </w:r>
      <w:r>
        <w:t xml:space="preserve"> </w:t>
      </w:r>
      <w:r>
        <w:rPr>
          <w:rStyle w:val="VerbatimChar"/>
        </w:rPr>
        <w:t xml:space="preserve">treasupdate</w:t>
      </w:r>
      <w:r>
        <w:t xml:space="preserve">):</w:t>
      </w:r>
      <w:r>
        <w:t xml:space="preserve"> </w:t>
      </w:r>
      <w:r>
        <w:rPr>
          <w:rStyle w:val="VerbatimChar"/>
        </w:rPr>
        <w:t xml:space="preserve">https://us-central1-treasupdate.cloudfunctions.net/daviplata-{oauthDaviplata|buyTransactionDaviplata|readOtpDaviplata|confirmBuyDaviplata}</w:t>
      </w:r>
      <w:r>
        <w:t xml:space="preserve"> </w:t>
      </w:r>
      <w:r>
        <w:t xml:space="preserve">— flujo en</w:t>
      </w:r>
      <w:r>
        <w:t xml:space="preserve"> </w:t>
      </w:r>
      <w:hyperlink r:id="rId24">
        <w:r>
          <w:rPr>
            <w:rStyle w:val="Hyperlink"/>
          </w:rPr>
          <w:t xml:space="preserve">app/Daviplata/Daviplata.tsx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Topus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https://topus.com.co/ApiRest/request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/ApiRest/stateRequest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common/topus-integration/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77c39b33c281e09728fa6dd2163d9f6439a9ea4"/>
    <w:p>
      <w:pPr>
        <w:pStyle w:val="Heading2"/>
      </w:pPr>
      <w:r>
        <w:t xml:space="preserve">4. Funciones RPC en la base de datos</w:t>
      </w:r>
    </w:p>
    <w:p>
      <w:pPr>
        <w:pStyle w:val="FirstParagraph"/>
      </w:pPr>
      <w:r>
        <w:t xml:space="preserve">Definidas en</w:t>
      </w:r>
      <w:r>
        <w:t xml:space="preserve"> </w:t>
      </w:r>
      <w:hyperlink r:id="rId27">
        <w:r>
          <w:rPr>
            <w:rStyle w:val="Hyperlink"/>
          </w:rPr>
          <w:t xml:space="preserve">sql/</w:t>
        </w:r>
      </w:hyperlink>
      <w:r>
        <w:t xml:space="preserve">. Se llaman con</w:t>
      </w:r>
      <w:r>
        <w:t xml:space="preserve"> </w:t>
      </w:r>
      <w:r>
        <w:rPr>
          <w:rStyle w:val="VerbatimChar"/>
        </w:rPr>
        <w:t xml:space="preserve">POST /rest/v1/rpc/&lt;nombre&gt;</w:t>
      </w:r>
      <w:r>
        <w:t xml:space="preserve"> </w:t>
      </w:r>
      <w:r>
        <w:t xml:space="preserve">(body = params) o</w:t>
      </w:r>
      <w:r>
        <w:t xml:space="preserve"> </w:t>
      </w:r>
      <w:r>
        <w:rPr>
          <w:rStyle w:val="VerbatimChar"/>
        </w:rPr>
        <w:t xml:space="preserve">supabase.rpc('&lt;nombre&gt;', { ...params })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check_email_exists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check_email text</w:t>
            </w:r>
          </w:p>
        </w:tc>
        <w:tc>
          <w:tcPr/>
          <w:p>
            <w:pPr>
              <w:pStyle w:val="Compact"/>
            </w:pPr>
            <w:r>
              <w:t xml:space="preserve">¿Existe ese correo? (registro)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get_my_memberships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conductor_id uuid</w:t>
            </w:r>
          </w:p>
        </w:tc>
        <w:tc>
          <w:tcPr/>
          <w:p>
            <w:pPr>
              <w:pStyle w:val="Compact"/>
            </w:pPr>
            <w:r>
              <w:t xml:space="preserve">Membresías del conductor (evita 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get_customer_recent_trips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p_user_id text</w:t>
            </w:r>
          </w:p>
        </w:tc>
        <w:tc>
          <w:tcPr/>
          <w:p>
            <w:pPr>
              <w:pStyle w:val="Compact"/>
            </w:pPr>
            <w:r>
              <w:t xml:space="preserve">Viajes recientes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get_active_booking_by_plate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p_plate text</w:t>
            </w:r>
          </w:p>
        </w:tc>
        <w:tc>
          <w:tcPr/>
          <w:p>
            <w:pPr>
              <w:pStyle w:val="Compact"/>
            </w:pPr>
            <w:r>
              <w:t xml:space="preserve">Reserva activa por placa (tracking)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search_immediate_bookings</w:t>
            </w:r>
          </w:p>
        </w:tc>
        <w:tc>
          <w:tcPr/>
          <w:p>
            <w:pPr>
              <w:pStyle w:val="Compact"/>
            </w:pPr>
            <w:r>
              <w:t xml:space="preserve">filtros (ciudad/ubicación)</w:t>
            </w:r>
          </w:p>
        </w:tc>
        <w:tc>
          <w:tcPr/>
          <w:p>
            <w:pPr>
              <w:pStyle w:val="Compact"/>
            </w:pPr>
            <w:r>
              <w:t xml:space="preserve">Buscar viajes inmediatos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get_favorite_count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p_user_id uuid</w:t>
            </w:r>
          </w:p>
        </w:tc>
        <w:tc>
          <w:tcPr/>
          <w:p>
            <w:pPr>
              <w:pStyle w:val="Compact"/>
            </w:pPr>
            <w:r>
              <w:t xml:space="preserve">Nº de lugares favoritos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generate_referral_code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ensure_referral_code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p_user_id</w:t>
            </w:r>
          </w:p>
        </w:tc>
        <w:tc>
          <w:tcPr/>
          <w:p>
            <w:pPr>
              <w:pStyle w:val="Compact"/>
            </w:pPr>
            <w:r>
              <w:t xml:space="preserve">Código de referido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cancel_expired_booking_requests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Limpia solicitudes expiradas</w:t>
            </w:r>
          </w:p>
        </w:tc>
      </w:tr>
    </w:tbl>
    <w:p>
      <w:pPr>
        <w:pStyle w:val="BodyText"/>
      </w:pPr>
      <w:r>
        <w:t xml:space="preserve">Triggers automáticos (no se llaman a mano):</w:t>
      </w:r>
      <w:r>
        <w:t xml:space="preserve"> </w:t>
      </w:r>
      <w:r>
        <w:rPr>
          <w:rStyle w:val="VerbatimChar"/>
        </w:rPr>
        <w:t xml:space="preserve">handle_new_user</w:t>
      </w:r>
      <w:r>
        <w:t xml:space="preserve"> </w:t>
      </w:r>
      <w:r>
        <w:t xml:space="preserve">(crea fila en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al</w:t>
      </w:r>
      <w:r>
        <w:t xml:space="preserve"> </w:t>
      </w:r>
      <w:r>
        <w:t xml:space="preserve">registrarse),</w:t>
      </w:r>
      <w:r>
        <w:t xml:space="preserve"> </w:t>
      </w:r>
      <w:r>
        <w:rPr>
          <w:rStyle w:val="VerbatimChar"/>
        </w:rPr>
        <w:t xml:space="preserve">crear_membresia_al_registrarse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generate_booking_reference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calculate_total_cost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notify_new_booking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fill_vehicle_info_on_driver_assign</w:t>
      </w:r>
      <w:r>
        <w:t xml:space="preserve">.</w:t>
      </w:r>
    </w:p>
    <w:p>
      <w:pPr>
        <w:pStyle w:val="BodyText"/>
      </w:pPr>
      <w:r>
        <w:t xml:space="preserve">Ejemplo de llamada RPC: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"https://utofhxgzkdhljrixperh.supabase.co/rest/v1/rpc/check_email_exists"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'{"check_email":"test@correo.com"}'</w:t>
      </w:r>
    </w:p>
    <w:p>
      <w:r>
        <w:pict>
          <v:rect style="width:0;height:1.5pt" o:hralign="center" o:hrstd="t" o:hr="t"/>
        </w:pict>
      </w:r>
    </w:p>
    <w:bookmarkEnd w:id="28"/>
    <w:bookmarkStart w:id="30" w:name="X9d4cb0c2f69b57e3654fb607e7c34373591d149"/>
    <w:p>
      <w:pPr>
        <w:pStyle w:val="Heading2"/>
      </w:pPr>
      <w:r>
        <w:t xml:space="preserve">5. Tablas y columnas clave</w:t>
      </w:r>
    </w:p>
    <w:p>
      <w:pPr>
        <w:pStyle w:val="FirstParagraph"/>
      </w:pPr>
      <w:r>
        <w:t xml:space="preserve">(Tipos en</w:t>
      </w:r>
      <w:r>
        <w:t xml:space="preserve"> </w:t>
      </w:r>
      <w:hyperlink r:id="rId29">
        <w:r>
          <w:rPr>
            <w:rStyle w:val="Hyperlink"/>
          </w:rPr>
          <w:t xml:space="preserve">config/database.types.ts</w:t>
        </w:r>
      </w:hyperlink>
      <w:r>
        <w:t xml:space="preserve">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auth_id, email, first_name, last_name, mobile, user_type, wallet_balance, rating, is_verified, approved, blocked, referral_id, referred_by_code, document_type, document_number, city, driver_active_status, license_*, push_token, created_at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driver_id, make, model, year, color, plate, car_image, capacity, is_active, created_at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car_types</w:t>
      </w:r>
      <w:r>
        <w:t xml:space="preserve"> </w:t>
      </w:r>
      <w:r>
        <w:t xml:space="preserve">— tarifas:</w:t>
      </w:r>
      <w:r>
        <w:t xml:space="preserve"> </w:t>
      </w:r>
      <w:r>
        <w:rPr>
          <w:rStyle w:val="VerbatimChar"/>
        </w:rPr>
        <w:t xml:space="preserve">base_price, price_per_km, rate_per_hour, min_fare, delta_aeropuerto, convenience_fee, umbral_intermunicipal_km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bookings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customer_id, driver_id, car_type_id, car_id, status, pickup_location, destination_location, distance, duration, price, trip_start_time, trip_end_time, payment_mode, rating, reason, cancelled_by, reference, created_at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tracking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booking_tracking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booking_id, status, latitude, longitude, timestamp_ms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wallet_history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user_id, type, amount, balance, description, booking_id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user_id, title, message, type, is_read, data, booking_id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user_ratings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user_id, rated_by, booking_id, rate, comment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saved_addresses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user_id, name, address, latitude, longitude, is_default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promos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memberships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chat_messages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complaints</w:t>
      </w:r>
    </w:p>
    <w:p>
      <w:r>
        <w:pict>
          <v:rect style="width:0;height:1.5pt" o:hralign="center" o:hrstd="t" o:hr="t"/>
        </w:pict>
      </w:r>
    </w:p>
    <w:bookmarkEnd w:id="30"/>
    <w:bookmarkStart w:id="37" w:name="X084c34e5d428b85a1b2a178fe4dd52fbedaf1fb"/>
    <w:p>
      <w:pPr>
        <w:pStyle w:val="Heading2"/>
      </w:pPr>
      <w:r>
        <w:t xml:space="preserve">6. Consultas más importantes (SQL Editor de Supabase)</w:t>
      </w:r>
    </w:p>
    <w:p>
      <w:pPr>
        <w:pStyle w:val="BlockText"/>
      </w:pPr>
      <w:r>
        <w:t xml:space="preserve">Pégalas en</w:t>
      </w:r>
      <w:r>
        <w:t xml:space="preserve"> </w:t>
      </w:r>
      <w:r>
        <w:rPr>
          <w:b/>
          <w:bCs/>
        </w:rPr>
        <w:t xml:space="preserve">Supabase → SQL Editor</w:t>
      </w:r>
      <w:r>
        <w:t xml:space="preserve">. Las de lectura son seguras; las marcadas con ⚠️</w:t>
      </w:r>
      <w:r>
        <w:t xml:space="preserve"> </w:t>
      </w:r>
      <w:r>
        <w:rPr>
          <w:b/>
          <w:bCs/>
        </w:rPr>
        <w:t xml:space="preserve">modifican datos</w:t>
      </w:r>
      <w:r>
        <w:t xml:space="preserve"> </w:t>
      </w:r>
      <w:r>
        <w:t xml:space="preserve">— revisa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antes de ejecutar.</w:t>
      </w:r>
    </w:p>
    <w:bookmarkStart w:id="31" w:name="usuarios-y-conductores"/>
    <w:p>
      <w:pPr>
        <w:pStyle w:val="Heading3"/>
      </w:pPr>
      <w:r>
        <w:t xml:space="preserve">Usuarios y conductores</w:t>
      </w:r>
    </w:p>
    <w:p>
      <w:pPr>
        <w:pStyle w:val="SourceCode"/>
      </w:pPr>
      <w:r>
        <w:rPr>
          <w:rStyle w:val="CommentTok"/>
        </w:rPr>
        <w:t xml:space="preserve">-- Perfil por correo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auth_id, first_name, last_name, mobile, user_type, approved, blocked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'correo@ejemplo.com'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Conductores activos y verificados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first_name, last_name, city, rating, driver_active_status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Conductores pendientes de aprobar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first_name, last_name, document_number,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bookmarkEnd w:id="31"/>
    <w:bookmarkStart w:id="32" w:name="reservas--viajes"/>
    <w:p>
      <w:pPr>
        <w:pStyle w:val="Heading3"/>
      </w:pPr>
      <w:r>
        <w:t xml:space="preserve">Reservas / viajes</w:t>
      </w:r>
    </w:p>
    <w:p>
      <w:pPr>
        <w:pStyle w:val="SourceCode"/>
      </w:pPr>
      <w:r>
        <w:rPr>
          <w:rStyle w:val="CommentTok"/>
        </w:rPr>
        <w:t xml:space="preserve">-- Últimas reservas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reference, status, customer_id, driver_id, price,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Reservas por estado (NEW, ACCEPTED, ARRIVED, STARTED, COMPLETED, CANCELLED)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Viajes activos ahora mismo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reference, status, customer_id, driver_id,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'ARRIVED'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'STARTED'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Detalle de un viaje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'&lt;BOOKING_ID&gt;'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Tracking (ruta) de un viaje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latitude, longitude, status, timestamp_ms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tracking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booking_id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'&lt;BOOKING_ID&gt;'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timestamp_ms;</w:t>
      </w:r>
    </w:p>
    <w:bookmarkEnd w:id="32"/>
    <w:bookmarkStart w:id="33" w:name="billetera-y-pagos"/>
    <w:p>
      <w:pPr>
        <w:pStyle w:val="Heading3"/>
      </w:pPr>
      <w:r>
        <w:t xml:space="preserve">Billetera y pagos</w:t>
      </w:r>
    </w:p>
    <w:p>
      <w:pPr>
        <w:pStyle w:val="SourceCode"/>
      </w:pPr>
      <w:r>
        <w:rPr>
          <w:rStyle w:val="CommentTok"/>
        </w:rPr>
        <w:t xml:space="preserve">-- Saldo de un usuario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wallet_balance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'&lt;USER_ID&gt;'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Movimientos de billetera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amount, balance, description,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wallet_history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'&lt;USER_ID&gt;'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33"/>
    <w:bookmarkStart w:id="34" w:name="membresías-ratings-y-vehículos"/>
    <w:p>
      <w:pPr>
        <w:pStyle w:val="Heading3"/>
      </w:pPr>
      <w:r>
        <w:t xml:space="preserve">Membresías, ratings y vehículos</w:t>
      </w:r>
    </w:p>
    <w:p>
      <w:pPr>
        <w:pStyle w:val="SourceCode"/>
      </w:pPr>
      <w:r>
        <w:rPr>
          <w:rStyle w:val="CommentTok"/>
        </w:rPr>
        <w:t xml:space="preserve">-- Membresías activas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memberships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Calificaciones de un usuario y promedio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(rate),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promedio,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'&lt;USER_ID&gt;'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Vehículos de un conductor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plate, make, model, color, is_active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'&lt;DRIVER_ID&gt;'</w:t>
      </w:r>
      <w:r>
        <w:rPr>
          <w:rStyle w:val="NormalTok"/>
        </w:rPr>
        <w:t xml:space="preserve">;</w:t>
      </w:r>
    </w:p>
    <w:bookmarkEnd w:id="34"/>
    <w:bookmarkStart w:id="35" w:name="operación--soporte"/>
    <w:p>
      <w:pPr>
        <w:pStyle w:val="Heading3"/>
      </w:pPr>
      <w:r>
        <w:t xml:space="preserve">Operación / soporte</w:t>
      </w:r>
    </w:p>
    <w:p>
      <w:pPr>
        <w:pStyle w:val="SourceCode"/>
      </w:pPr>
      <w:r>
        <w:rPr>
          <w:rStyle w:val="CommentTok"/>
        </w:rPr>
        <w:t xml:space="preserve">-- Notificaciones sin leer de un usuario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title, message,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'&lt;USER_ID&gt;'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Quejas recientes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complaints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Métrica: viajes completados por día (últimos 14)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35"/>
    <w:bookmarkStart w:id="36" w:name="X4adb95dcc39e7f4bad1846ef8a478c52045a880"/>
    <w:p>
      <w:pPr>
        <w:pStyle w:val="Heading3"/>
      </w:pPr>
      <w:r>
        <w:t xml:space="preserve">Acciones administrativas ⚠️ (modifican datos)</w:t>
      </w:r>
    </w:p>
    <w:p>
      <w:pPr>
        <w:pStyle w:val="SourceCode"/>
      </w:pPr>
      <w:r>
        <w:rPr>
          <w:rStyle w:val="CommentTok"/>
        </w:rPr>
        <w:t xml:space="preserve">-- ⚠️ Aprobar un conductor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'&lt;DRIVER_ID&gt;'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⚠️ Bloquear / desbloquear usuario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'&lt;USER_ID&gt;'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⚠️ Ajustar saldo de billetera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wallet_balance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wallet_balance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'&lt;USER_ID&gt;'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9987c9cfd67d55a6c30052c13898b673181761b"/>
    <w:p>
      <w:pPr>
        <w:pStyle w:val="Heading2"/>
      </w:pPr>
      <w:r>
        <w:t xml:space="preserve">7. Notas de seguridad (RLS)</w:t>
      </w:r>
    </w:p>
    <w:p>
      <w:pPr>
        <w:pStyle w:val="Compact"/>
        <w:numPr>
          <w:ilvl w:val="0"/>
          <w:numId w:val="1003"/>
        </w:numPr>
      </w:pPr>
      <w:r>
        <w:t xml:space="preserve">Las tablas tienen</w:t>
      </w:r>
      <w:r>
        <w:t xml:space="preserve"> </w:t>
      </w:r>
      <w:r>
        <w:rPr>
          <w:b/>
          <w:bCs/>
        </w:rPr>
        <w:t xml:space="preserve">Row Level Security</w:t>
      </w:r>
      <w:r>
        <w:t xml:space="preserve">. Las escrituras desde la app deben ir con el</w:t>
      </w:r>
      <w:r>
        <w:t xml:space="preserve"> </w:t>
      </w:r>
      <w:r>
        <w:rPr>
          <w:b/>
          <w:bCs/>
        </w:rPr>
        <w:t xml:space="preserve">JWT del usuario</w:t>
      </w:r>
      <w:r>
        <w:t xml:space="preserve"> </w:t>
      </w:r>
      <w:r>
        <w:t xml:space="preserve">(no el anon key) o fallarán. Scripts de políticas en</w:t>
      </w:r>
      <w:r>
        <w:t xml:space="preserve"> </w:t>
      </w:r>
      <w:hyperlink r:id="rId27">
        <w:r>
          <w:rPr>
            <w:rStyle w:val="Hyperlink"/>
          </w:rPr>
          <w:t xml:space="preserve">sql/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create-users-table-with-rls.sql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rls-driver-new-bookings.sql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cleanup-rls-policies.sql</w:t>
      </w:r>
      <w:r>
        <w:t xml:space="preserve">, etc.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service role key</w:t>
      </w:r>
      <w:r>
        <w:t xml:space="preserve"> </w:t>
      </w:r>
      <w:r>
        <w:t xml:space="preserve">salta RLS: úsalo solo en backend/Edge Functions,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en</w:t>
      </w:r>
      <w:r>
        <w:t xml:space="preserve"> </w:t>
      </w:r>
      <w:r>
        <w:t xml:space="preserve">el cliente.</w:t>
      </w:r>
    </w:p>
    <w:p>
      <w:pPr>
        <w:pStyle w:val="Compact"/>
        <w:numPr>
          <w:ilvl w:val="0"/>
          <w:numId w:val="1003"/>
        </w:numPr>
      </w:pPr>
      <w:r>
        <w:t xml:space="preserve">En el SQL Editor de Supabase corres como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(omite RLS) — por eso las consultas</w:t>
      </w:r>
      <w:r>
        <w:t xml:space="preserve"> </w:t>
      </w:r>
      <w:r>
        <w:t xml:space="preserve">de arriba funcionan ahí aunque la app tenga RLS.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app/Daviplata/Daviplata.tsx" TargetMode="External" /><Relationship Type="http://schemas.openxmlformats.org/officeDocument/2006/relationships/hyperlink" Id="rId16" Target="../common/actions/api.ts" TargetMode="External" /><Relationship Type="http://schemas.openxmlformats.org/officeDocument/2006/relationships/hyperlink" Id="rId11" Target="../common/services/" TargetMode="External" /><Relationship Type="http://schemas.openxmlformats.org/officeDocument/2006/relationships/hyperlink" Id="rId13" Target="../common/services/BookingRealtimeService.ts" TargetMode="External" /><Relationship Type="http://schemas.openxmlformats.org/officeDocument/2006/relationships/hyperlink" Id="rId17" Target="../common/topus-integration/" TargetMode="External" /><Relationship Type="http://schemas.openxmlformats.org/officeDocument/2006/relationships/hyperlink" Id="rId12" Target="../config/SupabaseAuth.ts" TargetMode="External" /><Relationship Type="http://schemas.openxmlformats.org/officeDocument/2006/relationships/hyperlink" Id="rId10" Target="../config/SupabaseConfig.ts" TargetMode="External" /><Relationship Type="http://schemas.openxmlformats.org/officeDocument/2006/relationships/hyperlink" Id="rId15" Target="../config/configureFirebase.tsx" TargetMode="External" /><Relationship Type="http://schemas.openxmlformats.org/officeDocument/2006/relationships/hyperlink" Id="rId29" Target="../config/database.types.ts" TargetMode="External" /><Relationship Type="http://schemas.openxmlformats.org/officeDocument/2006/relationships/hyperlink" Id="rId27" Target="../sql/" TargetMode="External" /><Relationship Type="http://schemas.openxmlformats.org/officeDocument/2006/relationships/hyperlink" Id="rId14" Target="../supabase/functions/" TargetMode="External" /><Relationship Type="http://schemas.openxmlformats.org/officeDocument/2006/relationships/hyperlink" Id="rId21" Target="../supabase/functions/generateAgoraToken/index.ts" TargetMode="External" /><Relationship Type="http://schemas.openxmlformats.org/officeDocument/2006/relationships/hyperlink" Id="rId22" Target="../supabase/functions/notifyIncomingCall/index.ts" TargetMode="External" /><Relationship Type="http://schemas.openxmlformats.org/officeDocument/2006/relationships/hyperlink" Id="rId23" Target="../supabase/functions/sync-driver-to-primary/index.ts" TargetMode="External" /><Relationship Type="http://schemas.openxmlformats.org/officeDocument/2006/relationships/hyperlink" Id="rId9" Target="./POSTMAN_REST_AP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app/Daviplata/Daviplata.tsx" TargetMode="External" /><Relationship Type="http://schemas.openxmlformats.org/officeDocument/2006/relationships/hyperlink" Id="rId16" Target="../common/actions/api.ts" TargetMode="External" /><Relationship Type="http://schemas.openxmlformats.org/officeDocument/2006/relationships/hyperlink" Id="rId11" Target="../common/services/" TargetMode="External" /><Relationship Type="http://schemas.openxmlformats.org/officeDocument/2006/relationships/hyperlink" Id="rId13" Target="../common/services/BookingRealtimeService.ts" TargetMode="External" /><Relationship Type="http://schemas.openxmlformats.org/officeDocument/2006/relationships/hyperlink" Id="rId17" Target="../common/topus-integration/" TargetMode="External" /><Relationship Type="http://schemas.openxmlformats.org/officeDocument/2006/relationships/hyperlink" Id="rId12" Target="../config/SupabaseAuth.ts" TargetMode="External" /><Relationship Type="http://schemas.openxmlformats.org/officeDocument/2006/relationships/hyperlink" Id="rId10" Target="../config/SupabaseConfig.ts" TargetMode="External" /><Relationship Type="http://schemas.openxmlformats.org/officeDocument/2006/relationships/hyperlink" Id="rId15" Target="../config/configureFirebase.tsx" TargetMode="External" /><Relationship Type="http://schemas.openxmlformats.org/officeDocument/2006/relationships/hyperlink" Id="rId29" Target="../config/database.types.ts" TargetMode="External" /><Relationship Type="http://schemas.openxmlformats.org/officeDocument/2006/relationships/hyperlink" Id="rId27" Target="../sql/" TargetMode="External" /><Relationship Type="http://schemas.openxmlformats.org/officeDocument/2006/relationships/hyperlink" Id="rId14" Target="../supabase/functions/" TargetMode="External" /><Relationship Type="http://schemas.openxmlformats.org/officeDocument/2006/relationships/hyperlink" Id="rId21" Target="../supabase/functions/generateAgoraToken/index.ts" TargetMode="External" /><Relationship Type="http://schemas.openxmlformats.org/officeDocument/2006/relationships/hyperlink" Id="rId22" Target="../supabase/functions/notifyIncomingCall/index.ts" TargetMode="External" /><Relationship Type="http://schemas.openxmlformats.org/officeDocument/2006/relationships/hyperlink" Id="rId23" Target="../supabase/functions/sync-driver-to-primary/index.ts" TargetMode="External" /><Relationship Type="http://schemas.openxmlformats.org/officeDocument/2006/relationships/hyperlink" Id="rId9" Target="./POSTMAN_REST_AP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2026-06-16T00:34:31Z</dcterms:created>
  <dcterms:modified xsi:type="dcterms:W3CDTF">2026-06-16T00:34:31Z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